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558A6" w14:textId="77777777" w:rsidR="000E6E5C" w:rsidRPr="000E6E5C" w:rsidRDefault="000E6E5C" w:rsidP="000E6E5C">
      <w:r w:rsidRPr="000E6E5C">
        <w:t>Yes. Here is the clean mathematical formulation of your current method.</w:t>
      </w:r>
    </w:p>
    <w:p w14:paraId="18169C6B" w14:textId="77777777" w:rsidR="000E6E5C" w:rsidRPr="000E6E5C" w:rsidRDefault="000E6E5C" w:rsidP="000E6E5C">
      <w:pPr>
        <w:rPr>
          <w:b/>
          <w:bCs/>
        </w:rPr>
      </w:pPr>
      <w:r w:rsidRPr="000E6E5C">
        <w:rPr>
          <w:b/>
          <w:bCs/>
        </w:rPr>
        <w:t>Core quantities</w:t>
      </w:r>
    </w:p>
    <w:p w14:paraId="367B6C9E" w14:textId="6FB1C1EB" w:rsidR="000E6E5C" w:rsidRPr="000E6E5C" w:rsidRDefault="000E6E5C" w:rsidP="000E6E5C">
      <w:r w:rsidRPr="000E6E5C">
        <w:t xml:space="preserve">For a candidate peak–gene pair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</m:t>
            </m:r>
          </m:e>
          <m:e>
            <m:r>
              <w:rPr>
                <w:rFonts w:ascii="Cambria Math" w:hAnsi="Cambria Math"/>
              </w:rPr>
              <m:t>g</m:t>
            </m:r>
          </m:e>
        </m:d>
      </m:oMath>
      <w:r w:rsidRPr="000E6E5C">
        <w:t>, let:</w:t>
      </w:r>
    </w:p>
    <w:p w14:paraId="3802C8A2" w14:textId="3FA39BFC" w:rsidR="000E6E5C" w:rsidRPr="000E6E5C" w:rsidRDefault="00000000" w:rsidP="000E6E5C">
      <w:pPr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pg</m:t>
            </m:r>
          </m:sub>
        </m:sSub>
      </m:oMath>
      <w:r w:rsidR="000E6E5C" w:rsidRPr="000E6E5C">
        <w:t xml:space="preserve">= baseline </w:t>
      </w:r>
      <w:proofErr w:type="spellStart"/>
      <w:r w:rsidR="000E6E5C" w:rsidRPr="000E6E5C">
        <w:t>LinkPeaks</w:t>
      </w:r>
      <w:proofErr w:type="spellEnd"/>
      <w:r w:rsidR="000E6E5C" w:rsidRPr="000E6E5C">
        <w:t xml:space="preserve"> score </w:t>
      </w:r>
    </w:p>
    <w:p w14:paraId="5DD7C385" w14:textId="5DFE5C11" w:rsidR="000E6E5C" w:rsidRPr="000E6E5C" w:rsidRDefault="00000000" w:rsidP="000E6E5C">
      <w:pPr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gc</m:t>
            </m:r>
          </m:sub>
        </m:sSub>
      </m:oMath>
      <w:r w:rsidR="000E6E5C" w:rsidRPr="000E6E5C">
        <w:t xml:space="preserve">= normalized RNA expression of gene </w:t>
      </w:r>
      <m:oMath>
        <m:r>
          <w:rPr>
            <w:rFonts w:ascii="Cambria Math" w:hAnsi="Cambria Math"/>
          </w:rPr>
          <m:t>g</m:t>
        </m:r>
      </m:oMath>
      <w:r w:rsidR="000E6E5C" w:rsidRPr="000E6E5C">
        <w:t xml:space="preserve">in cell </w:t>
      </w:r>
      <m:oMath>
        <m:r>
          <w:rPr>
            <w:rFonts w:ascii="Cambria Math" w:hAnsi="Cambria Math"/>
          </w:rPr>
          <m:t>c</m:t>
        </m:r>
      </m:oMath>
    </w:p>
    <w:p w14:paraId="3974A8E6" w14:textId="2A13F2A2" w:rsidR="000E6E5C" w:rsidRPr="000E6E5C" w:rsidRDefault="00000000" w:rsidP="000E6E5C">
      <w:pPr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pc</m:t>
            </m:r>
          </m:sub>
        </m:sSub>
      </m:oMath>
      <w:r w:rsidR="000E6E5C" w:rsidRPr="000E6E5C">
        <w:t xml:space="preserve">= normalized ATAC accessibility of peak </w:t>
      </w:r>
      <m:oMath>
        <m:r>
          <w:rPr>
            <w:rFonts w:ascii="Cambria Math" w:hAnsi="Cambria Math"/>
          </w:rPr>
          <m:t>p</m:t>
        </m:r>
      </m:oMath>
      <w:r w:rsidR="000E6E5C" w:rsidRPr="000E6E5C">
        <w:t xml:space="preserve">in cell </w:t>
      </w:r>
      <m:oMath>
        <m:r>
          <w:rPr>
            <w:rFonts w:ascii="Cambria Math" w:hAnsi="Cambria Math"/>
          </w:rPr>
          <m:t>c</m:t>
        </m:r>
      </m:oMath>
    </w:p>
    <w:p w14:paraId="4B804264" w14:textId="47BA87E2" w:rsidR="000E6E5C" w:rsidRPr="000E6E5C" w:rsidRDefault="000E6E5C" w:rsidP="000E6E5C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C</m:t>
        </m:r>
      </m:oMath>
      <w:r w:rsidRPr="000E6E5C">
        <w:t xml:space="preserve">= set of cells </w:t>
      </w:r>
    </w:p>
    <w:p w14:paraId="127FD112" w14:textId="10CF0F16" w:rsidR="000E6E5C" w:rsidRPr="000E6E5C" w:rsidRDefault="00000000" w:rsidP="000E6E5C">
      <w:pPr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pg</m:t>
            </m:r>
          </m:sub>
        </m:sSub>
      </m:oMath>
      <w:r w:rsidR="000E6E5C" w:rsidRPr="000E6E5C">
        <w:t xml:space="preserve">= genomic distance between peak midpoint and gene TSS </w:t>
      </w:r>
    </w:p>
    <w:p w14:paraId="4C8451BE" w14:textId="2E4A3E95" w:rsidR="000E6E5C" w:rsidRPr="000E6E5C" w:rsidRDefault="00000000" w:rsidP="000E6E5C">
      <w:pPr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="000E6E5C" w:rsidRPr="000E6E5C">
        <w:t xml:space="preserve">= TF/motif support score for peak </w:t>
      </w:r>
      <m:oMath>
        <m:r>
          <w:rPr>
            <w:rFonts w:ascii="Cambria Math" w:hAnsi="Cambria Math"/>
          </w:rPr>
          <m:t>p</m:t>
        </m:r>
      </m:oMath>
    </w:p>
    <w:p w14:paraId="0B40B454" w14:textId="77777777" w:rsidR="000E6E5C" w:rsidRPr="000E6E5C" w:rsidRDefault="00000000" w:rsidP="000E6E5C">
      <w:r>
        <w:pict w14:anchorId="3591FB7A">
          <v:rect id="_x0000_i1025" style="width:0;height:1.5pt" o:hralign="center" o:hrstd="t" o:hr="t" fillcolor="#a0a0a0" stroked="f"/>
        </w:pict>
      </w:r>
    </w:p>
    <w:p w14:paraId="4C52A6DF" w14:textId="77777777" w:rsidR="000E6E5C" w:rsidRPr="000E6E5C" w:rsidRDefault="000E6E5C" w:rsidP="000E6E5C">
      <w:pPr>
        <w:rPr>
          <w:b/>
          <w:bCs/>
        </w:rPr>
      </w:pPr>
      <w:r w:rsidRPr="000E6E5C">
        <w:rPr>
          <w:b/>
          <w:bCs/>
        </w:rPr>
        <w:t>1. Cell-level standardized signals</w:t>
      </w:r>
    </w:p>
    <w:p w14:paraId="19D8A73C" w14:textId="16EC42F8" w:rsidR="000E6E5C" w:rsidRPr="000E6E5C" w:rsidRDefault="000E6E5C" w:rsidP="000E6E5C">
      <w:r w:rsidRPr="000E6E5C">
        <w:t xml:space="preserve">For each cell </w:t>
      </w:r>
      <m:oMath>
        <m:r>
          <w:rPr>
            <w:rFonts w:ascii="Cambria Math" w:hAnsi="Cambria Math"/>
          </w:rPr>
          <m:t>c</m:t>
        </m:r>
      </m:oMath>
      <w:r w:rsidRPr="000E6E5C">
        <w:t>, define z-scored values across cells:</w:t>
      </w:r>
    </w:p>
    <w:p w14:paraId="279463B1" w14:textId="6A51A7C1" w:rsidR="000E6E5C" w:rsidRPr="000E6E5C" w:rsidRDefault="00000000" w:rsidP="000E6E5C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gc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RNA</m:t>
                  </m:r>
                </m:e>
              </m:d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gc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</m:den>
          </m:f>
          <m:r>
            <w:rPr>
              <w:rFonts w:ascii="Cambria Math" w:hAnsi="Cambria Math"/>
            </w:rPr>
            <m:t>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pc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ATAC</m:t>
                  </m:r>
                </m:e>
              </m:d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pc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den>
          </m:f>
          <m:r>
            <m:rPr>
              <m:sty m:val="p"/>
            </m:rPr>
            <w:br/>
          </m:r>
        </m:oMath>
      </m:oMathPara>
    </w:p>
    <w:p w14:paraId="02C14E4D" w14:textId="74EDA277" w:rsidR="000E6E5C" w:rsidRPr="000E6E5C" w:rsidRDefault="000E6E5C" w:rsidP="000E6E5C">
      <w:r w:rsidRPr="000E6E5C"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</m:oMath>
      <w:r w:rsidRPr="000E6E5C">
        <w:t xml:space="preserve">are the mean and SD of gene </w:t>
      </w:r>
      <m:oMath>
        <m:r>
          <w:rPr>
            <w:rFonts w:ascii="Cambria Math" w:hAnsi="Cambria Math"/>
          </w:rPr>
          <m:t>g</m:t>
        </m:r>
      </m:oMath>
      <w:r w:rsidRPr="000E6E5C">
        <w:t xml:space="preserve">across cells,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0E6E5C">
        <w:t xml:space="preserve">are the mean and SD of peak </w:t>
      </w:r>
      <m:oMath>
        <m:r>
          <w:rPr>
            <w:rFonts w:ascii="Cambria Math" w:hAnsi="Cambria Math"/>
          </w:rPr>
          <m:t>p</m:t>
        </m:r>
      </m:oMath>
      <w:r w:rsidRPr="000E6E5C">
        <w:t>across cells.</w:t>
      </w:r>
    </w:p>
    <w:p w14:paraId="4CE5A103" w14:textId="77777777" w:rsidR="000E6E5C" w:rsidRPr="000E6E5C" w:rsidRDefault="000E6E5C" w:rsidP="000E6E5C">
      <w:r w:rsidRPr="000E6E5C">
        <w:t>If SD is zero, the z-score vector is set to zero.</w:t>
      </w:r>
    </w:p>
    <w:p w14:paraId="205EBD0C" w14:textId="77777777" w:rsidR="000E6E5C" w:rsidRPr="000E6E5C" w:rsidRDefault="00000000" w:rsidP="000E6E5C">
      <w:r>
        <w:pict w14:anchorId="3C695A73">
          <v:rect id="_x0000_i1026" style="width:0;height:1.5pt" o:hralign="center" o:hrstd="t" o:hr="t" fillcolor="#a0a0a0" stroked="f"/>
        </w:pict>
      </w:r>
    </w:p>
    <w:p w14:paraId="6D872E61" w14:textId="77777777" w:rsidR="000E6E5C" w:rsidRPr="000E6E5C" w:rsidRDefault="000E6E5C" w:rsidP="000E6E5C">
      <w:pPr>
        <w:rPr>
          <w:b/>
          <w:bCs/>
        </w:rPr>
      </w:pPr>
      <w:r w:rsidRPr="000E6E5C">
        <w:rPr>
          <w:b/>
          <w:bCs/>
        </w:rPr>
        <w:t>2. Positive co-activity score (</w:t>
      </w:r>
      <w:proofErr w:type="spellStart"/>
      <w:r w:rsidRPr="000E6E5C">
        <w:rPr>
          <w:b/>
          <w:bCs/>
        </w:rPr>
        <w:t>mul_weigh</w:t>
      </w:r>
      <w:proofErr w:type="spellEnd"/>
      <w:r w:rsidRPr="000E6E5C">
        <w:rPr>
          <w:b/>
          <w:bCs/>
        </w:rPr>
        <w:t>)</w:t>
      </w:r>
    </w:p>
    <w:p w14:paraId="760B21D7" w14:textId="77777777" w:rsidR="000E6E5C" w:rsidRPr="000E6E5C" w:rsidRDefault="000E6E5C" w:rsidP="000E6E5C">
      <w:r w:rsidRPr="000E6E5C">
        <w:t>Your main co-activity term is:</w:t>
      </w:r>
    </w:p>
    <w:p w14:paraId="241E36CF" w14:textId="2CDE6841" w:rsidR="000E6E5C" w:rsidRPr="000E6E5C" w:rsidRDefault="00000000" w:rsidP="000E6E5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pg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c∈C</m:t>
              </m:r>
            </m:sub>
            <m:sup/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w:rPr>
                  <w:rFonts w:ascii="Cambria Math" w:hAnsi="Cambria Math"/>
                </w:rPr>
                <m:t>⁡(</m:t>
              </m:r>
            </m:e>
          </m:nary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gc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RNA</m:t>
                  </m:r>
                </m:e>
              </m:d>
            </m:sup>
          </m:sSubSup>
          <m:r>
            <w:rPr>
              <w:rFonts w:ascii="Cambria Math" w:hAnsi="Cambria Math"/>
            </w:rPr>
            <m:t>,0)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max</m:t>
          </m:r>
          <m:r>
            <w:rPr>
              <w:rFonts w:ascii="Cambria Math" w:hAnsi="Cambria Math"/>
            </w:rPr>
            <m:t>⁡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pc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ATAC</m:t>
                  </m:r>
                </m:e>
              </m:d>
            </m:sup>
          </m:sSubSup>
          <m:r>
            <w:rPr>
              <w:rFonts w:ascii="Cambria Math" w:hAnsi="Cambria Math"/>
            </w:rPr>
            <m:t>,0)</m:t>
          </m:r>
          <m:r>
            <w:br/>
          </m:r>
        </m:oMath>
      </m:oMathPara>
    </w:p>
    <w:p w14:paraId="362966DC" w14:textId="77777777" w:rsidR="000E6E5C" w:rsidRPr="000E6E5C" w:rsidRDefault="000E6E5C" w:rsidP="000E6E5C">
      <w:r w:rsidRPr="000E6E5C">
        <w:t xml:space="preserve">This is your </w:t>
      </w:r>
      <w:proofErr w:type="spellStart"/>
      <w:r w:rsidRPr="000E6E5C">
        <w:t>mul_weigh</w:t>
      </w:r>
      <w:proofErr w:type="spellEnd"/>
      <w:r w:rsidRPr="000E6E5C">
        <w:t>.</w:t>
      </w:r>
    </w:p>
    <w:p w14:paraId="6D5BE095" w14:textId="77777777" w:rsidR="000E6E5C" w:rsidRPr="000E6E5C" w:rsidRDefault="000E6E5C" w:rsidP="000E6E5C">
      <w:r w:rsidRPr="000E6E5C">
        <w:t>Interpretation:</w:t>
      </w:r>
    </w:p>
    <w:p w14:paraId="78C3AC16" w14:textId="77777777" w:rsidR="000E6E5C" w:rsidRPr="000E6E5C" w:rsidRDefault="000E6E5C" w:rsidP="000E6E5C">
      <w:pPr>
        <w:numPr>
          <w:ilvl w:val="0"/>
          <w:numId w:val="2"/>
        </w:numPr>
      </w:pPr>
      <w:r w:rsidRPr="000E6E5C">
        <w:t xml:space="preserve">only positive RNA and positive ATAC deviations contribute </w:t>
      </w:r>
    </w:p>
    <w:p w14:paraId="05ADC0DB" w14:textId="77777777" w:rsidR="000E6E5C" w:rsidRPr="000E6E5C" w:rsidRDefault="000E6E5C" w:rsidP="000E6E5C">
      <w:pPr>
        <w:numPr>
          <w:ilvl w:val="0"/>
          <w:numId w:val="2"/>
        </w:numPr>
      </w:pPr>
      <w:r w:rsidRPr="000E6E5C">
        <w:t xml:space="preserve">higher when gene and peak are active together in the same cells </w:t>
      </w:r>
    </w:p>
    <w:p w14:paraId="75CC4495" w14:textId="77777777" w:rsidR="000E6E5C" w:rsidRPr="000E6E5C" w:rsidRDefault="00000000" w:rsidP="000E6E5C">
      <w:r>
        <w:pict w14:anchorId="30BFD388">
          <v:rect id="_x0000_i1027" style="width:0;height:1.5pt" o:hralign="center" o:hrstd="t" o:hr="t" fillcolor="#a0a0a0" stroked="f"/>
        </w:pict>
      </w:r>
    </w:p>
    <w:p w14:paraId="386FFCB8" w14:textId="77777777" w:rsidR="000E6E5C" w:rsidRPr="000E6E5C" w:rsidRDefault="000E6E5C" w:rsidP="000E6E5C">
      <w:pPr>
        <w:rPr>
          <w:b/>
          <w:bCs/>
        </w:rPr>
      </w:pPr>
      <w:r w:rsidRPr="000E6E5C">
        <w:rPr>
          <w:b/>
          <w:bCs/>
        </w:rPr>
        <w:lastRenderedPageBreak/>
        <w:t>3. Distance prior</w:t>
      </w:r>
    </w:p>
    <w:p w14:paraId="3B3EEA99" w14:textId="6562F66C" w:rsidR="000E6E5C" w:rsidRPr="000E6E5C" w:rsidRDefault="000E6E5C" w:rsidP="000E6E5C">
      <w:r w:rsidRPr="000E6E5C">
        <w:t xml:space="preserve">Let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pg</m:t>
            </m:r>
          </m:sub>
        </m:sSub>
      </m:oMath>
      <w:r w:rsidRPr="000E6E5C">
        <w:t>be the absolute distance between peak midpoint and gene TSS.</w:t>
      </w:r>
    </w:p>
    <w:p w14:paraId="77BABB8E" w14:textId="77777777" w:rsidR="000E6E5C" w:rsidRPr="000E6E5C" w:rsidRDefault="000E6E5C" w:rsidP="000E6E5C">
      <w:r w:rsidRPr="000E6E5C">
        <w:t>Define the distance score:</w:t>
      </w:r>
    </w:p>
    <w:p w14:paraId="51BA3DD5" w14:textId="10FD46FD" w:rsidR="000E6E5C" w:rsidRPr="000E6E5C" w:rsidRDefault="00000000" w:rsidP="000E6E5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pg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pg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br/>
          </m:r>
        </m:oMath>
      </m:oMathPara>
    </w:p>
    <w:p w14:paraId="70E2E8F8" w14:textId="77777777" w:rsidR="000E6E5C" w:rsidRPr="000E6E5C" w:rsidRDefault="000E6E5C" w:rsidP="000E6E5C">
      <w:r w:rsidRPr="000E6E5C">
        <w:t>where:</w:t>
      </w:r>
    </w:p>
    <w:p w14:paraId="4C107511" w14:textId="210E108C" w:rsidR="000E6E5C" w:rsidRPr="000E6E5C" w:rsidRDefault="00000000" w:rsidP="000E6E5C">
      <w:pPr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</m:oMath>
      <w:r w:rsidR="000E6E5C" w:rsidRPr="000E6E5C">
        <w:t xml:space="preserve">distance_d0 </w:t>
      </w:r>
    </w:p>
    <w:p w14:paraId="2E67FA7F" w14:textId="77777777" w:rsidR="000E6E5C" w:rsidRPr="000E6E5C" w:rsidRDefault="000E6E5C" w:rsidP="000E6E5C">
      <w:r w:rsidRPr="000E6E5C">
        <w:t>This gives:</w:t>
      </w:r>
    </w:p>
    <w:p w14:paraId="6601B480" w14:textId="0A58C5DA" w:rsidR="000E6E5C" w:rsidRPr="000E6E5C" w:rsidRDefault="00000000" w:rsidP="000E6E5C">
      <w:pPr>
        <w:numPr>
          <w:ilvl w:val="0"/>
          <w:numId w:val="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pg</m:t>
            </m:r>
          </m:sub>
        </m:sSub>
        <m:r>
          <w:rPr>
            <w:rFonts w:ascii="Cambria Math" w:hAnsi="Cambria Math"/>
          </w:rPr>
          <m:t>≈1</m:t>
        </m:r>
      </m:oMath>
      <w:r w:rsidR="000E6E5C" w:rsidRPr="000E6E5C">
        <w:t xml:space="preserve">for nearby links </w:t>
      </w:r>
    </w:p>
    <w:p w14:paraId="6A766E96" w14:textId="28D6CBD8" w:rsidR="000E6E5C" w:rsidRPr="000E6E5C" w:rsidRDefault="00000000" w:rsidP="000E6E5C">
      <w:pPr>
        <w:numPr>
          <w:ilvl w:val="0"/>
          <w:numId w:val="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pg</m:t>
            </m:r>
          </m:sub>
        </m:sSub>
        <m:r>
          <w:rPr>
            <w:rFonts w:ascii="Cambria Math" w:hAnsi="Cambria Math"/>
          </w:rPr>
          <m:t>→0</m:t>
        </m:r>
      </m:oMath>
      <w:r w:rsidR="000E6E5C" w:rsidRPr="000E6E5C">
        <w:t xml:space="preserve">for distant links </w:t>
      </w:r>
    </w:p>
    <w:p w14:paraId="5C7D5365" w14:textId="77777777" w:rsidR="000E6E5C" w:rsidRPr="000E6E5C" w:rsidRDefault="00000000" w:rsidP="000E6E5C">
      <w:r>
        <w:pict w14:anchorId="4A22D582">
          <v:rect id="_x0000_i1028" style="width:0;height:1.5pt" o:hralign="center" o:hrstd="t" o:hr="t" fillcolor="#a0a0a0" stroked="f"/>
        </w:pict>
      </w:r>
    </w:p>
    <w:p w14:paraId="4EF540E7" w14:textId="77777777" w:rsidR="000E6E5C" w:rsidRPr="000E6E5C" w:rsidRDefault="000E6E5C" w:rsidP="000E6E5C">
      <w:pPr>
        <w:rPr>
          <w:b/>
          <w:bCs/>
        </w:rPr>
      </w:pPr>
      <w:r w:rsidRPr="000E6E5C">
        <w:rPr>
          <w:b/>
          <w:bCs/>
        </w:rPr>
        <w:t>4. Distance-regularized co-activity score (final_v5)</w:t>
      </w:r>
    </w:p>
    <w:p w14:paraId="31C7B762" w14:textId="26AE04CF" w:rsidR="000E6E5C" w:rsidRPr="000E6E5C" w:rsidRDefault="000E6E5C" w:rsidP="000E6E5C">
      <w:r w:rsidRPr="000E6E5C">
        <w:t xml:space="preserve">Let </w:t>
      </w:r>
      <m:oMath>
        <m:r>
          <w:rPr>
            <w:rFonts w:ascii="Cambria Math" w:hAnsi="Cambria Math"/>
          </w:rPr>
          <m:t>λ∈[0,1]</m:t>
        </m:r>
      </m:oMath>
      <w:r w:rsidRPr="000E6E5C">
        <w:t>be lambda_distance.</w:t>
      </w:r>
    </w:p>
    <w:p w14:paraId="55D2FFCB" w14:textId="77777777" w:rsidR="000E6E5C" w:rsidRPr="000E6E5C" w:rsidRDefault="000E6E5C" w:rsidP="000E6E5C">
      <w:r w:rsidRPr="000E6E5C">
        <w:t>Then:</w:t>
      </w:r>
    </w:p>
    <w:p w14:paraId="1AABFCBE" w14:textId="0EAA781E" w:rsidR="000E6E5C" w:rsidRPr="000E6E5C" w:rsidRDefault="00000000" w:rsidP="000E6E5C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pg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v5</m:t>
                  </m:r>
                </m:e>
              </m:d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pg</m:t>
              </m:r>
            </m:sub>
          </m:sSub>
          <m:r>
            <w:rPr>
              <w:rFonts w:ascii="Cambria Math" w:hAnsi="Cambria Math"/>
            </w:rPr>
            <m:t>[(1-λ)+λ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pg</m:t>
              </m:r>
            </m:sub>
          </m:sSub>
          <m:r>
            <w:rPr>
              <w:rFonts w:ascii="Cambria Math" w:hAnsi="Cambria Math"/>
            </w:rPr>
            <m:t>]</m:t>
          </m:r>
          <m:r>
            <w:br/>
          </m:r>
        </m:oMath>
      </m:oMathPara>
    </w:p>
    <w:p w14:paraId="530BD160" w14:textId="77777777" w:rsidR="000E6E5C" w:rsidRPr="000E6E5C" w:rsidRDefault="000E6E5C" w:rsidP="000E6E5C">
      <w:r w:rsidRPr="000E6E5C">
        <w:t>Interpretation:</w:t>
      </w:r>
    </w:p>
    <w:p w14:paraId="076C2D3D" w14:textId="26898B12" w:rsidR="000E6E5C" w:rsidRPr="000E6E5C" w:rsidRDefault="000E6E5C" w:rsidP="000E6E5C">
      <w:pPr>
        <w:numPr>
          <w:ilvl w:val="0"/>
          <w:numId w:val="5"/>
        </w:numPr>
      </w:pPr>
      <w:r w:rsidRPr="000E6E5C">
        <w:t xml:space="preserve">if </w:t>
      </w:r>
      <m:oMath>
        <m:r>
          <w:rPr>
            <w:rFonts w:ascii="Cambria Math" w:hAnsi="Cambria Math"/>
          </w:rPr>
          <m:t>λ=0</m:t>
        </m:r>
      </m:oMath>
      <w:r w:rsidRPr="000E6E5C">
        <w:t xml:space="preserve">, distance is ignored </w:t>
      </w:r>
    </w:p>
    <w:p w14:paraId="5C103D13" w14:textId="4184A1C0" w:rsidR="000E6E5C" w:rsidRPr="000E6E5C" w:rsidRDefault="000E6E5C" w:rsidP="000E6E5C">
      <w:pPr>
        <w:numPr>
          <w:ilvl w:val="0"/>
          <w:numId w:val="5"/>
        </w:numPr>
      </w:pPr>
      <w:r w:rsidRPr="000E6E5C">
        <w:t xml:space="preserve">if </w:t>
      </w:r>
      <m:oMath>
        <m:r>
          <w:rPr>
            <w:rFonts w:ascii="Cambria Math" w:hAnsi="Cambria Math"/>
          </w:rPr>
          <m:t>λ&gt;0</m:t>
        </m:r>
      </m:oMath>
      <w:r w:rsidRPr="000E6E5C">
        <w:t xml:space="preserve">, distant links are downweighted </w:t>
      </w:r>
    </w:p>
    <w:p w14:paraId="7603D96A" w14:textId="77777777" w:rsidR="000E6E5C" w:rsidRPr="000E6E5C" w:rsidRDefault="000E6E5C" w:rsidP="000E6E5C">
      <w:pPr>
        <w:numPr>
          <w:ilvl w:val="0"/>
          <w:numId w:val="5"/>
        </w:numPr>
      </w:pPr>
      <w:r w:rsidRPr="000E6E5C">
        <w:t xml:space="preserve">nearby links are preserved </w:t>
      </w:r>
    </w:p>
    <w:p w14:paraId="0CB8BDB5" w14:textId="77777777" w:rsidR="000E6E5C" w:rsidRPr="000E6E5C" w:rsidRDefault="00000000" w:rsidP="000E6E5C">
      <w:r>
        <w:pict w14:anchorId="3565B28C">
          <v:rect id="_x0000_i1029" style="width:0;height:1.5pt" o:hralign="center" o:hrstd="t" o:hr="t" fillcolor="#a0a0a0" stroked="f"/>
        </w:pict>
      </w:r>
    </w:p>
    <w:p w14:paraId="26528885" w14:textId="77777777" w:rsidR="000E6E5C" w:rsidRPr="000E6E5C" w:rsidRDefault="000E6E5C" w:rsidP="000E6E5C">
      <w:pPr>
        <w:rPr>
          <w:b/>
          <w:bCs/>
        </w:rPr>
      </w:pPr>
      <w:r w:rsidRPr="000E6E5C">
        <w:rPr>
          <w:b/>
          <w:bCs/>
        </w:rPr>
        <w:t>5. TF/motif score</w:t>
      </w:r>
    </w:p>
    <w:p w14:paraId="474C1FE5" w14:textId="1EF8DFC4" w:rsidR="000E6E5C" w:rsidRPr="000E6E5C" w:rsidRDefault="000E6E5C" w:rsidP="000E6E5C">
      <w:r w:rsidRPr="000E6E5C">
        <w:t xml:space="preserve">For each motif </w:t>
      </w:r>
      <m:oMath>
        <m:r>
          <w:rPr>
            <w:rFonts w:ascii="Cambria Math" w:hAnsi="Cambria Math"/>
          </w:rPr>
          <m:t>m</m:t>
        </m:r>
      </m:oMath>
      <w:r w:rsidRPr="000E6E5C">
        <w:t>, let:</w:t>
      </w:r>
    </w:p>
    <w:p w14:paraId="4E707C44" w14:textId="79585D9D" w:rsidR="000E6E5C" w:rsidRPr="000E6E5C" w:rsidRDefault="00000000" w:rsidP="000E6E5C">
      <w:pPr>
        <w:numPr>
          <w:ilvl w:val="0"/>
          <w:numId w:val="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pm</m:t>
            </m:r>
          </m:sub>
        </m:sSub>
      </m:oMath>
      <w:r w:rsidR="000E6E5C" w:rsidRPr="000E6E5C">
        <w:t xml:space="preserve">= motif match score of </w:t>
      </w:r>
      <w:proofErr w:type="gramStart"/>
      <w:r w:rsidR="000E6E5C" w:rsidRPr="000E6E5C">
        <w:t>motif</w:t>
      </w:r>
      <w:proofErr w:type="gramEnd"/>
      <w:r w:rsidR="000E6E5C" w:rsidRPr="000E6E5C">
        <w:t xml:space="preserve"> </w:t>
      </w:r>
      <m:oMath>
        <m:r>
          <w:rPr>
            <w:rFonts w:ascii="Cambria Math" w:hAnsi="Cambria Math"/>
          </w:rPr>
          <m:t>m</m:t>
        </m:r>
      </m:oMath>
      <w:r w:rsidR="000E6E5C" w:rsidRPr="000E6E5C">
        <w:t xml:space="preserve">in peak </w:t>
      </w:r>
      <m:oMath>
        <m:r>
          <w:rPr>
            <w:rFonts w:ascii="Cambria Math" w:hAnsi="Cambria Math"/>
          </w:rPr>
          <m:t>p</m:t>
        </m:r>
      </m:oMath>
      <w:r w:rsidR="000E6E5C" w:rsidRPr="000E6E5C">
        <w:t xml:space="preserve">, rescaled to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  <m:e>
            <m:r>
              <w:rPr>
                <w:rFonts w:ascii="Cambria Math" w:hAnsi="Cambria Math"/>
              </w:rPr>
              <m:t>1</m:t>
            </m:r>
          </m:e>
        </m:d>
      </m:oMath>
    </w:p>
    <w:p w14:paraId="4C5C2201" w14:textId="7055F5B0" w:rsidR="000E6E5C" w:rsidRPr="000E6E5C" w:rsidRDefault="00000000" w:rsidP="000E6E5C">
      <w:pPr>
        <w:numPr>
          <w:ilvl w:val="0"/>
          <w:numId w:val="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="000E6E5C" w:rsidRPr="000E6E5C">
        <w:t xml:space="preserve">= expression-based weight of the TF associated with motif </w:t>
      </w:r>
      <m:oMath>
        <m:r>
          <w:rPr>
            <w:rFonts w:ascii="Cambria Math" w:hAnsi="Cambria Math"/>
          </w:rPr>
          <m:t>m</m:t>
        </m:r>
      </m:oMath>
      <w:r w:rsidR="000E6E5C" w:rsidRPr="000E6E5C">
        <w:t xml:space="preserve">, also rescaled to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  <m:e>
            <m:r>
              <w:rPr>
                <w:rFonts w:ascii="Cambria Math" w:hAnsi="Cambria Math"/>
              </w:rPr>
              <m:t>1</m:t>
            </m:r>
          </m:e>
        </m:d>
      </m:oMath>
    </w:p>
    <w:p w14:paraId="05917063" w14:textId="43B9A284" w:rsidR="000E6E5C" w:rsidRPr="000E6E5C" w:rsidRDefault="000E6E5C" w:rsidP="000E6E5C">
      <w:r w:rsidRPr="000E6E5C">
        <w:t xml:space="preserve">Then the TF score for peak </w:t>
      </w:r>
      <m:oMath>
        <m:r>
          <w:rPr>
            <w:rFonts w:ascii="Cambria Math" w:hAnsi="Cambria Math"/>
          </w:rPr>
          <m:t>p</m:t>
        </m:r>
      </m:oMath>
      <w:r w:rsidRPr="000E6E5C">
        <w:t>is:</w:t>
      </w:r>
    </w:p>
    <w:p w14:paraId="37912848" w14:textId="42356D2C" w:rsidR="000E6E5C" w:rsidRPr="000E6E5C" w:rsidRDefault="00000000" w:rsidP="000E6E5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Rescale</m:t>
              </m:r>
              <m:r>
                <w:rPr>
                  <w:rFonts w:ascii="Cambria Math" w:hAnsi="Cambria Math"/>
                </w:rPr>
                <m:t>⁡</m:t>
              </m:r>
            </m:e>
            <m:sub>
              <m:d>
                <m:dPr>
                  <m:begChr m:val="["/>
                  <m:sepChr m:val=",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pm</m:t>
                      </m:r>
                    </m:sub>
                  </m:sSub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e>
          </m:d>
          <m:r>
            <m:rPr>
              <m:sty m:val="p"/>
            </m:rPr>
            <w:br/>
          </m:r>
        </m:oMath>
      </m:oMathPara>
    </w:p>
    <w:p w14:paraId="56C33356" w14:textId="77777777" w:rsidR="000E6E5C" w:rsidRPr="000E6E5C" w:rsidRDefault="000E6E5C" w:rsidP="000E6E5C">
      <w:r w:rsidRPr="000E6E5C">
        <w:t xml:space="preserve">This is your </w:t>
      </w:r>
      <w:proofErr w:type="spellStart"/>
      <w:r w:rsidRPr="000E6E5C">
        <w:t>tf_score</w:t>
      </w:r>
      <w:proofErr w:type="spellEnd"/>
      <w:r w:rsidRPr="000E6E5C">
        <w:t>.</w:t>
      </w:r>
    </w:p>
    <w:p w14:paraId="19955AA3" w14:textId="77777777" w:rsidR="000E6E5C" w:rsidRPr="000E6E5C" w:rsidRDefault="000E6E5C" w:rsidP="000E6E5C">
      <w:r w:rsidRPr="000E6E5C">
        <w:t>Interpretation:</w:t>
      </w:r>
    </w:p>
    <w:p w14:paraId="11C2E460" w14:textId="77777777" w:rsidR="000E6E5C" w:rsidRPr="000E6E5C" w:rsidRDefault="000E6E5C" w:rsidP="000E6E5C">
      <w:pPr>
        <w:numPr>
          <w:ilvl w:val="0"/>
          <w:numId w:val="7"/>
        </w:numPr>
      </w:pPr>
      <w:r w:rsidRPr="000E6E5C">
        <w:t xml:space="preserve">higher if the peak contains strong motifs for TFs that are </w:t>
      </w:r>
      <w:proofErr w:type="gramStart"/>
      <w:r w:rsidRPr="000E6E5C">
        <w:t>actually expressed</w:t>
      </w:r>
      <w:proofErr w:type="gramEnd"/>
      <w:r w:rsidRPr="000E6E5C">
        <w:t xml:space="preserve"> </w:t>
      </w:r>
    </w:p>
    <w:p w14:paraId="7CC00373" w14:textId="77777777" w:rsidR="000E6E5C" w:rsidRPr="000E6E5C" w:rsidRDefault="00000000" w:rsidP="000E6E5C">
      <w:r>
        <w:pict w14:anchorId="197F61EE">
          <v:rect id="_x0000_i1030" style="width:0;height:1.5pt" o:hralign="center" o:hrstd="t" o:hr="t" fillcolor="#a0a0a0" stroked="f"/>
        </w:pict>
      </w:r>
    </w:p>
    <w:p w14:paraId="6D51450A" w14:textId="77777777" w:rsidR="000E6E5C" w:rsidRPr="000E6E5C" w:rsidRDefault="000E6E5C" w:rsidP="000E6E5C">
      <w:pPr>
        <w:rPr>
          <w:b/>
          <w:bCs/>
        </w:rPr>
      </w:pPr>
      <w:r w:rsidRPr="000E6E5C">
        <w:rPr>
          <w:b/>
          <w:bCs/>
        </w:rPr>
        <w:t>6. Final score (final_v6)</w:t>
      </w:r>
    </w:p>
    <w:p w14:paraId="61D290FC" w14:textId="386C2E2F" w:rsidR="000E6E5C" w:rsidRPr="000E6E5C" w:rsidRDefault="000E6E5C" w:rsidP="000E6E5C">
      <w:r w:rsidRPr="000E6E5C">
        <w:t xml:space="preserve">Let </w:t>
      </w:r>
      <m:oMath>
        <m:r>
          <w:rPr>
            <w:rFonts w:ascii="Cambria Math" w:hAnsi="Cambria Math"/>
          </w:rPr>
          <m:t>α=</m:t>
        </m:r>
      </m:oMath>
      <w:r w:rsidRPr="000E6E5C">
        <w:t>alpha_tf.</w:t>
      </w:r>
    </w:p>
    <w:p w14:paraId="6610F33A" w14:textId="77777777" w:rsidR="000E6E5C" w:rsidRPr="000E6E5C" w:rsidRDefault="000E6E5C" w:rsidP="000E6E5C">
      <w:r w:rsidRPr="000E6E5C">
        <w:t>Then the final score is:</w:t>
      </w:r>
    </w:p>
    <w:p w14:paraId="334FF68D" w14:textId="591EFB10" w:rsidR="000E6E5C" w:rsidRPr="000E6E5C" w:rsidRDefault="00000000" w:rsidP="000E6E5C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pg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v6</m:t>
                  </m:r>
                </m:e>
              </m:d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pg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v5</m:t>
                  </m:r>
                </m:e>
              </m:d>
            </m:sup>
          </m:sSubSup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(1+α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)</m:t>
          </m:r>
          <m:r>
            <w:br/>
          </m:r>
        </m:oMath>
      </m:oMathPara>
    </w:p>
    <w:p w14:paraId="1DB24A14" w14:textId="23364227" w:rsidR="000E6E5C" w:rsidRPr="000E6E5C" w:rsidRDefault="000E6E5C" w:rsidP="000E6E5C">
      <w:r w:rsidRPr="000E6E5C">
        <w:t xml:space="preserve">Substituting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pg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v5</m:t>
                </m:r>
              </m:e>
            </m:d>
          </m:sup>
        </m:sSubSup>
      </m:oMath>
      <w:r w:rsidRPr="000E6E5C">
        <w:t>:</w:t>
      </w:r>
    </w:p>
    <w:p w14:paraId="5BD0A659" w14:textId="74D0E3A0" w:rsidR="000E6E5C" w:rsidRPr="000E6E5C" w:rsidRDefault="00000000" w:rsidP="000E6E5C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pg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v6</m:t>
                  </m:r>
                </m:e>
              </m:d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pg</m:t>
              </m:r>
            </m:sub>
          </m:sSub>
          <m:r>
            <w:rPr>
              <w:rFonts w:ascii="Cambria Math" w:hAnsi="Cambria Math"/>
            </w:rPr>
            <m:t>[(1-λ)+λ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pg</m:t>
              </m:r>
            </m:sub>
          </m:sSub>
          <m:r>
            <w:rPr>
              <w:rFonts w:ascii="Cambria Math" w:hAnsi="Cambria Math"/>
            </w:rPr>
            <m:t>](1+α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)</m:t>
          </m:r>
          <m:r>
            <w:br/>
          </m:r>
        </m:oMath>
      </m:oMathPara>
    </w:p>
    <w:p w14:paraId="6E8A904D" w14:textId="77777777" w:rsidR="000E6E5C" w:rsidRPr="000E6E5C" w:rsidRDefault="000E6E5C" w:rsidP="000E6E5C">
      <w:r w:rsidRPr="000E6E5C">
        <w:t>This is the main formula for your method.</w:t>
      </w:r>
    </w:p>
    <w:p w14:paraId="54CED05C" w14:textId="77777777" w:rsidR="000E6E5C" w:rsidRPr="000E6E5C" w:rsidRDefault="00000000" w:rsidP="000E6E5C">
      <w:r>
        <w:pict w14:anchorId="46DC9C5C">
          <v:rect id="_x0000_i1031" style="width:0;height:1.5pt" o:hralign="center" o:hrstd="t" o:hr="t" fillcolor="#a0a0a0" stroked="f"/>
        </w:pict>
      </w:r>
    </w:p>
    <w:p w14:paraId="1D1C32F7" w14:textId="77777777" w:rsidR="000E6E5C" w:rsidRDefault="000E6E5C" w:rsidP="000E6E5C">
      <w:pPr>
        <w:rPr>
          <w:b/>
          <w:bCs/>
        </w:rPr>
      </w:pPr>
      <w:r w:rsidRPr="000E6E5C">
        <w:rPr>
          <w:b/>
          <w:bCs/>
        </w:rPr>
        <w:t>Full formula in one line</w:t>
      </w:r>
    </w:p>
    <w:p w14:paraId="2E978CD5" w14:textId="771CF5C4" w:rsidR="00283508" w:rsidRDefault="00283508" w:rsidP="000E6E5C">
      <w:pPr>
        <w:rPr>
          <w:b/>
          <w:bCs/>
        </w:rPr>
      </w:pPr>
      <w:proofErr w:type="spellStart"/>
      <w:r w:rsidRPr="00283508">
        <w:rPr>
          <w:b/>
          <w:bCs/>
        </w:rPr>
        <w:t>Spg</w:t>
      </w:r>
      <w:proofErr w:type="spellEnd"/>
      <w:r w:rsidRPr="00283508">
        <w:rPr>
          <w:rFonts w:ascii="Arial" w:hAnsi="Arial" w:cs="Arial"/>
          <w:b/>
          <w:bCs/>
        </w:rPr>
        <w:t>​</w:t>
      </w:r>
      <w:r w:rsidRPr="00283508">
        <w:rPr>
          <w:b/>
          <w:bCs/>
        </w:rPr>
        <w:t>=</w:t>
      </w:r>
      <w:proofErr w:type="spellStart"/>
      <w:r w:rsidRPr="00283508">
        <w:rPr>
          <w:b/>
          <w:bCs/>
        </w:rPr>
        <w:t>Apg</w:t>
      </w:r>
      <w:proofErr w:type="spellEnd"/>
      <w:r w:rsidRPr="00283508">
        <w:rPr>
          <w:rFonts w:ascii="Arial" w:hAnsi="Arial" w:cs="Arial"/>
          <w:b/>
          <w:bCs/>
        </w:rPr>
        <w:t>​</w:t>
      </w:r>
      <w:r w:rsidRPr="00283508">
        <w:rPr>
          <w:rFonts w:ascii="Cambria Math" w:hAnsi="Cambria Math" w:cs="Cambria Math"/>
          <w:b/>
          <w:bCs/>
        </w:rPr>
        <w:t>⋅</w:t>
      </w:r>
      <w:proofErr w:type="spellStart"/>
      <w:r w:rsidRPr="00283508">
        <w:rPr>
          <w:b/>
          <w:bCs/>
        </w:rPr>
        <w:t>Dpg</w:t>
      </w:r>
      <w:proofErr w:type="spellEnd"/>
      <w:r w:rsidRPr="00283508">
        <w:rPr>
          <w:rFonts w:ascii="Arial" w:hAnsi="Arial" w:cs="Arial"/>
          <w:b/>
          <w:bCs/>
        </w:rPr>
        <w:t>​</w:t>
      </w:r>
      <w:r w:rsidRPr="00283508">
        <w:rPr>
          <w:rFonts w:ascii="Cambria Math" w:hAnsi="Cambria Math" w:cs="Cambria Math"/>
          <w:b/>
          <w:bCs/>
        </w:rPr>
        <w:t>⋅</w:t>
      </w:r>
      <w:proofErr w:type="spellStart"/>
      <w:r w:rsidRPr="00283508">
        <w:rPr>
          <w:b/>
          <w:bCs/>
        </w:rPr>
        <w:t>Tp</w:t>
      </w:r>
      <w:proofErr w:type="spellEnd"/>
      <w:r w:rsidRPr="00283508">
        <w:rPr>
          <w:rFonts w:ascii="Arial" w:hAnsi="Arial" w:cs="Arial"/>
          <w:b/>
          <w:bCs/>
        </w:rPr>
        <w:t>​</w:t>
      </w:r>
    </w:p>
    <w:p w14:paraId="485CE9CC" w14:textId="77777777" w:rsidR="00283508" w:rsidRPr="00283508" w:rsidRDefault="00283508" w:rsidP="00283508">
      <w:pPr>
        <w:rPr>
          <w:b/>
          <w:bCs/>
          <w:lang w:val="en-SE"/>
        </w:rPr>
      </w:pPr>
      <w:r w:rsidRPr="00283508">
        <w:rPr>
          <w:b/>
          <w:bCs/>
          <w:lang w:val="en-SE"/>
        </w:rPr>
        <w:t>where:</w:t>
      </w:r>
    </w:p>
    <w:p w14:paraId="2F8220C2" w14:textId="7A5499BF" w:rsidR="00283508" w:rsidRPr="00283508" w:rsidRDefault="00283508" w:rsidP="00283508">
      <w:pPr>
        <w:numPr>
          <w:ilvl w:val="0"/>
          <w:numId w:val="23"/>
        </w:numPr>
        <w:rPr>
          <w:b/>
          <w:bCs/>
          <w:lang w:val="en-SE"/>
        </w:rPr>
      </w:pPr>
      <m:oMath>
        <m:sSub>
          <m:sSubPr>
            <m:ctrlPr>
              <w:rPr>
                <w:rFonts w:ascii="Cambria Math" w:hAnsi="Cambria Math"/>
                <w:b/>
                <w:bCs/>
                <w:lang w:val="en-SE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SE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SE"/>
              </w:rPr>
              <m:t>pg</m:t>
            </m:r>
          </m:sub>
        </m:sSub>
      </m:oMath>
      <w:r w:rsidRPr="00283508">
        <w:rPr>
          <w:b/>
          <w:bCs/>
          <w:lang w:val="en-SE"/>
        </w:rPr>
        <w:t xml:space="preserve">= co-activity term </w:t>
      </w:r>
    </w:p>
    <w:p w14:paraId="2E2F90AA" w14:textId="58BC056D" w:rsidR="00283508" w:rsidRPr="00283508" w:rsidRDefault="00283508" w:rsidP="00283508">
      <w:pPr>
        <w:numPr>
          <w:ilvl w:val="0"/>
          <w:numId w:val="23"/>
        </w:numPr>
        <w:rPr>
          <w:b/>
          <w:bCs/>
          <w:lang w:val="en-SE"/>
        </w:rPr>
      </w:pPr>
      <m:oMath>
        <m:sSub>
          <m:sSubPr>
            <m:ctrlPr>
              <w:rPr>
                <w:rFonts w:ascii="Cambria Math" w:hAnsi="Cambria Math"/>
                <w:b/>
                <w:bCs/>
                <w:lang w:val="en-SE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SE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SE"/>
              </w:rPr>
              <m:t>pg</m:t>
            </m:r>
          </m:sub>
        </m:sSub>
      </m:oMath>
      <w:r w:rsidRPr="00283508">
        <w:rPr>
          <w:b/>
          <w:bCs/>
          <w:lang w:val="en-SE"/>
        </w:rPr>
        <w:t xml:space="preserve">= distance modifier </w:t>
      </w:r>
    </w:p>
    <w:p w14:paraId="71CD8998" w14:textId="21B43B6A" w:rsidR="00283508" w:rsidRPr="00283508" w:rsidRDefault="00283508" w:rsidP="00283508">
      <w:pPr>
        <w:numPr>
          <w:ilvl w:val="0"/>
          <w:numId w:val="23"/>
        </w:numPr>
        <w:rPr>
          <w:b/>
          <w:bCs/>
          <w:lang w:val="en-SE"/>
        </w:rPr>
      </w:pPr>
      <m:oMath>
        <m:sSub>
          <m:sSubPr>
            <m:ctrlPr>
              <w:rPr>
                <w:rFonts w:ascii="Cambria Math" w:hAnsi="Cambria Math"/>
                <w:b/>
                <w:bCs/>
                <w:lang w:val="en-SE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SE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SE"/>
              </w:rPr>
              <m:t>p</m:t>
            </m:r>
          </m:sub>
        </m:sSub>
      </m:oMath>
      <w:r w:rsidRPr="00283508">
        <w:rPr>
          <w:b/>
          <w:bCs/>
          <w:lang w:val="en-SE"/>
        </w:rPr>
        <w:t>= TF modifier</w:t>
      </w:r>
    </w:p>
    <w:p w14:paraId="097CE3B4" w14:textId="77777777" w:rsidR="00283508" w:rsidRPr="000E6E5C" w:rsidRDefault="00283508" w:rsidP="000E6E5C">
      <w:pPr>
        <w:rPr>
          <w:b/>
          <w:bCs/>
        </w:rPr>
      </w:pPr>
    </w:p>
    <w:p w14:paraId="5DDBE387" w14:textId="4FAB9637" w:rsidR="000E6E5C" w:rsidRPr="000E6E5C" w:rsidRDefault="00000000" w:rsidP="000E6E5C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pg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∣</m:t>
                      </m:r>
                      <m:r>
                        <w:rPr>
                          <w:rFonts w:ascii="Cambria Math" w:hAnsi="Cambria Math"/>
                        </w:rPr>
                        <m:t>C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∣</m:t>
                      </m:r>
                    </m:den>
                  </m:f>
                  <m:nary>
                    <m:naryPr>
                      <m:chr m:val="∑"/>
                      <m:limLoc m:val="undOvr"/>
                      <m:grow m:val="1"/>
                      <m:supHide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c∈C</m:t>
                      </m:r>
                    </m:sub>
                    <m:sup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max</m:t>
                      </m:r>
                    </m:e>
                  </m:nary>
                  <m:r>
                    <w:rPr>
                      <w:rFonts w:ascii="Cambria Math" w:hAnsi="Cambria Math"/>
                    </w:rPr>
                    <m:t>⁡(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gc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RNA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,0)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  <m:r>
                    <w:rPr>
                      <w:rFonts w:ascii="Cambria Math" w:hAnsi="Cambria Math"/>
                    </w:rPr>
                    <m:t>⁡(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pc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ATAC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,0)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(1-λ)+λ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1+(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pg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/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  <m:r>
                <w:rPr>
                  <w:rFonts w:ascii="Cambria Math" w:hAnsi="Cambria Math"/>
                </w:rPr>
                <m:t>(1+α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e>
          </m:borderBox>
          <m:r>
            <m:rPr>
              <m:sty m:val="p"/>
            </m:rPr>
            <w:br/>
          </m:r>
        </m:oMath>
      </m:oMathPara>
    </w:p>
    <w:p w14:paraId="57B49BEA" w14:textId="77777777" w:rsidR="000E6E5C" w:rsidRPr="000E6E5C" w:rsidRDefault="000E6E5C" w:rsidP="000E6E5C">
      <w:r w:rsidRPr="000E6E5C">
        <w:t>where:</w:t>
      </w:r>
    </w:p>
    <w:p w14:paraId="46CE5319" w14:textId="2C85688A" w:rsidR="000E6E5C" w:rsidRPr="000E6E5C" w:rsidRDefault="000E6E5C" w:rsidP="000E6E5C">
      <w:pPr>
        <w:numPr>
          <w:ilvl w:val="0"/>
          <w:numId w:val="8"/>
        </w:numPr>
      </w:pPr>
      <m:oMath>
        <m:r>
          <w:rPr>
            <w:rFonts w:ascii="Cambria Math" w:hAnsi="Cambria Math"/>
          </w:rPr>
          <w:lastRenderedPageBreak/>
          <m:t>λ=</m:t>
        </m:r>
      </m:oMath>
      <w:r w:rsidRPr="000E6E5C">
        <w:t xml:space="preserve">distance strength </w:t>
      </w:r>
    </w:p>
    <w:p w14:paraId="7456BFEB" w14:textId="0A3166A4" w:rsidR="000E6E5C" w:rsidRPr="000E6E5C" w:rsidRDefault="00000000" w:rsidP="000E6E5C">
      <w:pPr>
        <w:numPr>
          <w:ilvl w:val="0"/>
          <w:numId w:val="8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</m:oMath>
      <w:r w:rsidR="000E6E5C" w:rsidRPr="000E6E5C">
        <w:t xml:space="preserve">distance decay scale </w:t>
      </w:r>
    </w:p>
    <w:p w14:paraId="3F0D9268" w14:textId="50B207E1" w:rsidR="000E6E5C" w:rsidRPr="000E6E5C" w:rsidRDefault="000E6E5C" w:rsidP="000E6E5C">
      <w:pPr>
        <w:numPr>
          <w:ilvl w:val="0"/>
          <w:numId w:val="8"/>
        </w:numPr>
      </w:pPr>
      <m:oMath>
        <m:r>
          <w:rPr>
            <w:rFonts w:ascii="Cambria Math" w:hAnsi="Cambria Math"/>
          </w:rPr>
          <m:t>α=</m:t>
        </m:r>
      </m:oMath>
      <w:r w:rsidRPr="000E6E5C">
        <w:t xml:space="preserve">TF strength </w:t>
      </w:r>
    </w:p>
    <w:p w14:paraId="402EFA0A" w14:textId="241F34CF" w:rsidR="00283508" w:rsidRPr="000E6E5C" w:rsidRDefault="00000000" w:rsidP="00283508">
      <w:pPr>
        <w:numPr>
          <w:ilvl w:val="0"/>
          <w:numId w:val="8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</m:t>
        </m:r>
      </m:oMath>
      <w:r w:rsidR="000E6E5C" w:rsidRPr="000E6E5C">
        <w:t xml:space="preserve">peak-level TF support score </w:t>
      </w:r>
    </w:p>
    <w:p w14:paraId="21591AF4" w14:textId="77777777" w:rsidR="000E6E5C" w:rsidRPr="000E6E5C" w:rsidRDefault="00000000" w:rsidP="000E6E5C">
      <w:r>
        <w:pict w14:anchorId="18675868">
          <v:rect id="_x0000_i1032" style="width:0;height:1.5pt" o:hralign="center" o:hrstd="t" o:hr="t" fillcolor="#a0a0a0" stroked="f"/>
        </w:pict>
      </w:r>
    </w:p>
    <w:p w14:paraId="726BC626" w14:textId="77777777" w:rsidR="000E6E5C" w:rsidRPr="000E6E5C" w:rsidRDefault="000E6E5C" w:rsidP="000E6E5C">
      <w:pPr>
        <w:rPr>
          <w:b/>
          <w:bCs/>
        </w:rPr>
      </w:pPr>
      <w:r w:rsidRPr="000E6E5C">
        <w:rPr>
          <w:b/>
          <w:bCs/>
        </w:rPr>
        <w:t>Ranking</w:t>
      </w:r>
    </w:p>
    <w:p w14:paraId="2B9D92E5" w14:textId="7E855864" w:rsidR="000E6E5C" w:rsidRPr="000E6E5C" w:rsidRDefault="000E6E5C" w:rsidP="000E6E5C">
      <w:r w:rsidRPr="000E6E5C">
        <w:t xml:space="preserve">For all candidate peak–gene pairs, rank by decreasing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pg</m:t>
            </m:r>
          </m:sub>
        </m:sSub>
      </m:oMath>
      <w:r w:rsidRPr="000E6E5C">
        <w:t>:</w:t>
      </w:r>
    </w:p>
    <w:p w14:paraId="57193508" w14:textId="75BE9E90" w:rsidR="000E6E5C" w:rsidRPr="000E6E5C" w:rsidRDefault="00000000" w:rsidP="000E6E5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rank</m:t>
              </m:r>
            </m:e>
            <m:sub>
              <m:r>
                <w:rPr>
                  <w:rFonts w:ascii="Cambria Math" w:hAnsi="Cambria Math"/>
                </w:rPr>
                <m:t>pg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rank</m:t>
          </m:r>
          <m:r>
            <w:rPr>
              <w:rFonts w:ascii="Cambria Math" w:hAnsi="Cambria Math"/>
            </w:rPr>
            <m:t>⁡(-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pg</m:t>
              </m:r>
            </m:sub>
          </m:sSub>
          <m:r>
            <w:rPr>
              <w:rFonts w:ascii="Cambria Math" w:hAnsi="Cambria Math"/>
            </w:rPr>
            <m:t>)</m:t>
          </m:r>
          <m:r>
            <w:br/>
          </m:r>
        </m:oMath>
      </m:oMathPara>
    </w:p>
    <w:p w14:paraId="7D144593" w14:textId="5E4148D0" w:rsidR="000E6E5C" w:rsidRPr="000E6E5C" w:rsidRDefault="000E6E5C" w:rsidP="000E6E5C">
      <w:r w:rsidRPr="000E6E5C">
        <w:t xml:space="preserve">Higher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pg</m:t>
            </m:r>
          </m:sub>
        </m:sSub>
      </m:oMath>
      <w:r w:rsidRPr="000E6E5C">
        <w:t>means higher priority.</w:t>
      </w:r>
    </w:p>
    <w:p w14:paraId="0DBE1829" w14:textId="77777777" w:rsidR="000E6E5C" w:rsidRPr="000E6E5C" w:rsidRDefault="00000000" w:rsidP="000E6E5C">
      <w:r>
        <w:pict w14:anchorId="4FB73F3C">
          <v:rect id="_x0000_i1033" style="width:0;height:1.5pt" o:hralign="center" o:hrstd="t" o:hr="t" fillcolor="#a0a0a0" stroked="f"/>
        </w:pict>
      </w:r>
    </w:p>
    <w:p w14:paraId="50B184D5" w14:textId="77777777" w:rsidR="000E6E5C" w:rsidRPr="000E6E5C" w:rsidRDefault="000E6E5C" w:rsidP="000E6E5C">
      <w:pPr>
        <w:rPr>
          <w:b/>
          <w:bCs/>
        </w:rPr>
      </w:pPr>
      <w:r w:rsidRPr="000E6E5C">
        <w:rPr>
          <w:b/>
          <w:bCs/>
        </w:rPr>
        <w:t>Ablation formulas</w:t>
      </w:r>
    </w:p>
    <w:p w14:paraId="4541B21A" w14:textId="77777777" w:rsidR="000E6E5C" w:rsidRPr="000E6E5C" w:rsidRDefault="000E6E5C" w:rsidP="000E6E5C">
      <w:pPr>
        <w:rPr>
          <w:b/>
          <w:bCs/>
        </w:rPr>
      </w:pPr>
      <w:proofErr w:type="spellStart"/>
      <w:r w:rsidRPr="000E6E5C">
        <w:rPr>
          <w:b/>
          <w:bCs/>
        </w:rPr>
        <w:t>mul_weigh</w:t>
      </w:r>
      <w:proofErr w:type="spellEnd"/>
      <w:r w:rsidRPr="000E6E5C">
        <w:rPr>
          <w:b/>
          <w:bCs/>
        </w:rPr>
        <w:t xml:space="preserve"> only</w:t>
      </w:r>
    </w:p>
    <w:p w14:paraId="045A574E" w14:textId="28979E47" w:rsidR="000E6E5C" w:rsidRPr="000E6E5C" w:rsidRDefault="00000000" w:rsidP="000E6E5C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pg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nor/>
                    </m:rPr>
                    <m:t>mul</m:t>
                  </m:r>
                </m:e>
              </m:d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pg</m:t>
              </m:r>
            </m:sub>
          </m:sSub>
          <m:r>
            <m:rPr>
              <m:sty m:val="p"/>
            </m:rPr>
            <w:br/>
          </m:r>
        </m:oMath>
      </m:oMathPara>
    </w:p>
    <w:p w14:paraId="18D4063B" w14:textId="77777777" w:rsidR="000E6E5C" w:rsidRPr="000E6E5C" w:rsidRDefault="000E6E5C" w:rsidP="000E6E5C">
      <w:pPr>
        <w:rPr>
          <w:b/>
          <w:bCs/>
        </w:rPr>
      </w:pPr>
      <w:r w:rsidRPr="000E6E5C">
        <w:rPr>
          <w:b/>
          <w:bCs/>
        </w:rPr>
        <w:t>No TF</w:t>
      </w:r>
    </w:p>
    <w:p w14:paraId="18FFD66F" w14:textId="03528CF4" w:rsidR="000E6E5C" w:rsidRPr="000E6E5C" w:rsidRDefault="00000000" w:rsidP="000E6E5C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pg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nor/>
                    </m:rPr>
                    <m:t>noTF</m:t>
                  </m:r>
                </m:e>
              </m:d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pg</m:t>
              </m:r>
            </m:sub>
          </m:sSub>
          <m:r>
            <w:rPr>
              <w:rFonts w:ascii="Cambria Math" w:hAnsi="Cambria Math"/>
            </w:rPr>
            <m:t>[(1-λ)+λ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pg</m:t>
              </m:r>
            </m:sub>
          </m:sSub>
          <m:r>
            <w:rPr>
              <w:rFonts w:ascii="Cambria Math" w:hAnsi="Cambria Math"/>
            </w:rPr>
            <m:t>]</m:t>
          </m:r>
          <m:r>
            <w:br/>
          </m:r>
        </m:oMath>
      </m:oMathPara>
    </w:p>
    <w:p w14:paraId="29D2215D" w14:textId="77777777" w:rsidR="000E6E5C" w:rsidRPr="000E6E5C" w:rsidRDefault="000E6E5C" w:rsidP="000E6E5C">
      <w:pPr>
        <w:rPr>
          <w:b/>
          <w:bCs/>
        </w:rPr>
      </w:pPr>
      <w:r w:rsidRPr="000E6E5C">
        <w:rPr>
          <w:b/>
          <w:bCs/>
        </w:rPr>
        <w:t>No distance</w:t>
      </w:r>
    </w:p>
    <w:p w14:paraId="7D56B9BC" w14:textId="3ADBE9E8" w:rsidR="000E6E5C" w:rsidRPr="000E6E5C" w:rsidRDefault="00000000" w:rsidP="000E6E5C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pg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nor/>
                    </m:rPr>
                    <m:t>noDist</m:t>
                  </m:r>
                </m:e>
              </m:d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pg</m:t>
              </m:r>
            </m:sub>
          </m:sSub>
          <m:r>
            <w:rPr>
              <w:rFonts w:ascii="Cambria Math" w:hAnsi="Cambria Math"/>
            </w:rPr>
            <m:t>(1+α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)</m:t>
          </m:r>
          <m:r>
            <w:br/>
          </m:r>
        </m:oMath>
      </m:oMathPara>
    </w:p>
    <w:p w14:paraId="0320500C" w14:textId="77777777" w:rsidR="000E6E5C" w:rsidRPr="000E6E5C" w:rsidRDefault="000E6E5C" w:rsidP="000E6E5C">
      <w:pPr>
        <w:rPr>
          <w:b/>
          <w:bCs/>
        </w:rPr>
      </w:pPr>
      <w:r w:rsidRPr="000E6E5C">
        <w:rPr>
          <w:b/>
          <w:bCs/>
        </w:rPr>
        <w:t>Distance only</w:t>
      </w:r>
    </w:p>
    <w:p w14:paraId="09AB7B75" w14:textId="3EBCA386" w:rsidR="000E6E5C" w:rsidRPr="000E6E5C" w:rsidRDefault="00000000" w:rsidP="000E6E5C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pg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nor/>
                    </m:rPr>
                    <m:t>dist</m:t>
                  </m:r>
                </m:e>
              </m:d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pg</m:t>
              </m:r>
            </m:sub>
          </m:sSub>
          <m:r>
            <m:rPr>
              <m:sty m:val="p"/>
            </m:rPr>
            <w:br/>
          </m:r>
        </m:oMath>
      </m:oMathPara>
    </w:p>
    <w:p w14:paraId="12ABF999" w14:textId="77777777" w:rsidR="000E6E5C" w:rsidRPr="000E6E5C" w:rsidRDefault="00000000" w:rsidP="000E6E5C">
      <w:r>
        <w:pict w14:anchorId="4401B624">
          <v:rect id="_x0000_i1034" style="width:0;height:1.5pt" o:hralign="center" o:hrstd="t" o:hr="t" fillcolor="#a0a0a0" stroked="f"/>
        </w:pict>
      </w:r>
    </w:p>
    <w:p w14:paraId="6A930EA1" w14:textId="77777777" w:rsidR="000E6E5C" w:rsidRPr="000E6E5C" w:rsidRDefault="000E6E5C" w:rsidP="000E6E5C">
      <w:pPr>
        <w:rPr>
          <w:b/>
          <w:bCs/>
        </w:rPr>
      </w:pPr>
      <w:r w:rsidRPr="000E6E5C">
        <w:rPr>
          <w:b/>
          <w:bCs/>
        </w:rPr>
        <w:t>Suggested notation for a writeup</w:t>
      </w:r>
    </w:p>
    <w:p w14:paraId="26A51FF4" w14:textId="77777777" w:rsidR="000E6E5C" w:rsidRPr="000E6E5C" w:rsidRDefault="000E6E5C" w:rsidP="000E6E5C">
      <w:r w:rsidRPr="000E6E5C">
        <w:t>You can describe it as:</w:t>
      </w:r>
    </w:p>
    <w:p w14:paraId="27C78D30" w14:textId="77D40B31" w:rsidR="000E6E5C" w:rsidRPr="000E6E5C" w:rsidRDefault="000E6E5C" w:rsidP="000E6E5C">
      <w:r w:rsidRPr="000E6E5C">
        <w:lastRenderedPageBreak/>
        <w:t xml:space="preserve">For each candidate peak–gene pair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</m:t>
            </m:r>
          </m:e>
          <m:e>
            <m:r>
              <w:rPr>
                <w:rFonts w:ascii="Cambria Math" w:hAnsi="Cambria Math"/>
              </w:rPr>
              <m:t>g</m:t>
            </m:r>
          </m:e>
        </m:d>
      </m:oMath>
      <w:r w:rsidRPr="000E6E5C">
        <w:t xml:space="preserve">, we define a positive co-activity score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pg</m:t>
            </m:r>
          </m:sub>
        </m:sSub>
      </m:oMath>
      <w:r w:rsidRPr="000E6E5C">
        <w:t xml:space="preserve">, modulate it with a smooth distance prior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pg</m:t>
            </m:r>
          </m:sub>
        </m:sSub>
      </m:oMath>
      <w:r w:rsidRPr="000E6E5C">
        <w:t xml:space="preserve">, and optionally refine it using a peak-level TF support term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0E6E5C">
        <w:t>. The final score is</w:t>
      </w:r>
    </w:p>
    <w:p w14:paraId="2D803119" w14:textId="5866AC5D" w:rsidR="000E6E5C" w:rsidRPr="000E6E5C" w:rsidRDefault="00000000" w:rsidP="000E6E5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pg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pg</m:t>
              </m:r>
            </m:sub>
          </m:sSub>
          <m:r>
            <w:rPr>
              <w:rFonts w:ascii="Cambria Math" w:hAnsi="Cambria Math"/>
            </w:rPr>
            <m:t>[(1-λ)+λ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pg</m:t>
              </m:r>
            </m:sub>
          </m:sSub>
          <m:r>
            <w:rPr>
              <w:rFonts w:ascii="Cambria Math" w:hAnsi="Cambria Math"/>
            </w:rPr>
            <m:t>](1+α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</w:p>
    <w:p w14:paraId="29E84A93" w14:textId="77777777" w:rsidR="000E6E5C" w:rsidRPr="000E6E5C" w:rsidRDefault="000E6E5C" w:rsidP="000E6E5C">
      <w:r w:rsidRPr="000E6E5C">
        <w:t xml:space="preserve">If you want, I can also turn this into a </w:t>
      </w:r>
      <w:r w:rsidRPr="000E6E5C">
        <w:rPr>
          <w:b/>
          <w:bCs/>
        </w:rPr>
        <w:t>paper-style Methods subsection</w:t>
      </w:r>
      <w:r w:rsidRPr="000E6E5C">
        <w:t xml:space="preserve"> with notation and prose.</w:t>
      </w:r>
    </w:p>
    <w:p w14:paraId="50BD8277" w14:textId="77777777" w:rsidR="000E6E5C" w:rsidRDefault="000E6E5C"/>
    <w:p w14:paraId="2F50F6E9" w14:textId="77777777" w:rsidR="00215666" w:rsidRPr="00215666" w:rsidRDefault="00215666" w:rsidP="00215666">
      <w:pPr>
        <w:rPr>
          <w:b/>
          <w:bCs/>
        </w:rPr>
      </w:pPr>
      <w:r w:rsidRPr="00215666">
        <w:rPr>
          <w:b/>
          <w:bCs/>
        </w:rPr>
        <w:t>Short answer</w:t>
      </w:r>
    </w:p>
    <w:p w14:paraId="501D15BF" w14:textId="77777777" w:rsidR="00215666" w:rsidRPr="00215666" w:rsidRDefault="00215666" w:rsidP="00215666">
      <w:r w:rsidRPr="00215666">
        <w:t>Your current method is:</w:t>
      </w:r>
    </w:p>
    <w:p w14:paraId="06D816B5" w14:textId="77777777" w:rsidR="00215666" w:rsidRPr="00215666" w:rsidRDefault="00215666" w:rsidP="00215666">
      <w:r w:rsidRPr="00215666">
        <w:rPr>
          <w:b/>
          <w:bCs/>
        </w:rPr>
        <w:t>peak–gene link prioritization</w:t>
      </w:r>
    </w:p>
    <w:p w14:paraId="2AEBDAD2" w14:textId="77777777" w:rsidR="00215666" w:rsidRPr="00215666" w:rsidRDefault="00215666" w:rsidP="00215666">
      <w:r w:rsidRPr="00215666">
        <w:t>A regulatory network would require:</w:t>
      </w:r>
    </w:p>
    <w:p w14:paraId="3536858D" w14:textId="77777777" w:rsidR="00215666" w:rsidRPr="00215666" w:rsidRDefault="00215666" w:rsidP="00215666">
      <w:r w:rsidRPr="00215666">
        <w:rPr>
          <w:b/>
          <w:bCs/>
        </w:rPr>
        <w:t>TF → peak → gene</w:t>
      </w:r>
      <w:r w:rsidRPr="00215666">
        <w:t xml:space="preserve"> or </w:t>
      </w:r>
      <w:r w:rsidRPr="00215666">
        <w:rPr>
          <w:b/>
          <w:bCs/>
        </w:rPr>
        <w:t>TF → gene</w:t>
      </w:r>
      <w:r w:rsidRPr="00215666">
        <w:t xml:space="preserve"> structure</w:t>
      </w:r>
    </w:p>
    <w:p w14:paraId="07AE5535" w14:textId="77777777" w:rsidR="00215666" w:rsidRPr="00215666" w:rsidRDefault="00215666" w:rsidP="00215666">
      <w:proofErr w:type="gramStart"/>
      <w:r w:rsidRPr="00215666">
        <w:t>So</w:t>
      </w:r>
      <w:proofErr w:type="gramEnd"/>
      <w:r w:rsidRPr="00215666">
        <w:t xml:space="preserve"> the extension path is real, but it changes the scope.</w:t>
      </w:r>
    </w:p>
    <w:p w14:paraId="460783B5" w14:textId="77777777" w:rsidR="00215666" w:rsidRPr="00215666" w:rsidRDefault="00000000" w:rsidP="00215666">
      <w:r>
        <w:pict w14:anchorId="24D2EE49">
          <v:rect id="_x0000_i1035" style="width:0;height:1.5pt" o:hralign="center" o:hrstd="t" o:hr="t" fillcolor="#a0a0a0" stroked="f"/>
        </w:pict>
      </w:r>
    </w:p>
    <w:p w14:paraId="29548C19" w14:textId="77777777" w:rsidR="00215666" w:rsidRPr="00215666" w:rsidRDefault="00215666" w:rsidP="00215666">
      <w:pPr>
        <w:rPr>
          <w:b/>
          <w:bCs/>
        </w:rPr>
      </w:pPr>
      <w:r w:rsidRPr="00215666">
        <w:rPr>
          <w:b/>
          <w:bCs/>
        </w:rPr>
        <w:t>What you already have that helps</w:t>
      </w:r>
    </w:p>
    <w:p w14:paraId="2B8F70A7" w14:textId="77777777" w:rsidR="00215666" w:rsidRPr="00215666" w:rsidRDefault="00215666" w:rsidP="00215666">
      <w:r w:rsidRPr="00215666">
        <w:t>You already compute:</w:t>
      </w:r>
    </w:p>
    <w:p w14:paraId="38E17AC7" w14:textId="77777777" w:rsidR="00215666" w:rsidRPr="00215666" w:rsidRDefault="00215666" w:rsidP="00215666">
      <w:pPr>
        <w:numPr>
          <w:ilvl w:val="0"/>
          <w:numId w:val="9"/>
        </w:numPr>
      </w:pPr>
      <w:r w:rsidRPr="00215666">
        <w:t xml:space="preserve">peak–gene score </w:t>
      </w:r>
    </w:p>
    <w:p w14:paraId="3D300267" w14:textId="77777777" w:rsidR="00215666" w:rsidRPr="00215666" w:rsidRDefault="00215666" w:rsidP="00215666">
      <w:pPr>
        <w:numPr>
          <w:ilvl w:val="0"/>
          <w:numId w:val="9"/>
        </w:numPr>
      </w:pPr>
      <w:r w:rsidRPr="00215666">
        <w:t xml:space="preserve">motif names per peak </w:t>
      </w:r>
    </w:p>
    <w:p w14:paraId="75D908A6" w14:textId="77777777" w:rsidR="00215666" w:rsidRPr="00215666" w:rsidRDefault="00215666" w:rsidP="00215666">
      <w:pPr>
        <w:numPr>
          <w:ilvl w:val="0"/>
          <w:numId w:val="9"/>
        </w:numPr>
      </w:pPr>
      <w:r w:rsidRPr="00215666">
        <w:t xml:space="preserve">TF support score </w:t>
      </w:r>
    </w:p>
    <w:p w14:paraId="222DC357" w14:textId="77777777" w:rsidR="00215666" w:rsidRPr="00215666" w:rsidRDefault="00215666" w:rsidP="00215666">
      <w:pPr>
        <w:numPr>
          <w:ilvl w:val="0"/>
          <w:numId w:val="9"/>
        </w:numPr>
      </w:pPr>
      <w:r w:rsidRPr="00215666">
        <w:t xml:space="preserve">cell-type-aware extension ideas </w:t>
      </w:r>
    </w:p>
    <w:p w14:paraId="50AB9DF9" w14:textId="77777777" w:rsidR="00215666" w:rsidRPr="00215666" w:rsidRDefault="00215666" w:rsidP="00215666">
      <w:r w:rsidRPr="00215666">
        <w:t>That means you already have most of the pieces for a network-style view.</w:t>
      </w:r>
    </w:p>
    <w:p w14:paraId="62D82A3A" w14:textId="77777777" w:rsidR="00215666" w:rsidRPr="00215666" w:rsidRDefault="00000000" w:rsidP="00215666">
      <w:r>
        <w:pict w14:anchorId="4B0C1DE4">
          <v:rect id="_x0000_i1036" style="width:0;height:1.5pt" o:hralign="center" o:hrstd="t" o:hr="t" fillcolor="#a0a0a0" stroked="f"/>
        </w:pict>
      </w:r>
    </w:p>
    <w:p w14:paraId="19D8EBEF" w14:textId="77777777" w:rsidR="00215666" w:rsidRPr="00215666" w:rsidRDefault="00215666" w:rsidP="00215666">
      <w:pPr>
        <w:rPr>
          <w:b/>
          <w:bCs/>
        </w:rPr>
      </w:pPr>
      <w:r w:rsidRPr="00215666">
        <w:rPr>
          <w:b/>
          <w:bCs/>
        </w:rPr>
        <w:t>Simplest extension path</w:t>
      </w:r>
    </w:p>
    <w:p w14:paraId="31DFE2C7" w14:textId="77777777" w:rsidR="00215666" w:rsidRPr="00215666" w:rsidRDefault="00215666" w:rsidP="00215666">
      <w:r w:rsidRPr="00215666">
        <w:t>Build a tripartite structure:</w:t>
      </w:r>
    </w:p>
    <w:p w14:paraId="750BB38C" w14:textId="77777777" w:rsidR="00215666" w:rsidRPr="00215666" w:rsidRDefault="00215666" w:rsidP="00215666">
      <w:pPr>
        <w:numPr>
          <w:ilvl w:val="0"/>
          <w:numId w:val="10"/>
        </w:numPr>
      </w:pPr>
      <w:r w:rsidRPr="00215666">
        <w:rPr>
          <w:b/>
          <w:bCs/>
        </w:rPr>
        <w:t>TF → peak</w:t>
      </w:r>
      <w:r w:rsidRPr="00215666">
        <w:t xml:space="preserve"> </w:t>
      </w:r>
    </w:p>
    <w:p w14:paraId="5CF3F818" w14:textId="77777777" w:rsidR="00215666" w:rsidRPr="00215666" w:rsidRDefault="00215666" w:rsidP="00215666">
      <w:pPr>
        <w:numPr>
          <w:ilvl w:val="0"/>
          <w:numId w:val="10"/>
        </w:numPr>
      </w:pPr>
      <w:r w:rsidRPr="00215666">
        <w:rPr>
          <w:b/>
          <w:bCs/>
        </w:rPr>
        <w:t>peak → gene</w:t>
      </w:r>
      <w:r w:rsidRPr="00215666">
        <w:t xml:space="preserve"> </w:t>
      </w:r>
    </w:p>
    <w:p w14:paraId="1681A2D6" w14:textId="77777777" w:rsidR="00215666" w:rsidRPr="00215666" w:rsidRDefault="00215666" w:rsidP="00215666">
      <w:pPr>
        <w:numPr>
          <w:ilvl w:val="0"/>
          <w:numId w:val="10"/>
        </w:numPr>
      </w:pPr>
      <w:r w:rsidRPr="00215666">
        <w:t xml:space="preserve">then derive </w:t>
      </w:r>
      <w:r w:rsidRPr="00215666">
        <w:rPr>
          <w:b/>
          <w:bCs/>
        </w:rPr>
        <w:t>TF → gene</w:t>
      </w:r>
      <w:r w:rsidRPr="00215666">
        <w:t xml:space="preserve"> </w:t>
      </w:r>
    </w:p>
    <w:p w14:paraId="0650B7B9" w14:textId="77777777" w:rsidR="00215666" w:rsidRPr="00215666" w:rsidRDefault="00215666" w:rsidP="00215666">
      <w:pPr>
        <w:rPr>
          <w:b/>
          <w:bCs/>
        </w:rPr>
      </w:pPr>
      <w:r w:rsidRPr="00215666">
        <w:rPr>
          <w:b/>
          <w:bCs/>
        </w:rPr>
        <w:t>1. TF → peak</w:t>
      </w:r>
    </w:p>
    <w:p w14:paraId="61A4EEB9" w14:textId="77777777" w:rsidR="00215666" w:rsidRPr="00215666" w:rsidRDefault="00215666" w:rsidP="00215666">
      <w:r w:rsidRPr="00215666">
        <w:lastRenderedPageBreak/>
        <w:t>From motif matches in each peak:</w:t>
      </w:r>
    </w:p>
    <w:p w14:paraId="0F672A18" w14:textId="3901CD83" w:rsidR="00215666" w:rsidRPr="00215666" w:rsidRDefault="00215666" w:rsidP="00215666">
      <w:pPr>
        <w:numPr>
          <w:ilvl w:val="0"/>
          <w:numId w:val="11"/>
        </w:numPr>
      </w:pPr>
      <w:r w:rsidRPr="00215666">
        <w:t xml:space="preserve">if a peak contains a motif for TF </w:t>
      </w:r>
      <m:oMath>
        <m:r>
          <w:rPr>
            <w:rFonts w:ascii="Cambria Math" w:hAnsi="Cambria Math"/>
          </w:rPr>
          <m:t>t</m:t>
        </m:r>
      </m:oMath>
      <w:r w:rsidRPr="00215666">
        <w:t xml:space="preserve">, create edge </w:t>
      </w:r>
      <m:oMath>
        <m:r>
          <w:rPr>
            <w:rFonts w:ascii="Cambria Math" w:hAnsi="Cambria Math"/>
          </w:rPr>
          <m:t>t→p</m:t>
        </m:r>
      </m:oMath>
    </w:p>
    <w:p w14:paraId="03C68A01" w14:textId="77777777" w:rsidR="00215666" w:rsidRPr="00215666" w:rsidRDefault="00215666" w:rsidP="00215666">
      <w:pPr>
        <w:numPr>
          <w:ilvl w:val="0"/>
          <w:numId w:val="11"/>
        </w:numPr>
      </w:pPr>
      <w:r w:rsidRPr="00215666">
        <w:t xml:space="preserve">weight it by motif score, maybe multiplied by TF expression </w:t>
      </w:r>
    </w:p>
    <w:p w14:paraId="72A8ED13" w14:textId="77777777" w:rsidR="00215666" w:rsidRPr="00215666" w:rsidRDefault="00215666" w:rsidP="00215666">
      <w:pPr>
        <w:rPr>
          <w:b/>
          <w:bCs/>
        </w:rPr>
      </w:pPr>
      <w:r w:rsidRPr="00215666">
        <w:rPr>
          <w:b/>
          <w:bCs/>
        </w:rPr>
        <w:t>2. Peak → gene</w:t>
      </w:r>
    </w:p>
    <w:p w14:paraId="559BF241" w14:textId="77777777" w:rsidR="00215666" w:rsidRPr="00215666" w:rsidRDefault="00215666" w:rsidP="00215666">
      <w:r w:rsidRPr="00215666">
        <w:t>Use your current final link score:</w:t>
      </w:r>
    </w:p>
    <w:p w14:paraId="5AA9874C" w14:textId="0599BEFD" w:rsidR="00215666" w:rsidRPr="00215666" w:rsidRDefault="00215666" w:rsidP="00215666">
      <w:pPr>
        <w:numPr>
          <w:ilvl w:val="0"/>
          <w:numId w:val="12"/>
        </w:numPr>
      </w:pPr>
      <m:oMath>
        <m:r>
          <w:rPr>
            <w:rFonts w:ascii="Cambria Math" w:hAnsi="Cambria Math"/>
          </w:rPr>
          <m:t>p→g</m:t>
        </m:r>
      </m:oMath>
      <w:r w:rsidRPr="00215666">
        <w:t xml:space="preserve">weighted by final_v6 </w:t>
      </w:r>
    </w:p>
    <w:p w14:paraId="34B846BA" w14:textId="77777777" w:rsidR="00215666" w:rsidRPr="00215666" w:rsidRDefault="00215666" w:rsidP="00215666">
      <w:pPr>
        <w:rPr>
          <w:b/>
          <w:bCs/>
        </w:rPr>
      </w:pPr>
      <w:r w:rsidRPr="00215666">
        <w:rPr>
          <w:b/>
          <w:bCs/>
        </w:rPr>
        <w:t>3. TF → gene</w:t>
      </w:r>
    </w:p>
    <w:p w14:paraId="1C7E186D" w14:textId="77777777" w:rsidR="00215666" w:rsidRPr="00215666" w:rsidRDefault="00215666" w:rsidP="00215666">
      <w:r w:rsidRPr="00215666">
        <w:t>Aggregate over peaks connecting them:</w:t>
      </w:r>
    </w:p>
    <w:p w14:paraId="2C7BD2AF" w14:textId="780877E8" w:rsidR="00215666" w:rsidRPr="00215666" w:rsidRDefault="00215666" w:rsidP="00215666">
      <m:oMathPara>
        <m:oMath>
          <m:r>
            <m:rPr>
              <m:nor/>
            </m:rPr>
            <m:t>TF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m:t>gene score</m:t>
          </m:r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p∈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t,p</m:t>
                  </m:r>
                </m:sub>
              </m:sSub>
            </m:e>
          </m:nary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p,g</m:t>
              </m:r>
            </m:sub>
          </m:sSub>
          <m:r>
            <m:rPr>
              <m:sty m:val="p"/>
            </m:rPr>
            <w:br/>
          </m:r>
        </m:oMath>
      </m:oMathPara>
    </w:p>
    <w:p w14:paraId="254E492F" w14:textId="77777777" w:rsidR="00215666" w:rsidRPr="00215666" w:rsidRDefault="00215666" w:rsidP="00215666">
      <w:r w:rsidRPr="00215666">
        <w:t>where:</w:t>
      </w:r>
    </w:p>
    <w:p w14:paraId="475A6019" w14:textId="1C4A6240" w:rsidR="00215666" w:rsidRPr="00215666" w:rsidRDefault="00000000" w:rsidP="00215666">
      <w:pPr>
        <w:numPr>
          <w:ilvl w:val="0"/>
          <w:numId w:val="1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t,p</m:t>
            </m:r>
          </m:sub>
        </m:sSub>
      </m:oMath>
      <w:r w:rsidR="00215666" w:rsidRPr="00215666">
        <w:t xml:space="preserve">= TF-to-peak weight </w:t>
      </w:r>
    </w:p>
    <w:p w14:paraId="7125789E" w14:textId="6E539F10" w:rsidR="00215666" w:rsidRPr="00215666" w:rsidRDefault="00000000" w:rsidP="00215666">
      <w:pPr>
        <w:numPr>
          <w:ilvl w:val="0"/>
          <w:numId w:val="1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p,g</m:t>
            </m:r>
          </m:sub>
        </m:sSub>
      </m:oMath>
      <w:r w:rsidR="00215666" w:rsidRPr="00215666">
        <w:t xml:space="preserve">= your peak–gene score </w:t>
      </w:r>
    </w:p>
    <w:p w14:paraId="459147EC" w14:textId="77777777" w:rsidR="00215666" w:rsidRPr="00215666" w:rsidRDefault="00215666" w:rsidP="00215666">
      <w:r w:rsidRPr="00215666">
        <w:t>That gives you a basic regulatory network.</w:t>
      </w:r>
    </w:p>
    <w:p w14:paraId="718112C1" w14:textId="77777777" w:rsidR="00215666" w:rsidRPr="00215666" w:rsidRDefault="00000000" w:rsidP="00215666">
      <w:r>
        <w:pict w14:anchorId="2AE39696">
          <v:rect id="_x0000_i1037" style="width:0;height:1.5pt" o:hralign="center" o:hrstd="t" o:hr="t" fillcolor="#a0a0a0" stroked="f"/>
        </w:pict>
      </w:r>
    </w:p>
    <w:p w14:paraId="7FB97723" w14:textId="77777777" w:rsidR="00215666" w:rsidRPr="00215666" w:rsidRDefault="00215666" w:rsidP="00215666">
      <w:pPr>
        <w:rPr>
          <w:b/>
          <w:bCs/>
        </w:rPr>
      </w:pPr>
      <w:r w:rsidRPr="00215666">
        <w:rPr>
          <w:b/>
          <w:bCs/>
        </w:rPr>
        <w:t>What that network would mean</w:t>
      </w:r>
    </w:p>
    <w:p w14:paraId="091C71D4" w14:textId="77777777" w:rsidR="00215666" w:rsidRPr="00215666" w:rsidRDefault="00215666" w:rsidP="00215666">
      <w:r w:rsidRPr="00215666">
        <w:t>It would not prove causality.</w:t>
      </w:r>
    </w:p>
    <w:p w14:paraId="23478C16" w14:textId="77777777" w:rsidR="00215666" w:rsidRPr="00215666" w:rsidRDefault="00215666" w:rsidP="00215666">
      <w:r w:rsidRPr="00215666">
        <w:t>It would mean:</w:t>
      </w:r>
    </w:p>
    <w:p w14:paraId="0AD5F911" w14:textId="03B086D0" w:rsidR="00215666" w:rsidRPr="00215666" w:rsidRDefault="00215666" w:rsidP="00215666">
      <w:r w:rsidRPr="00215666">
        <w:rPr>
          <w:b/>
          <w:bCs/>
        </w:rPr>
        <w:t xml:space="preserve">TF </w:t>
      </w:r>
      <m:oMath>
        <m:r>
          <w:rPr>
            <w:rFonts w:ascii="Cambria Math" w:hAnsi="Cambria Math"/>
          </w:rPr>
          <m:t>t</m:t>
        </m:r>
      </m:oMath>
      <w:r w:rsidRPr="00215666">
        <w:rPr>
          <w:b/>
          <w:bCs/>
        </w:rPr>
        <w:t xml:space="preserve">is a plausible regulator of gene </w:t>
      </w:r>
      <m:oMath>
        <m:r>
          <w:rPr>
            <w:rFonts w:ascii="Cambria Math" w:hAnsi="Cambria Math"/>
          </w:rPr>
          <m:t>g</m:t>
        </m:r>
      </m:oMath>
      <w:r w:rsidRPr="00215666">
        <w:rPr>
          <w:b/>
          <w:bCs/>
        </w:rPr>
        <w:t xml:space="preserve">through accessible peaks linked to </w:t>
      </w:r>
      <m:oMath>
        <m:r>
          <w:rPr>
            <w:rFonts w:ascii="Cambria Math" w:hAnsi="Cambria Math"/>
          </w:rPr>
          <m:t>g</m:t>
        </m:r>
      </m:oMath>
      <w:r w:rsidRPr="00215666">
        <w:rPr>
          <w:b/>
          <w:bCs/>
        </w:rPr>
        <w:t>.</w:t>
      </w:r>
    </w:p>
    <w:p w14:paraId="4DC0C92E" w14:textId="77777777" w:rsidR="00215666" w:rsidRPr="00215666" w:rsidRDefault="00215666" w:rsidP="00215666">
      <w:r w:rsidRPr="00215666">
        <w:t>That is a valid and useful network interpretation.</w:t>
      </w:r>
    </w:p>
    <w:p w14:paraId="77F2D8E7" w14:textId="77777777" w:rsidR="00215666" w:rsidRPr="00215666" w:rsidRDefault="00000000" w:rsidP="00215666">
      <w:r>
        <w:pict w14:anchorId="7814BB66">
          <v:rect id="_x0000_i1038" style="width:0;height:1.5pt" o:hralign="center" o:hrstd="t" o:hr="t" fillcolor="#a0a0a0" stroked="f"/>
        </w:pict>
      </w:r>
    </w:p>
    <w:p w14:paraId="3A78050A" w14:textId="77777777" w:rsidR="00215666" w:rsidRPr="00215666" w:rsidRDefault="00215666" w:rsidP="00215666">
      <w:pPr>
        <w:rPr>
          <w:b/>
          <w:bCs/>
        </w:rPr>
      </w:pPr>
      <w:r w:rsidRPr="00215666">
        <w:rPr>
          <w:b/>
          <w:bCs/>
        </w:rPr>
        <w:t>Good use cases</w:t>
      </w:r>
    </w:p>
    <w:p w14:paraId="2966127F" w14:textId="77777777" w:rsidR="00215666" w:rsidRPr="00215666" w:rsidRDefault="00215666" w:rsidP="00215666">
      <w:r w:rsidRPr="00215666">
        <w:t>This extension is useful for:</w:t>
      </w:r>
    </w:p>
    <w:p w14:paraId="4BE05F03" w14:textId="77777777" w:rsidR="00215666" w:rsidRPr="00215666" w:rsidRDefault="00215666" w:rsidP="00215666">
      <w:pPr>
        <w:numPr>
          <w:ilvl w:val="0"/>
          <w:numId w:val="14"/>
        </w:numPr>
      </w:pPr>
      <w:r w:rsidRPr="00215666">
        <w:t xml:space="preserve">per-cell-type TF regulator ranking </w:t>
      </w:r>
    </w:p>
    <w:p w14:paraId="79A9DDDD" w14:textId="77777777" w:rsidR="00215666" w:rsidRPr="00215666" w:rsidRDefault="00215666" w:rsidP="00215666">
      <w:pPr>
        <w:numPr>
          <w:ilvl w:val="0"/>
          <w:numId w:val="14"/>
        </w:numPr>
      </w:pPr>
      <w:r w:rsidRPr="00215666">
        <w:t xml:space="preserve">finding candidate master regulators </w:t>
      </w:r>
    </w:p>
    <w:p w14:paraId="04B15715" w14:textId="77777777" w:rsidR="00215666" w:rsidRPr="00215666" w:rsidRDefault="00215666" w:rsidP="00215666">
      <w:pPr>
        <w:numPr>
          <w:ilvl w:val="0"/>
          <w:numId w:val="14"/>
        </w:numPr>
      </w:pPr>
      <w:r w:rsidRPr="00215666">
        <w:t xml:space="preserve">comparing B-cell vs T-cell regulatory programs </w:t>
      </w:r>
    </w:p>
    <w:p w14:paraId="22667468" w14:textId="77777777" w:rsidR="00215666" w:rsidRPr="00215666" w:rsidRDefault="00215666" w:rsidP="00215666">
      <w:pPr>
        <w:numPr>
          <w:ilvl w:val="0"/>
          <w:numId w:val="14"/>
        </w:numPr>
      </w:pPr>
      <w:r w:rsidRPr="00215666">
        <w:t xml:space="preserve">building subnetworks around marker genes </w:t>
      </w:r>
    </w:p>
    <w:p w14:paraId="4F8C80F6" w14:textId="77777777" w:rsidR="00215666" w:rsidRPr="00215666" w:rsidRDefault="00215666" w:rsidP="00215666">
      <w:r w:rsidRPr="00215666">
        <w:lastRenderedPageBreak/>
        <w:t>That’s where it becomes interesting.</w:t>
      </w:r>
    </w:p>
    <w:p w14:paraId="5C3C4CA2" w14:textId="77777777" w:rsidR="00215666" w:rsidRPr="00215666" w:rsidRDefault="00000000" w:rsidP="00215666">
      <w:r>
        <w:pict w14:anchorId="4E664020">
          <v:rect id="_x0000_i1039" style="width:0;height:1.5pt" o:hralign="center" o:hrstd="t" o:hr="t" fillcolor="#a0a0a0" stroked="f"/>
        </w:pict>
      </w:r>
    </w:p>
    <w:p w14:paraId="1054D8F1" w14:textId="77777777" w:rsidR="00215666" w:rsidRPr="00215666" w:rsidRDefault="00215666" w:rsidP="00215666">
      <w:pPr>
        <w:rPr>
          <w:b/>
          <w:bCs/>
        </w:rPr>
      </w:pPr>
      <w:r w:rsidRPr="00215666">
        <w:rPr>
          <w:b/>
          <w:bCs/>
        </w:rPr>
        <w:t>What you should not do yet</w:t>
      </w:r>
    </w:p>
    <w:p w14:paraId="22135338" w14:textId="77777777" w:rsidR="00215666" w:rsidRPr="00215666" w:rsidRDefault="00215666" w:rsidP="00215666">
      <w:r w:rsidRPr="00215666">
        <w:t xml:space="preserve">Do </w:t>
      </w:r>
      <w:r w:rsidRPr="00215666">
        <w:rPr>
          <w:b/>
          <w:bCs/>
        </w:rPr>
        <w:t>not</w:t>
      </w:r>
      <w:r w:rsidRPr="00215666">
        <w:t xml:space="preserve"> turn the current project into a network method before finishing benchmarking of the link method.</w:t>
      </w:r>
    </w:p>
    <w:p w14:paraId="5A6C51A0" w14:textId="77777777" w:rsidR="00215666" w:rsidRPr="00215666" w:rsidRDefault="00215666" w:rsidP="00215666">
      <w:r w:rsidRPr="00215666">
        <w:t>Why:</w:t>
      </w:r>
    </w:p>
    <w:p w14:paraId="08844F81" w14:textId="77777777" w:rsidR="00215666" w:rsidRPr="00215666" w:rsidRDefault="00215666" w:rsidP="00215666">
      <w:pPr>
        <w:numPr>
          <w:ilvl w:val="0"/>
          <w:numId w:val="15"/>
        </w:numPr>
      </w:pPr>
      <w:r w:rsidRPr="00215666">
        <w:t xml:space="preserve">link ranking is already a full project </w:t>
      </w:r>
    </w:p>
    <w:p w14:paraId="56EABC50" w14:textId="77777777" w:rsidR="00215666" w:rsidRPr="00215666" w:rsidRDefault="00215666" w:rsidP="00215666">
      <w:pPr>
        <w:numPr>
          <w:ilvl w:val="0"/>
          <w:numId w:val="15"/>
        </w:numPr>
      </w:pPr>
      <w:r w:rsidRPr="00215666">
        <w:t xml:space="preserve">network inference adds another layer of uncertainty </w:t>
      </w:r>
    </w:p>
    <w:p w14:paraId="0647289A" w14:textId="77777777" w:rsidR="00215666" w:rsidRPr="00215666" w:rsidRDefault="00215666" w:rsidP="00215666">
      <w:pPr>
        <w:numPr>
          <w:ilvl w:val="0"/>
          <w:numId w:val="15"/>
        </w:numPr>
      </w:pPr>
      <w:r w:rsidRPr="00215666">
        <w:t xml:space="preserve">if links are not validated first, the network is built on weak foundations </w:t>
      </w:r>
    </w:p>
    <w:p w14:paraId="72ED3FC2" w14:textId="77777777" w:rsidR="00215666" w:rsidRPr="00215666" w:rsidRDefault="00000000" w:rsidP="00215666">
      <w:r>
        <w:pict w14:anchorId="43B6E012">
          <v:rect id="_x0000_i1040" style="width:0;height:1.5pt" o:hralign="center" o:hrstd="t" o:hr="t" fillcolor="#a0a0a0" stroked="f"/>
        </w:pict>
      </w:r>
    </w:p>
    <w:p w14:paraId="12B3EEF0" w14:textId="77777777" w:rsidR="00215666" w:rsidRPr="00215666" w:rsidRDefault="00215666" w:rsidP="00215666">
      <w:pPr>
        <w:rPr>
          <w:b/>
          <w:bCs/>
        </w:rPr>
      </w:pPr>
      <w:r w:rsidRPr="00215666">
        <w:rPr>
          <w:b/>
          <w:bCs/>
        </w:rPr>
        <w:t>Best sequencing</w:t>
      </w:r>
    </w:p>
    <w:p w14:paraId="1BE23199" w14:textId="77777777" w:rsidR="00215666" w:rsidRPr="00215666" w:rsidRDefault="00215666" w:rsidP="00215666">
      <w:pPr>
        <w:rPr>
          <w:b/>
          <w:bCs/>
        </w:rPr>
      </w:pPr>
      <w:r w:rsidRPr="00215666">
        <w:rPr>
          <w:b/>
          <w:bCs/>
        </w:rPr>
        <w:t>Phase 1</w:t>
      </w:r>
    </w:p>
    <w:p w14:paraId="4F958E34" w14:textId="77777777" w:rsidR="00215666" w:rsidRPr="00215666" w:rsidRDefault="00215666" w:rsidP="00215666">
      <w:r w:rsidRPr="00215666">
        <w:t>Finish and benchmark:</w:t>
      </w:r>
    </w:p>
    <w:p w14:paraId="377D2FA4" w14:textId="77777777" w:rsidR="00215666" w:rsidRPr="00215666" w:rsidRDefault="00215666" w:rsidP="00215666">
      <w:pPr>
        <w:numPr>
          <w:ilvl w:val="0"/>
          <w:numId w:val="16"/>
        </w:numPr>
      </w:pPr>
      <w:r w:rsidRPr="00215666">
        <w:t xml:space="preserve">peak–gene reranking method </w:t>
      </w:r>
    </w:p>
    <w:p w14:paraId="58997CBF" w14:textId="77777777" w:rsidR="00215666" w:rsidRPr="00215666" w:rsidRDefault="00215666" w:rsidP="00215666">
      <w:pPr>
        <w:rPr>
          <w:b/>
          <w:bCs/>
        </w:rPr>
      </w:pPr>
      <w:r w:rsidRPr="00215666">
        <w:rPr>
          <w:b/>
          <w:bCs/>
        </w:rPr>
        <w:t>Phase 2</w:t>
      </w:r>
    </w:p>
    <w:p w14:paraId="135380E2" w14:textId="77777777" w:rsidR="00215666" w:rsidRPr="00215666" w:rsidRDefault="00215666" w:rsidP="00215666">
      <w:r w:rsidRPr="00215666">
        <w:t>If it holds up, extend to:</w:t>
      </w:r>
    </w:p>
    <w:p w14:paraId="05841B3F" w14:textId="77777777" w:rsidR="00215666" w:rsidRPr="00215666" w:rsidRDefault="00215666" w:rsidP="00215666">
      <w:pPr>
        <w:numPr>
          <w:ilvl w:val="0"/>
          <w:numId w:val="17"/>
        </w:numPr>
      </w:pPr>
      <w:r w:rsidRPr="00215666">
        <w:t xml:space="preserve">TF → peak → gene network layer </w:t>
      </w:r>
    </w:p>
    <w:p w14:paraId="3815FBC1" w14:textId="77777777" w:rsidR="00215666" w:rsidRPr="00215666" w:rsidRDefault="00215666" w:rsidP="00215666">
      <w:r w:rsidRPr="00215666">
        <w:t>That is the right order.</w:t>
      </w:r>
    </w:p>
    <w:p w14:paraId="3E67F9F9" w14:textId="77777777" w:rsidR="00215666" w:rsidRPr="00215666" w:rsidRDefault="00000000" w:rsidP="00215666">
      <w:r>
        <w:pict w14:anchorId="59BEE136">
          <v:rect id="_x0000_i1041" style="width:0;height:1.5pt" o:hralign="center" o:hrstd="t" o:hr="t" fillcolor="#a0a0a0" stroked="f"/>
        </w:pict>
      </w:r>
    </w:p>
    <w:p w14:paraId="35ED9DA6" w14:textId="77777777" w:rsidR="00215666" w:rsidRPr="00215666" w:rsidRDefault="00215666" w:rsidP="00215666">
      <w:pPr>
        <w:rPr>
          <w:b/>
          <w:bCs/>
        </w:rPr>
      </w:pPr>
      <w:r w:rsidRPr="00215666">
        <w:rPr>
          <w:b/>
          <w:bCs/>
        </w:rPr>
        <w:t>What would be the minimal network version</w:t>
      </w:r>
    </w:p>
    <w:p w14:paraId="77C5BB20" w14:textId="77777777" w:rsidR="00215666" w:rsidRPr="00215666" w:rsidRDefault="00215666" w:rsidP="00215666">
      <w:r w:rsidRPr="00215666">
        <w:t>A good first version would be:</w:t>
      </w:r>
    </w:p>
    <w:p w14:paraId="77A8A1F3" w14:textId="77777777" w:rsidR="00215666" w:rsidRPr="00215666" w:rsidRDefault="00215666" w:rsidP="00215666">
      <w:pPr>
        <w:rPr>
          <w:b/>
          <w:bCs/>
        </w:rPr>
      </w:pPr>
      <w:r w:rsidRPr="00215666">
        <w:rPr>
          <w:b/>
          <w:bCs/>
        </w:rPr>
        <w:t>For each gene:</w:t>
      </w:r>
    </w:p>
    <w:p w14:paraId="1B59D3B3" w14:textId="77777777" w:rsidR="00215666" w:rsidRPr="00215666" w:rsidRDefault="00215666" w:rsidP="00215666">
      <w:pPr>
        <w:numPr>
          <w:ilvl w:val="0"/>
          <w:numId w:val="18"/>
        </w:numPr>
      </w:pPr>
      <w:r w:rsidRPr="00215666">
        <w:t xml:space="preserve">keep top linked peaks </w:t>
      </w:r>
    </w:p>
    <w:p w14:paraId="601B4D92" w14:textId="77777777" w:rsidR="00215666" w:rsidRPr="00215666" w:rsidRDefault="00215666" w:rsidP="00215666">
      <w:pPr>
        <w:numPr>
          <w:ilvl w:val="0"/>
          <w:numId w:val="18"/>
        </w:numPr>
      </w:pPr>
      <w:r w:rsidRPr="00215666">
        <w:t xml:space="preserve">for each peak, keep top TF motifs </w:t>
      </w:r>
    </w:p>
    <w:p w14:paraId="127BC830" w14:textId="77777777" w:rsidR="00215666" w:rsidRPr="00215666" w:rsidRDefault="00215666" w:rsidP="00215666">
      <w:pPr>
        <w:numPr>
          <w:ilvl w:val="0"/>
          <w:numId w:val="18"/>
        </w:numPr>
      </w:pPr>
      <w:r w:rsidRPr="00215666">
        <w:t xml:space="preserve">combine into TF–gene edge weights </w:t>
      </w:r>
    </w:p>
    <w:p w14:paraId="31BB8D5D" w14:textId="77777777" w:rsidR="00215666" w:rsidRPr="00215666" w:rsidRDefault="00215666" w:rsidP="00215666">
      <w:r w:rsidRPr="00215666">
        <w:t>Output table:</w:t>
      </w:r>
    </w:p>
    <w:p w14:paraId="032AFDE8" w14:textId="77777777" w:rsidR="00215666" w:rsidRPr="00215666" w:rsidRDefault="00215666" w:rsidP="00215666">
      <w:pPr>
        <w:numPr>
          <w:ilvl w:val="0"/>
          <w:numId w:val="19"/>
        </w:numPr>
      </w:pPr>
      <w:proofErr w:type="spellStart"/>
      <w:r w:rsidRPr="00215666">
        <w:t>tf</w:t>
      </w:r>
      <w:proofErr w:type="spellEnd"/>
      <w:r w:rsidRPr="00215666">
        <w:t xml:space="preserve"> </w:t>
      </w:r>
    </w:p>
    <w:p w14:paraId="235B6DF2" w14:textId="77777777" w:rsidR="00215666" w:rsidRPr="00215666" w:rsidRDefault="00215666" w:rsidP="00215666">
      <w:pPr>
        <w:numPr>
          <w:ilvl w:val="0"/>
          <w:numId w:val="19"/>
        </w:numPr>
      </w:pPr>
      <w:r w:rsidRPr="00215666">
        <w:t xml:space="preserve">gene </w:t>
      </w:r>
    </w:p>
    <w:p w14:paraId="0595AD65" w14:textId="77777777" w:rsidR="00215666" w:rsidRPr="00215666" w:rsidRDefault="00215666" w:rsidP="00215666">
      <w:pPr>
        <w:numPr>
          <w:ilvl w:val="0"/>
          <w:numId w:val="19"/>
        </w:numPr>
      </w:pPr>
      <w:proofErr w:type="spellStart"/>
      <w:r w:rsidRPr="00215666">
        <w:lastRenderedPageBreak/>
        <w:t>network_score</w:t>
      </w:r>
      <w:proofErr w:type="spellEnd"/>
      <w:r w:rsidRPr="00215666">
        <w:t xml:space="preserve"> </w:t>
      </w:r>
    </w:p>
    <w:p w14:paraId="5A29A2F4" w14:textId="77777777" w:rsidR="00215666" w:rsidRPr="00215666" w:rsidRDefault="00215666" w:rsidP="00215666">
      <w:pPr>
        <w:numPr>
          <w:ilvl w:val="0"/>
          <w:numId w:val="19"/>
        </w:numPr>
      </w:pPr>
      <w:proofErr w:type="spellStart"/>
      <w:r w:rsidRPr="00215666">
        <w:t>supporting_peaks</w:t>
      </w:r>
      <w:proofErr w:type="spellEnd"/>
      <w:r w:rsidRPr="00215666">
        <w:t xml:space="preserve"> </w:t>
      </w:r>
    </w:p>
    <w:p w14:paraId="0A5D4B60" w14:textId="77777777" w:rsidR="00215666" w:rsidRPr="00215666" w:rsidRDefault="00215666" w:rsidP="00215666">
      <w:pPr>
        <w:numPr>
          <w:ilvl w:val="0"/>
          <w:numId w:val="19"/>
        </w:numPr>
      </w:pPr>
      <w:proofErr w:type="spellStart"/>
      <w:r w:rsidRPr="00215666">
        <w:t>supporting_motifs</w:t>
      </w:r>
      <w:proofErr w:type="spellEnd"/>
      <w:r w:rsidRPr="00215666">
        <w:t xml:space="preserve"> </w:t>
      </w:r>
    </w:p>
    <w:p w14:paraId="38216875" w14:textId="77777777" w:rsidR="00215666" w:rsidRPr="00215666" w:rsidRDefault="00215666" w:rsidP="00215666">
      <w:r w:rsidRPr="00215666">
        <w:t>That alone is already useful.</w:t>
      </w:r>
    </w:p>
    <w:p w14:paraId="74B12E63" w14:textId="77777777" w:rsidR="00215666" w:rsidRPr="00215666" w:rsidRDefault="00000000" w:rsidP="00215666">
      <w:r>
        <w:pict w14:anchorId="0AD2CA2F">
          <v:rect id="_x0000_i1042" style="width:0;height:1.5pt" o:hralign="center" o:hrstd="t" o:hr="t" fillcolor="#a0a0a0" stroked="f"/>
        </w:pict>
      </w:r>
    </w:p>
    <w:p w14:paraId="4C4D7CA8" w14:textId="77777777" w:rsidR="00215666" w:rsidRPr="00215666" w:rsidRDefault="00215666" w:rsidP="00215666">
      <w:pPr>
        <w:rPr>
          <w:b/>
          <w:bCs/>
        </w:rPr>
      </w:pPr>
      <w:r w:rsidRPr="00215666">
        <w:rPr>
          <w:b/>
          <w:bCs/>
        </w:rPr>
        <w:t>What would make it stronger</w:t>
      </w:r>
    </w:p>
    <w:p w14:paraId="53B41A10" w14:textId="77777777" w:rsidR="00215666" w:rsidRPr="00215666" w:rsidRDefault="00215666" w:rsidP="00215666">
      <w:r w:rsidRPr="00215666">
        <w:t>The network gets much better if you later add:</w:t>
      </w:r>
    </w:p>
    <w:p w14:paraId="3F58BA45" w14:textId="77777777" w:rsidR="00215666" w:rsidRPr="00215666" w:rsidRDefault="00215666" w:rsidP="00215666">
      <w:pPr>
        <w:numPr>
          <w:ilvl w:val="0"/>
          <w:numId w:val="20"/>
        </w:numPr>
      </w:pPr>
      <w:r w:rsidRPr="00215666">
        <w:t xml:space="preserve">cell-type-aware scoring </w:t>
      </w:r>
    </w:p>
    <w:p w14:paraId="49EEB678" w14:textId="77777777" w:rsidR="00215666" w:rsidRPr="00215666" w:rsidRDefault="00215666" w:rsidP="00215666">
      <w:pPr>
        <w:numPr>
          <w:ilvl w:val="0"/>
          <w:numId w:val="20"/>
        </w:numPr>
      </w:pPr>
      <w:proofErr w:type="spellStart"/>
      <w:r w:rsidRPr="00215666">
        <w:t>metacells</w:t>
      </w:r>
      <w:proofErr w:type="spellEnd"/>
      <w:r w:rsidRPr="00215666">
        <w:t xml:space="preserve"> / </w:t>
      </w:r>
      <w:proofErr w:type="spellStart"/>
      <w:r w:rsidRPr="00215666">
        <w:t>pseudobulks</w:t>
      </w:r>
      <w:proofErr w:type="spellEnd"/>
      <w:r w:rsidRPr="00215666">
        <w:t xml:space="preserve"> </w:t>
      </w:r>
    </w:p>
    <w:p w14:paraId="65DAE56B" w14:textId="77777777" w:rsidR="00215666" w:rsidRPr="00215666" w:rsidRDefault="00215666" w:rsidP="00215666">
      <w:pPr>
        <w:numPr>
          <w:ilvl w:val="0"/>
          <w:numId w:val="20"/>
        </w:numPr>
      </w:pPr>
      <w:r w:rsidRPr="00215666">
        <w:t xml:space="preserve">TF activity estimates </w:t>
      </w:r>
    </w:p>
    <w:p w14:paraId="19A0332F" w14:textId="77777777" w:rsidR="00215666" w:rsidRPr="00215666" w:rsidRDefault="00215666" w:rsidP="00215666">
      <w:pPr>
        <w:numPr>
          <w:ilvl w:val="0"/>
          <w:numId w:val="20"/>
        </w:numPr>
      </w:pPr>
      <w:r w:rsidRPr="00215666">
        <w:t xml:space="preserve">per-cell-type network output </w:t>
      </w:r>
    </w:p>
    <w:p w14:paraId="31D84879" w14:textId="77777777" w:rsidR="00215666" w:rsidRPr="00215666" w:rsidRDefault="00215666" w:rsidP="00215666">
      <w:r w:rsidRPr="00215666">
        <w:t>That would be the natural “version 2”.</w:t>
      </w:r>
    </w:p>
    <w:p w14:paraId="51611EDA" w14:textId="77777777" w:rsidR="00215666" w:rsidRPr="00215666" w:rsidRDefault="00000000" w:rsidP="00215666">
      <w:r>
        <w:pict w14:anchorId="53A32053">
          <v:rect id="_x0000_i1043" style="width:0;height:1.5pt" o:hralign="center" o:hrstd="t" o:hr="t" fillcolor="#a0a0a0" stroked="f"/>
        </w:pict>
      </w:r>
    </w:p>
    <w:p w14:paraId="15E96352" w14:textId="77777777" w:rsidR="00215666" w:rsidRPr="00215666" w:rsidRDefault="00215666" w:rsidP="00215666">
      <w:pPr>
        <w:rPr>
          <w:b/>
          <w:bCs/>
        </w:rPr>
      </w:pPr>
      <w:r w:rsidRPr="00215666">
        <w:rPr>
          <w:b/>
          <w:bCs/>
        </w:rPr>
        <w:t>Is this more novel?</w:t>
      </w:r>
    </w:p>
    <w:p w14:paraId="3593F743" w14:textId="77777777" w:rsidR="00215666" w:rsidRPr="00215666" w:rsidRDefault="00215666" w:rsidP="00215666">
      <w:r w:rsidRPr="00215666">
        <w:t>Yes, somewhat.</w:t>
      </w:r>
    </w:p>
    <w:p w14:paraId="0881A135" w14:textId="77777777" w:rsidR="00215666" w:rsidRPr="00215666" w:rsidRDefault="00215666" w:rsidP="00215666">
      <w:r w:rsidRPr="00215666">
        <w:t xml:space="preserve">A network extension is more interesting than a pure </w:t>
      </w:r>
      <w:proofErr w:type="spellStart"/>
      <w:r w:rsidRPr="00215666">
        <w:t>reranker</w:t>
      </w:r>
      <w:proofErr w:type="spellEnd"/>
      <w:r w:rsidRPr="00215666">
        <w:t>, but also:</w:t>
      </w:r>
    </w:p>
    <w:p w14:paraId="701215E3" w14:textId="77777777" w:rsidR="00215666" w:rsidRPr="00215666" w:rsidRDefault="00215666" w:rsidP="00215666">
      <w:pPr>
        <w:numPr>
          <w:ilvl w:val="0"/>
          <w:numId w:val="21"/>
        </w:numPr>
      </w:pPr>
      <w:r w:rsidRPr="00215666">
        <w:t xml:space="preserve">harder to validate </w:t>
      </w:r>
    </w:p>
    <w:p w14:paraId="00DEA90B" w14:textId="77777777" w:rsidR="00215666" w:rsidRPr="00215666" w:rsidRDefault="00215666" w:rsidP="00215666">
      <w:pPr>
        <w:numPr>
          <w:ilvl w:val="0"/>
          <w:numId w:val="21"/>
        </w:numPr>
      </w:pPr>
      <w:r w:rsidRPr="00215666">
        <w:t xml:space="preserve">easier to overclaim </w:t>
      </w:r>
    </w:p>
    <w:p w14:paraId="7907BCF8" w14:textId="77777777" w:rsidR="00215666" w:rsidRPr="00215666" w:rsidRDefault="00215666" w:rsidP="00215666">
      <w:pPr>
        <w:numPr>
          <w:ilvl w:val="0"/>
          <w:numId w:val="21"/>
        </w:numPr>
      </w:pPr>
      <w:r w:rsidRPr="00215666">
        <w:t xml:space="preserve">more crowded benchmark space </w:t>
      </w:r>
    </w:p>
    <w:p w14:paraId="38E97C38" w14:textId="77777777" w:rsidR="00215666" w:rsidRPr="00215666" w:rsidRDefault="00215666" w:rsidP="00215666">
      <w:proofErr w:type="gramStart"/>
      <w:r w:rsidRPr="00215666">
        <w:t>So</w:t>
      </w:r>
      <w:proofErr w:type="gramEnd"/>
      <w:r w:rsidRPr="00215666">
        <w:t xml:space="preserve"> I would treat it as:</w:t>
      </w:r>
    </w:p>
    <w:p w14:paraId="704F349A" w14:textId="77777777" w:rsidR="00215666" w:rsidRPr="00215666" w:rsidRDefault="00215666" w:rsidP="00215666">
      <w:r w:rsidRPr="00215666">
        <w:rPr>
          <w:b/>
          <w:bCs/>
        </w:rPr>
        <w:t>future expansion if the current method survives</w:t>
      </w:r>
    </w:p>
    <w:p w14:paraId="29A1E3FE" w14:textId="77777777" w:rsidR="00215666" w:rsidRPr="00215666" w:rsidRDefault="00215666" w:rsidP="00215666">
      <w:r w:rsidRPr="00215666">
        <w:t>not</w:t>
      </w:r>
    </w:p>
    <w:p w14:paraId="42B45E6A" w14:textId="77777777" w:rsidR="00215666" w:rsidRPr="00215666" w:rsidRDefault="00215666" w:rsidP="00215666">
      <w:r w:rsidRPr="00215666">
        <w:rPr>
          <w:b/>
          <w:bCs/>
        </w:rPr>
        <w:t>current main goal</w:t>
      </w:r>
    </w:p>
    <w:p w14:paraId="1C96EBDD" w14:textId="77777777" w:rsidR="00215666" w:rsidRPr="00215666" w:rsidRDefault="00000000" w:rsidP="00215666">
      <w:r>
        <w:pict w14:anchorId="341BF349">
          <v:rect id="_x0000_i1044" style="width:0;height:1.5pt" o:hralign="center" o:hrstd="t" o:hr="t" fillcolor="#a0a0a0" stroked="f"/>
        </w:pict>
      </w:r>
    </w:p>
    <w:p w14:paraId="64E35194" w14:textId="77777777" w:rsidR="00215666" w:rsidRPr="00215666" w:rsidRDefault="00215666" w:rsidP="00215666">
      <w:pPr>
        <w:rPr>
          <w:b/>
          <w:bCs/>
        </w:rPr>
      </w:pPr>
      <w:r w:rsidRPr="00215666">
        <w:rPr>
          <w:b/>
          <w:bCs/>
        </w:rPr>
        <w:t>Bottom line</w:t>
      </w:r>
    </w:p>
    <w:p w14:paraId="7FBD81DD" w14:textId="77777777" w:rsidR="00215666" w:rsidRPr="00215666" w:rsidRDefault="00215666" w:rsidP="00215666">
      <w:r w:rsidRPr="00215666">
        <w:t>Yes — your method can absolutely be extended into regulatory networks.</w:t>
      </w:r>
    </w:p>
    <w:p w14:paraId="242BF917" w14:textId="77777777" w:rsidR="00215666" w:rsidRPr="00215666" w:rsidRDefault="00215666" w:rsidP="00215666">
      <w:r w:rsidRPr="00215666">
        <w:t>The clean extension is:</w:t>
      </w:r>
    </w:p>
    <w:p w14:paraId="45FFC04C" w14:textId="77777777" w:rsidR="00215666" w:rsidRPr="00215666" w:rsidRDefault="00215666" w:rsidP="00215666">
      <w:r w:rsidRPr="00215666">
        <w:rPr>
          <w:b/>
          <w:bCs/>
        </w:rPr>
        <w:t>TF motif support + peak–gene links → TF–gene network</w:t>
      </w:r>
    </w:p>
    <w:p w14:paraId="7F80EE62" w14:textId="77777777" w:rsidR="00215666" w:rsidRPr="00215666" w:rsidRDefault="00215666" w:rsidP="00215666">
      <w:r w:rsidRPr="00215666">
        <w:lastRenderedPageBreak/>
        <w:t>But the right move is:</w:t>
      </w:r>
    </w:p>
    <w:p w14:paraId="10463072" w14:textId="77777777" w:rsidR="00215666" w:rsidRPr="00215666" w:rsidRDefault="00215666" w:rsidP="00215666">
      <w:pPr>
        <w:numPr>
          <w:ilvl w:val="0"/>
          <w:numId w:val="22"/>
        </w:numPr>
      </w:pPr>
      <w:r w:rsidRPr="00215666">
        <w:t xml:space="preserve">finish validating the peak–gene method </w:t>
      </w:r>
    </w:p>
    <w:p w14:paraId="6FBD4F37" w14:textId="77777777" w:rsidR="00215666" w:rsidRPr="00215666" w:rsidRDefault="00215666" w:rsidP="00215666">
      <w:pPr>
        <w:numPr>
          <w:ilvl w:val="0"/>
          <w:numId w:val="22"/>
        </w:numPr>
      </w:pPr>
      <w:r w:rsidRPr="00215666">
        <w:t xml:space="preserve">then build the network layer on top of it </w:t>
      </w:r>
    </w:p>
    <w:p w14:paraId="4C94EDF6" w14:textId="77777777" w:rsidR="00215666" w:rsidRPr="00215666" w:rsidRDefault="00215666" w:rsidP="00215666">
      <w:r w:rsidRPr="00215666">
        <w:t>That would be a strong second-stage repo feature.</w:t>
      </w:r>
    </w:p>
    <w:p w14:paraId="149A4779" w14:textId="77777777" w:rsidR="00215666" w:rsidRDefault="00215666"/>
    <w:sectPr w:rsidR="002156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13636"/>
    <w:multiLevelType w:val="multilevel"/>
    <w:tmpl w:val="F8F43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B4B2D"/>
    <w:multiLevelType w:val="multilevel"/>
    <w:tmpl w:val="87B22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E76D1"/>
    <w:multiLevelType w:val="multilevel"/>
    <w:tmpl w:val="0E72A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C51F6"/>
    <w:multiLevelType w:val="multilevel"/>
    <w:tmpl w:val="20304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C94066"/>
    <w:multiLevelType w:val="multilevel"/>
    <w:tmpl w:val="A154B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86776D"/>
    <w:multiLevelType w:val="multilevel"/>
    <w:tmpl w:val="A44C8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897DFE"/>
    <w:multiLevelType w:val="multilevel"/>
    <w:tmpl w:val="B654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E83E79"/>
    <w:multiLevelType w:val="multilevel"/>
    <w:tmpl w:val="AD228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6079ED"/>
    <w:multiLevelType w:val="multilevel"/>
    <w:tmpl w:val="AEFA2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762F65"/>
    <w:multiLevelType w:val="multilevel"/>
    <w:tmpl w:val="D3482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9F713F"/>
    <w:multiLevelType w:val="multilevel"/>
    <w:tmpl w:val="77B60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B911E0"/>
    <w:multiLevelType w:val="multilevel"/>
    <w:tmpl w:val="FEEA2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B41215"/>
    <w:multiLevelType w:val="multilevel"/>
    <w:tmpl w:val="AA121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BE5FB4"/>
    <w:multiLevelType w:val="multilevel"/>
    <w:tmpl w:val="A4083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F6163D"/>
    <w:multiLevelType w:val="multilevel"/>
    <w:tmpl w:val="B840E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7E4B99"/>
    <w:multiLevelType w:val="multilevel"/>
    <w:tmpl w:val="CF14B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622536"/>
    <w:multiLevelType w:val="multilevel"/>
    <w:tmpl w:val="6BB4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A53EF6"/>
    <w:multiLevelType w:val="multilevel"/>
    <w:tmpl w:val="5BBC9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130F1F"/>
    <w:multiLevelType w:val="multilevel"/>
    <w:tmpl w:val="8D06C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F00385"/>
    <w:multiLevelType w:val="multilevel"/>
    <w:tmpl w:val="847E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5D4AE0"/>
    <w:multiLevelType w:val="multilevel"/>
    <w:tmpl w:val="68AAA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8F5919"/>
    <w:multiLevelType w:val="multilevel"/>
    <w:tmpl w:val="D0109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6A1095"/>
    <w:multiLevelType w:val="multilevel"/>
    <w:tmpl w:val="BD3C2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2827164">
    <w:abstractNumId w:val="6"/>
  </w:num>
  <w:num w:numId="2" w16cid:durableId="971979158">
    <w:abstractNumId w:val="22"/>
  </w:num>
  <w:num w:numId="3" w16cid:durableId="742262413">
    <w:abstractNumId w:val="0"/>
  </w:num>
  <w:num w:numId="4" w16cid:durableId="291793629">
    <w:abstractNumId w:val="16"/>
  </w:num>
  <w:num w:numId="5" w16cid:durableId="1280839658">
    <w:abstractNumId w:val="2"/>
  </w:num>
  <w:num w:numId="6" w16cid:durableId="838816427">
    <w:abstractNumId w:val="20"/>
  </w:num>
  <w:num w:numId="7" w16cid:durableId="57095600">
    <w:abstractNumId w:val="15"/>
  </w:num>
  <w:num w:numId="8" w16cid:durableId="14500756">
    <w:abstractNumId w:val="12"/>
  </w:num>
  <w:num w:numId="9" w16cid:durableId="1017002708">
    <w:abstractNumId w:val="17"/>
  </w:num>
  <w:num w:numId="10" w16cid:durableId="19936587">
    <w:abstractNumId w:val="4"/>
  </w:num>
  <w:num w:numId="11" w16cid:durableId="322782588">
    <w:abstractNumId w:val="10"/>
  </w:num>
  <w:num w:numId="12" w16cid:durableId="754518100">
    <w:abstractNumId w:val="3"/>
  </w:num>
  <w:num w:numId="13" w16cid:durableId="440106411">
    <w:abstractNumId w:val="7"/>
  </w:num>
  <w:num w:numId="14" w16cid:durableId="1566067229">
    <w:abstractNumId w:val="13"/>
  </w:num>
  <w:num w:numId="15" w16cid:durableId="572929598">
    <w:abstractNumId w:val="1"/>
  </w:num>
  <w:num w:numId="16" w16cid:durableId="154956440">
    <w:abstractNumId w:val="9"/>
  </w:num>
  <w:num w:numId="17" w16cid:durableId="1839032346">
    <w:abstractNumId w:val="19"/>
  </w:num>
  <w:num w:numId="18" w16cid:durableId="1294168194">
    <w:abstractNumId w:val="21"/>
  </w:num>
  <w:num w:numId="19" w16cid:durableId="1507817911">
    <w:abstractNumId w:val="18"/>
  </w:num>
  <w:num w:numId="20" w16cid:durableId="935097826">
    <w:abstractNumId w:val="14"/>
  </w:num>
  <w:num w:numId="21" w16cid:durableId="645743180">
    <w:abstractNumId w:val="11"/>
  </w:num>
  <w:num w:numId="22" w16cid:durableId="689185433">
    <w:abstractNumId w:val="5"/>
  </w:num>
  <w:num w:numId="23" w16cid:durableId="9387048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E5C"/>
    <w:rsid w:val="000541C8"/>
    <w:rsid w:val="000E6E5C"/>
    <w:rsid w:val="00215666"/>
    <w:rsid w:val="00283508"/>
    <w:rsid w:val="00B76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8636F6"/>
  <w15:chartTrackingRefBased/>
  <w15:docId w15:val="{6B18CABD-7764-45C8-8DCE-91B73B5C2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E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E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E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E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E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E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E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E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E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E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E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E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E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E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E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E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E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E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E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E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E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E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E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E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E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E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E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E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E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9</Pages>
  <Words>1003</Words>
  <Characters>5471</Characters>
  <Application>Microsoft Office Word</Application>
  <DocSecurity>0</DocSecurity>
  <Lines>248</Lines>
  <Paragraphs>231</Paragraphs>
  <ScaleCrop>false</ScaleCrop>
  <Company/>
  <LinksUpToDate>false</LinksUpToDate>
  <CharactersWithSpaces>6243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 Inkala</dc:creator>
  <cp:keywords/>
  <dc:description/>
  <cp:lastModifiedBy>Simo Inkala</cp:lastModifiedBy>
  <cp:revision>3</cp:revision>
  <dcterms:created xsi:type="dcterms:W3CDTF">2026-04-16T20:42:00Z</dcterms:created>
  <dcterms:modified xsi:type="dcterms:W3CDTF">2026-04-17T20:55:00Z</dcterms:modified>
</cp:coreProperties>
</file>