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поиск-и-сравнение-существующих-решений"/>
    <w:p>
      <w:pPr>
        <w:pStyle w:val="Heading1"/>
      </w:pPr>
      <w:r>
        <w:rPr>
          <w:b/>
          <w:bCs/>
        </w:rPr>
        <w:t xml:space="preserve">Поиск и сравнение существующих решений</w:t>
      </w:r>
    </w:p>
    <w:p>
      <w:pPr>
        <w:pStyle w:val="FirstParagraph"/>
      </w:pPr>
      <w:r>
        <w:t xml:space="preserve">Для обоснования актуальности разрабатываемой модели был проведен анализ существующих методов децентрализованного распределения задач в многоагентных системах, применяемых в рамках лиги RoboCup Rescue Simulation (RCRS). Отбор аналогов производился в базах данных Scopus, IEEE Xplore и репозиториях открытого кода команд-участниц соревнований.</w:t>
      </w:r>
    </w:p>
    <w:p>
      <w:pPr>
        <w:pStyle w:val="BodyText"/>
      </w:pPr>
      <w:r>
        <w:t xml:space="preserve">Особое внимание уделялось современному тренду развития симулятора RCRS - ужесточению моделей коммуникации (введение шумов, ограничений пропускной способности и потери пакетов). В связи с этим, классические методы, опирающиеся на постоянный обмен сообщениями, теряют свою эффективность, уступая место методам неявной координации (Implicit Coordination).</w:t>
      </w:r>
    </w:p>
    <w:bookmarkStart w:id="9" w:name="принцип-отбора-аналогов"/>
    <w:p>
      <w:pPr>
        <w:pStyle w:val="Heading2"/>
      </w:pPr>
      <w:r>
        <w:t xml:space="preserve">Принцип отбора аналогов</w:t>
      </w:r>
    </w:p>
    <w:p>
      <w:pPr>
        <w:pStyle w:val="FirstParagraph"/>
      </w:pPr>
      <w:r>
        <w:t xml:space="preserve">Отбор аналогов производился в международных реферативных базах данных Scopus и IEEE Xplore, электронной библиотеке ACM Digital Library с использованием поискового запроса (RoboCup Rescue OR RCRS) AND (task allocation OR coalition formation OR decision making) AND (distributed OR multi-agent), а также в репозиториях открытого программного кода команд-участников лиги RoboCup Rescue на платформах GitHub и GitLab с фильтрацией по тегам</w:t>
      </w:r>
      <w:r>
        <w:t xml:space="preserve"> </w:t>
      </w:r>
      <w:r>
        <w:t xml:space="preserve">“task-allocation”</w:t>
      </w:r>
      <w:r>
        <w:t xml:space="preserve"> </w:t>
      </w:r>
      <w:r>
        <w:t xml:space="preserve">и</w:t>
      </w:r>
      <w:r>
        <w:t xml:space="preserve"> </w:t>
      </w:r>
      <w:r>
        <w:t xml:space="preserve">“agent-coordination”</w:t>
      </w:r>
      <w:r>
        <w:t xml:space="preserve">. В выборку включены представители основных классов решений, применяемых в области децентрализованного распределения задач: базовые жадные стратегии как точка отсчёта, аукционные механизмы рыночного типа, оптимизационные методы на графах DCOP, методы обучения с подкреплением и гибридные эвристические подходы, что позволяет оценить применимость различных парадигм координации к задаче минимизации ущерба в условиях жёстких временных ограничений.</w:t>
      </w:r>
    </w:p>
    <w:bookmarkEnd w:id="9"/>
    <w:bookmarkStart w:id="14" w:name="критерии-сравнения-аналогов"/>
    <w:p>
      <w:pPr>
        <w:pStyle w:val="Heading2"/>
      </w:pPr>
      <w:r>
        <w:t xml:space="preserve">Критерии сравнения аналогов</w:t>
      </w:r>
    </w:p>
    <w:p>
      <w:pPr>
        <w:pStyle w:val="FirstParagraph"/>
      </w:pPr>
      <w:r>
        <w:t xml:space="preserve">Выбор системы критериев для сравнительного анализа обусловлен жесткими техническими регламентами симулятора RoboCup Rescue Simulation (RCRS) и спецификой задачи по адаптации базового агента. В отличие от стандартного программного обеспечения, где ключевыми критериями выбора выступают кроссплатформенность, тип лицензии или используемая операционная система, в среде RCRS инфраструктура строго стандартизирована (фреймворк ADF, язык Python/Java, TCP/IP протокол взаимодействия с ядром симулятора).</w:t>
      </w:r>
    </w:p>
    <w:p>
      <w:pPr>
        <w:pStyle w:val="BodyText"/>
      </w:pPr>
      <w:r>
        <w:t xml:space="preserve">В связи с этим, на первый план выходят алгоритмические и системные детерминанты. Из широкого спектра возможных метрик многоагентных систем были выделены параметры, выступающие в роли «блокирующих факторов» (hard constraints). Нарушение этих ограничений делает метод технически неприменимым в соревновательной среде, независимо от его теоретической элегантности.</w:t>
      </w:r>
    </w:p>
    <w:p>
      <w:pPr>
        <w:pStyle w:val="BodyText"/>
      </w:pPr>
      <w:r>
        <w:t xml:space="preserve">Второстепенные классические метрики, такие как масштабируемость (Scalability) или устойчивость к отказам узлов (Fault Tolerance), исключены из основного перечня сравнения. Это связано с тем, что количество агентов в сценариях RCRS фиксировано топологией карты (Berlin, Kobe, Paris), а стабильность работы системы при потере связи обеспечивается напрямую через коммуникационную автономность, которая выделена в отдельный критерий.</w:t>
      </w:r>
    </w:p>
    <w:p>
      <w:pPr>
        <w:pStyle w:val="BodyText"/>
      </w:pPr>
      <w:r>
        <w:t xml:space="preserve">Для всесторонней оценки аналогов сформулированы следующие четыре критерия:</w:t>
      </w:r>
    </w:p>
    <w:bookmarkStart w:id="10" w:name="X9e98c062a9ef29dfab0c22cc95e59a6fb3f690c"/>
    <w:p>
      <w:pPr>
        <w:pStyle w:val="Heading4"/>
      </w:pPr>
      <w:r>
        <w:t xml:space="preserve">Критерий 1: Асимптотическая вычислительная сложность и эффективность отклика (К1)</w:t>
      </w:r>
    </w:p>
    <w:p>
      <w:pPr>
        <w:pStyle w:val="FirstParagraph"/>
      </w:pPr>
      <w:r>
        <w:rPr>
          <w:b/>
          <w:bCs/>
        </w:rPr>
        <w:t xml:space="preserve">Обоснование:</w:t>
      </w:r>
      <w:r>
        <w:t xml:space="preserve"> </w:t>
      </w:r>
      <w:r>
        <w:t xml:space="preserve">Регламент соревнований RCRS устанавливает жесткий лимит времени цикла принятия решения (Time Step) равный 1000 миллисекунд. Этот вычислительный бюджет агент должен распределить между модулями обновления модели мира, планирования маршрутов (PathPlanning) с учетом перекрытых дорог и, непосредственно, выбора цели. Превышение этого лимита приводит к пропуску хода (состояние</w:t>
      </w:r>
      <w:r>
        <w:t xml:space="preserve"> </w:t>
      </w:r>
      <w:r>
        <w:rPr>
          <w:i/>
          <w:iCs/>
        </w:rPr>
        <w:t xml:space="preserve">freeze</w:t>
      </w:r>
      <w:r>
        <w:t xml:space="preserve">), что прямо снижает итоговый показатель</w:t>
      </w:r>
      <w:r>
        <w:t xml:space="preserve"> </w:t>
      </w:r>
      <m:oMath>
        <m:r>
          <m:t>S</m:t>
        </m:r>
        <m:r>
          <m:t>c</m:t>
        </m:r>
        <m:r>
          <m:t>o</m:t>
        </m:r>
        <m:r>
          <m:t>r</m:t>
        </m:r>
        <m:r>
          <m:t>e</m:t>
        </m:r>
      </m:oMath>
      <w:r>
        <w:t xml:space="preserve"> </w:t>
      </w:r>
      <w:r>
        <w:t xml:space="preserve">вследствие простоя спасательных ресурсов. Критерий характеризует зависимость времени работы алгоритма распределения задач от числа активных целей</w:t>
      </w:r>
      <w:r>
        <w:t xml:space="preserve"> </w:t>
      </w:r>
      <m:oMath>
        <m:r>
          <m:t>M</m:t>
        </m:r>
      </m:oMath>
      <w:r>
        <w:t xml:space="preserve"> </w:t>
      </w:r>
      <w:r>
        <w:t xml:space="preserve">и количества агентов</w:t>
      </w:r>
      <w:r>
        <w:t xml:space="preserve"> </w:t>
      </w:r>
      <m:oMath>
        <m:r>
          <m:t>N</m:t>
        </m:r>
      </m:oMath>
      <w:r>
        <w:t xml:space="preserve">.</w:t>
      </w:r>
      <w:r>
        <w:t xml:space="preserve"> </w:t>
      </w:r>
      <w:r>
        <w:rPr>
          <w:b/>
          <w:bCs/>
        </w:rPr>
        <w:t xml:space="preserve">Метрика оценки:</w:t>
      </w:r>
      <w:r>
        <w:t xml:space="preserve"> </w:t>
      </w:r>
      <w:r>
        <w:t xml:space="preserve">Для задачи адаптации в рамках семестрового проекта критически важно, чтобы алгоритм имел линейную</w:t>
      </w:r>
      <w:r>
        <w:t xml:space="preserve"> </w:t>
      </w:r>
      <m:oMath>
        <m:r>
          <m:t>O</m:t>
        </m:r>
        <m:r>
          <m:rPr>
            <m:sty m:val="p"/>
          </m:rPr>
          <m:t>(</m:t>
        </m:r>
        <m:r>
          <m:t>M</m:t>
        </m:r>
        <m:r>
          <m:rPr>
            <m:sty m:val="p"/>
          </m:rPr>
          <m:t>)</m:t>
        </m:r>
      </m:oMath>
      <w:r>
        <w:t xml:space="preserve"> </w:t>
      </w:r>
      <w:r>
        <w:t xml:space="preserve">или логарифмическую</w:t>
      </w:r>
      <w:r>
        <w:t xml:space="preserve"> </w:t>
      </w:r>
      <m:oMath>
        <m:r>
          <m:t>O</m:t>
        </m:r>
        <m:r>
          <m:rPr>
            <m:sty m:val="p"/>
          </m:rPr>
          <m:t>(</m:t>
        </m:r>
        <m:r>
          <m:t>M</m:t>
        </m:r>
        <m:r>
          <m:rPr>
            <m:sty m:val="p"/>
          </m:rPr>
          <m:t>log</m:t>
        </m:r>
        <m:r>
          <m:t>M</m:t>
        </m:r>
        <m:r>
          <m:rPr>
            <m:sty m:val="p"/>
          </m:rPr>
          <m:t>)</m:t>
        </m:r>
      </m:oMath>
      <w:r>
        <w:t xml:space="preserve"> </w:t>
      </w:r>
      <w:r>
        <w:t xml:space="preserve">сложность, гарантированно укладываясь в бюджет 50-100 мс даже на крупных картах (до 200+ горящих объектов), оставляя основной процессорный ресурс для</w:t>
      </w:r>
      <w:r>
        <w:t xml:space="preserve"> </w:t>
      </w:r>
      <w:r>
        <w:t xml:space="preserve">“тяжелых”</w:t>
      </w:r>
      <w:r>
        <w:t xml:space="preserve"> </w:t>
      </w:r>
      <w:r>
        <w:t xml:space="preserve">графовых вычислений навигации. Алгоритмы с экспоненциальной сложностью (например, точные методы DCOP) получают по данному критерию низший балл.</w:t>
      </w:r>
    </w:p>
    <w:bookmarkEnd w:id="10"/>
    <w:bookmarkStart w:id="11" w:name="X248c7cbb98d857182631aa511d9e863a12a44f1"/>
    <w:p>
      <w:pPr>
        <w:pStyle w:val="Heading4"/>
      </w:pPr>
      <w:r>
        <w:t xml:space="preserve">Критерий 2: Коммуникационная автономность и сетевая нагрузка (К2)</w:t>
      </w:r>
    </w:p>
    <w:p>
      <w:pPr>
        <w:pStyle w:val="FirstParagraph"/>
      </w:pPr>
      <w:r>
        <w:rPr>
          <w:b/>
          <w:bCs/>
        </w:rPr>
        <w:t xml:space="preserve">Обоснование:</w:t>
      </w:r>
      <w:r>
        <w:t xml:space="preserve"> </w:t>
      </w:r>
      <w:r>
        <w:t xml:space="preserve">В современной спецификации среды RCRS пропускная способность радиоканалов (Radio Channels) искусственно ограничена максимальным размером сообщения (Bandwidth limits) и квотой на количество передач за цикл. Кроме того, введено понятие вероятности потери пакета (Dropout rate). Протоколы с интенсивным обменом данными (явная координация через переговоры) могут мгновенно исчерпать коммуникационный бюджет. Это приведет к критической потере информации: агенты не смогут передавать новые данные о свежих очагах возгорания или найденных пострадавших.</w:t>
      </w:r>
      <w:r>
        <w:t xml:space="preserve"> </w:t>
      </w:r>
      <w:r>
        <w:rPr>
          <w:b/>
          <w:bCs/>
        </w:rPr>
        <w:t xml:space="preserve">Метрика оценки:</w:t>
      </w:r>
      <w:r>
        <w:t xml:space="preserve"> </w:t>
      </w:r>
      <w:r>
        <w:t xml:space="preserve">Оценивается тип координационного взаимодействия алгоритма. Предпочтение (высший балл) отдается методам, использующим неявную координацию (Implicit Coordination) через разделяемую модель мира (WorldInfo), не требующим отправки координационных пакетов (0 байт трафика на распределение). Алгоритмы, требующие многораундовых переговоров (аукционы) или обмена матрицами полезности, оцениваются как слабо применимые.</w:t>
      </w:r>
    </w:p>
    <w:bookmarkEnd w:id="11"/>
    <w:bookmarkStart w:id="12" w:name="Xba68ca576ba225bb8dfed40f733fc53b7bfac84"/>
    <w:p>
      <w:pPr>
        <w:pStyle w:val="Heading4"/>
      </w:pPr>
      <w:r>
        <w:t xml:space="preserve">Критерий 3: Охват классов переменных и учет динамики среды (К3)</w:t>
      </w:r>
    </w:p>
    <w:p>
      <w:pPr>
        <w:pStyle w:val="FirstParagraph"/>
      </w:pPr>
      <w:r>
        <w:rPr>
          <w:b/>
          <w:bCs/>
        </w:rPr>
        <w:t xml:space="preserve">Обоснование:</w:t>
      </w:r>
      <w:r>
        <w:t xml:space="preserve"> </w:t>
      </w:r>
      <w:r>
        <w:t xml:space="preserve">Данный критерий является качественной характеристикой математической модели (функции полезности</w:t>
      </w:r>
      <w:r>
        <w:t xml:space="preserve"> </w:t>
      </w:r>
      <m:oMath>
        <m:r>
          <m:t>U</m:t>
        </m:r>
      </m:oMath>
      <w:r>
        <w:t xml:space="preserve">) алгоритма. Ключевая проблема базовых решений заключается в игнорировании экспоненциального характера деградации среды (пожары разрастаются, здоровье гражданских падает). В контексте RCRS выделяются три класса независимых переменных:</w:t>
      </w:r>
    </w:p>
    <w:p>
      <w:pPr>
        <w:pStyle w:val="Compact"/>
        <w:numPr>
          <w:ilvl w:val="0"/>
          <w:numId w:val="1001"/>
        </w:numPr>
      </w:pPr>
      <w:r>
        <w:rPr>
          <w:i/>
          <w:iCs/>
        </w:rPr>
        <w:t xml:space="preserve">Геометрические (статические):</w:t>
      </w:r>
      <w:r>
        <w:t xml:space="preserve"> </w:t>
      </w:r>
      <w:r>
        <w:t xml:space="preserve">координаты, топологическое расстояние (</w:t>
      </w:r>
      <m:oMath>
        <m:sSub>
          <m:e>
            <m:r>
              <m:t>d</m:t>
            </m:r>
          </m:e>
          <m:sub>
            <m:r>
              <m:t>i</m:t>
            </m:r>
            <m:r>
              <m:t>j</m:t>
            </m:r>
          </m:sub>
        </m:sSub>
      </m:oMath>
      <w:r>
        <w:t xml:space="preserve">).</w:t>
      </w:r>
    </w:p>
    <w:p>
      <w:pPr>
        <w:pStyle w:val="Compact"/>
        <w:numPr>
          <w:ilvl w:val="0"/>
          <w:numId w:val="1001"/>
        </w:numPr>
      </w:pPr>
      <w:r>
        <w:rPr>
          <w:i/>
          <w:iCs/>
        </w:rPr>
        <w:t xml:space="preserve">Социальные (интерактивные):</w:t>
      </w:r>
      <w:r>
        <w:t xml:space="preserve"> </w:t>
      </w:r>
      <w:r>
        <w:t xml:space="preserve">плотность агентов в секторе, конфликты назначений.</w:t>
      </w:r>
    </w:p>
    <w:p>
      <w:pPr>
        <w:pStyle w:val="Compact"/>
        <w:numPr>
          <w:ilvl w:val="0"/>
          <w:numId w:val="1001"/>
        </w:numPr>
      </w:pPr>
      <w:r>
        <w:rPr>
          <w:i/>
          <w:iCs/>
        </w:rPr>
        <w:t xml:space="preserve">Эволюционные (динамические):</w:t>
      </w:r>
      <w:r>
        <w:t xml:space="preserve"> </w:t>
      </w:r>
      <w:r>
        <w:t xml:space="preserve">скорость изменения параметров среды во времени (</w:t>
      </w:r>
      <m:oMath>
        <m:r>
          <m:rPr>
            <m:sty m:val="p"/>
          </m:rPr>
          <m:t>Δ</m:t>
        </m:r>
        <m:r>
          <m:t>H</m:t>
        </m:r>
        <m:r>
          <m:t>P</m:t>
        </m:r>
        <m:r>
          <m:rPr>
            <m:sty m:val="p"/>
          </m:rPr>
          <m:t>/</m:t>
        </m:r>
        <m:r>
          <m:rPr>
            <m:sty m:val="p"/>
          </m:rPr>
          <m:t>Δ</m:t>
        </m:r>
        <m:r>
          <m:t>t</m:t>
        </m:r>
      </m:oMath>
      <w:r>
        <w:t xml:space="preserve">, рост температуры</w:t>
      </w:r>
      <w:r>
        <w:t xml:space="preserve"> </w:t>
      </w:r>
      <m:oMath>
        <m:r>
          <m:t>T</m:t>
        </m:r>
        <m:r>
          <m:t>e</m:t>
        </m:r>
        <m:r>
          <m:t>m</m:t>
        </m:r>
        <m:r>
          <m:t>p</m:t>
        </m:r>
        <m:r>
          <m:t>e</m:t>
        </m:r>
        <m:r>
          <m:t>r</m:t>
        </m:r>
        <m:r>
          <m:t>a</m:t>
        </m:r>
        <m:r>
          <m:t>t</m:t>
        </m:r>
        <m:r>
          <m:t>u</m:t>
        </m:r>
        <m:r>
          <m:t>r</m:t>
        </m:r>
        <m:r>
          <m:t>e</m:t>
        </m:r>
      </m:oMath>
      <w:r>
        <w:t xml:space="preserve">, время до обрушения).</w:t>
      </w:r>
      <w:r>
        <w:t xml:space="preserve"> </w:t>
      </w:r>
      <w:r>
        <w:rPr>
          <w:b/>
          <w:bCs/>
        </w:rPr>
        <w:t xml:space="preserve">Метрика оценки:</w:t>
      </w:r>
      <w:r>
        <w:t xml:space="preserve"> </w:t>
      </w:r>
      <w:r>
        <w:t xml:space="preserve">Измеряется количеством классов переменных, включенных в расчет приоритета. Высший балл получают алгоритмы, учитывающие эволюционные переменные (3-й класс), что позволяет им математически реагировать на скорость развития чрезвычайной ситуации и спасать критические объекты, а не только ближайшие.</w:t>
      </w:r>
    </w:p>
    <w:bookmarkEnd w:id="12"/>
    <w:bookmarkStart w:id="13" w:name="X1ae42f2c795b641f00b05cb28e2c1de3abdd9cf"/>
    <w:p>
      <w:pPr>
        <w:pStyle w:val="Heading4"/>
      </w:pPr>
      <w:r>
        <w:t xml:space="preserve">Критерий 4: Децентрализованное предотвращение интерференции агентов (К4 - Анти-рой)</w:t>
      </w:r>
    </w:p>
    <w:p>
      <w:pPr>
        <w:pStyle w:val="FirstParagraph"/>
      </w:pPr>
      <w:r>
        <w:rPr>
          <w:b/>
          <w:bCs/>
        </w:rPr>
        <w:t xml:space="preserve">Обоснование:</w:t>
      </w:r>
      <w:r>
        <w:t xml:space="preserve"> </w:t>
      </w:r>
      <w:r>
        <w:t xml:space="preserve">Специфическая проблема многоагентных систем без явной связи заключается в эффекте «роения» (Swarming / Interference). Если функция приоритета детерминирована и учитывает только дистанцию и важность цели (как в К3), возникает ситуация, когда группа из 5-10 спасателей в одном секторе синхронно выбирает одну и ту же, наиболее критичную задачу. Это приводит к дублированию усилий (Over-allocation) и созданию искусственных дорожных заторов, в то время как другие задачи остаются без внимания.</w:t>
      </w:r>
      <w:r>
        <w:t xml:space="preserve"> </w:t>
      </w:r>
      <w:r>
        <w:rPr>
          <w:b/>
          <w:bCs/>
        </w:rPr>
        <w:t xml:space="preserve">Метрика оценки:</w:t>
      </w:r>
      <w:r>
        <w:t xml:space="preserve"> </w:t>
      </w:r>
      <w:r>
        <w:t xml:space="preserve">Оценивается наличие в алгоритме встроенных математических механизмов (например, стигмергического отталкивания или искусственных потенциальных полей), которые принудительно заставляют агентов снижать приоритет задачи, если вокруг нее уже наблюдается скопление союзников. Механизм должен работать локально, исключительно на основе сенсорных данных (Vision), без применения радиосвязи.</w:t>
      </w:r>
    </w:p>
    <w:bookmarkEnd w:id="13"/>
    <w:bookmarkEnd w:id="14"/>
    <w:bookmarkStart w:id="20" w:name="описание-существующих-решений"/>
    <w:p>
      <w:pPr>
        <w:pStyle w:val="Heading2"/>
      </w:pPr>
      <w:r>
        <w:t xml:space="preserve">Описание существующих решений</w:t>
      </w:r>
    </w:p>
    <w:p>
      <w:pPr>
        <w:pStyle w:val="FirstParagraph"/>
      </w:pPr>
      <w:r>
        <w:t xml:space="preserve">В данном разделе представлен подробный анализ алгоритмических и архитектурных особенностей отобранных аналогов, их применимости к условиям среды RoboCup Rescue Simulation, а также разбор их достоинств и фундаментальных ограничений.</w:t>
      </w:r>
    </w:p>
    <w:bookmarkStart w:id="15" w:name="Xea038db537c6d3bed581b8271808c15625685b3"/>
    <w:p>
      <w:pPr>
        <w:pStyle w:val="Heading4"/>
      </w:pPr>
      <w:r>
        <w:t xml:space="preserve">Аналог 1: Базовая жадная стратегия на основе дистанции (ADF Sample Agent) [1]</w:t>
      </w:r>
    </w:p>
    <w:p>
      <w:pPr>
        <w:pStyle w:val="FirstParagraph"/>
      </w:pPr>
      <w:r>
        <w:rPr>
          <w:b/>
          <w:bCs/>
        </w:rPr>
        <w:t xml:space="preserve">Концептуальная основа</w:t>
      </w:r>
      <w:r>
        <w:t xml:space="preserve"> </w:t>
      </w:r>
      <w:r>
        <w:t xml:space="preserve">Жадные алгоритмы (Greedy Algorithms) представляют собой класс эвристических методов решения оптимизационных задач, в которых на каждом шаге принимается локально оптимальное решение в надежде, что итоговое решение окажется глобально оптимальным. В контексте многоагентного распределения задач жадная стратегия сводится к минимизации функции стоимости (Cost Function), которая в базовой реализации эквивалентна геометрическому или топологическому расстоянию между агентом и целью.</w:t>
      </w:r>
    </w:p>
    <w:p>
      <w:pPr>
        <w:pStyle w:val="BodyText"/>
      </w:pPr>
      <w:r>
        <w:rPr>
          <w:b/>
          <w:bCs/>
        </w:rPr>
        <w:t xml:space="preserve">Алгоритм работы в среде RCRS</w:t>
      </w:r>
      <w:r>
        <w:t xml:space="preserve"> </w:t>
      </w:r>
      <w:r>
        <w:t xml:space="preserve">В архитектуре Agent Development Framework (ADF), используемой большинством команд как отправная точка, базовый агент (Sample Agent) реализует линейный проход по списку видимых или известных из разделяемой модели мира (WorldInfo) задач. Для каждой задачи</w:t>
      </w:r>
      <w:r>
        <w:t xml:space="preserve"> </w:t>
      </w:r>
      <m:oMath>
        <m:sSub>
          <m:e>
            <m:r>
              <m:t>t</m:t>
            </m:r>
          </m:e>
          <m:sub>
            <m:r>
              <m:t>i</m:t>
            </m:r>
          </m:sub>
        </m:sSub>
        <m:r>
          <m:rPr>
            <m:sty m:val="p"/>
          </m:rPr>
          <m:t>∈</m:t>
        </m:r>
        <m:r>
          <m:t>T</m:t>
        </m:r>
      </m:oMath>
      <w:r>
        <w:t xml:space="preserve"> </w:t>
      </w:r>
      <w:r>
        <w:t xml:space="preserve">агент</w:t>
      </w:r>
      <w:r>
        <w:t xml:space="preserve"> </w:t>
      </w:r>
      <m:oMath>
        <m:sSub>
          <m:e>
            <m:r>
              <m:t>a</m:t>
            </m:r>
          </m:e>
          <m:sub>
            <m:r>
              <m:t>j</m:t>
            </m:r>
          </m:sub>
        </m:sSub>
      </m:oMath>
      <w:r>
        <w:t xml:space="preserve"> </w:t>
      </w:r>
      <w:r>
        <w:t xml:space="preserve">вычисляет метрику пути</w:t>
      </w:r>
      <w:r>
        <w:t xml:space="preserve"> </w:t>
      </w:r>
      <m:oMath>
        <m:sSub>
          <m:e>
            <m:r>
              <m:t>d</m:t>
            </m:r>
          </m:e>
          <m:sub>
            <m:r>
              <m:t>i</m:t>
            </m:r>
            <m:r>
              <m:t>j</m:t>
            </m:r>
          </m:sub>
        </m:sSub>
      </m:oMath>
      <w:r>
        <w:t xml:space="preserve"> </w:t>
      </w:r>
      <w:r>
        <w:t xml:space="preserve">(с использованием поиска в ширину BFS или алгоритма Дейкстры по графу дорог</w:t>
      </w:r>
      <w:r>
        <w:t xml:space="preserve"> </w:t>
      </w:r>
      <m:oMath>
        <m:r>
          <m:t>G</m:t>
        </m:r>
      </m:oMath>
      <w:r>
        <w:t xml:space="preserve">). Цель выбирается по правилу</w:t>
      </w:r>
      <w:r>
        <w:t xml:space="preserve"> </w:t>
      </w:r>
      <m:oMath>
        <m:sSup>
          <m:e>
            <m:r>
              <m:t>t</m:t>
            </m:r>
          </m:e>
          <m:sup>
            <m:r>
              <m:rPr>
                <m:sty m:val="p"/>
              </m:rPr>
              <m:t>*</m:t>
            </m:r>
          </m:sup>
        </m:sSup>
        <m:r>
          <m:rPr>
            <m:sty m:val="p"/>
          </m:rPr>
          <m:t>=</m:t>
        </m:r>
        <m:r>
          <m:rPr>
            <m:sty m:val="p"/>
          </m:rPr>
          <m:t>arg</m:t>
        </m:r>
        <m:r>
          <m:rPr>
            <m:sty m:val="p"/>
          </m:rPr>
          <m:t>min</m:t>
        </m:r>
        <m:r>
          <m:rPr>
            <m:sty m:val="p"/>
          </m:rPr>
          <m:t>(</m:t>
        </m:r>
        <m:sSub>
          <m:e>
            <m:r>
              <m:t>d</m:t>
            </m:r>
          </m:e>
          <m:sub>
            <m:r>
              <m:t>i</m:t>
            </m:r>
            <m:r>
              <m:t>j</m:t>
            </m:r>
          </m:sub>
        </m:sSub>
        <m:r>
          <m:rPr>
            <m:sty m:val="p"/>
          </m:rPr>
          <m:t>)</m:t>
        </m:r>
      </m:oMath>
      <w:r>
        <w:t xml:space="preserve">. Агент не учитывает состояния других агентов, если только задача не помечается средой как</w:t>
      </w:r>
      <w:r>
        <w:t xml:space="preserve"> </w:t>
      </w:r>
      <w:r>
        <w:t xml:space="preserve">“выполненная”</w:t>
      </w:r>
      <w:r>
        <w:t xml:space="preserve">. При изменении состояния среды агент мгновенно переключается на новую, более близкую цель.</w:t>
      </w:r>
    </w:p>
    <w:p>
      <w:pPr>
        <w:pStyle w:val="BodyText"/>
      </w:pPr>
      <w:r>
        <w:rPr>
          <w:b/>
          <w:bCs/>
        </w:rPr>
        <w:t xml:space="preserve">Достоинства метода</w:t>
      </w:r>
    </w:p>
    <w:p>
      <w:pPr>
        <w:pStyle w:val="Compact"/>
        <w:numPr>
          <w:ilvl w:val="0"/>
          <w:numId w:val="1002"/>
        </w:numPr>
      </w:pPr>
      <w:r>
        <w:rPr>
          <w:i/>
          <w:iCs/>
        </w:rPr>
        <w:t xml:space="preserve">Абсолютная вычислительная эффективность.</w:t>
      </w:r>
      <w:r>
        <w:t xml:space="preserve"> </w:t>
      </w:r>
      <w:r>
        <w:t xml:space="preserve">Асимптотическая сложность алгоритма выбора составляет</w:t>
      </w:r>
      <w:r>
        <w:t xml:space="preserve"> </w:t>
      </w:r>
      <m:oMath>
        <m:r>
          <m:t>O</m:t>
        </m:r>
        <m:r>
          <m:rPr>
            <m:sty m:val="p"/>
          </m:rPr>
          <m:t>(</m:t>
        </m:r>
        <m:r>
          <m:rPr>
            <m:sty m:val="p"/>
          </m:rPr>
          <m:t>|</m:t>
        </m:r>
        <m:r>
          <m:t>T</m:t>
        </m:r>
        <m:r>
          <m:rPr>
            <m:sty m:val="p"/>
          </m:rPr>
          <m:t>|</m:t>
        </m:r>
        <m:r>
          <m:rPr>
            <m:sty m:val="p"/>
          </m:rPr>
          <m:t>)</m:t>
        </m:r>
      </m:oMath>
      <w:r>
        <w:t xml:space="preserve">, где</w:t>
      </w:r>
      <w:r>
        <w:t xml:space="preserve"> </w:t>
      </w:r>
      <m:oMath>
        <m:r>
          <m:rPr>
            <m:sty m:val="p"/>
          </m:rPr>
          <m:t>|</m:t>
        </m:r>
        <m:r>
          <m:t>T</m:t>
        </m:r>
        <m:r>
          <m:rPr>
            <m:sty m:val="p"/>
          </m:rPr>
          <m:t>|</m:t>
        </m:r>
      </m:oMath>
      <w:r>
        <w:t xml:space="preserve"> </w:t>
      </w:r>
      <w:r>
        <w:t xml:space="preserve">- количество активных задач. Время вычисления приоритетов занимает порядка 10–40 миллисекунд, что оставляет более 90% времени такта симуляции на задачи навигации (Path Planning).</w:t>
      </w:r>
    </w:p>
    <w:p>
      <w:pPr>
        <w:pStyle w:val="Compact"/>
        <w:numPr>
          <w:ilvl w:val="0"/>
          <w:numId w:val="1002"/>
        </w:numPr>
      </w:pPr>
      <w:r>
        <w:rPr>
          <w:i/>
          <w:iCs/>
        </w:rPr>
        <w:t xml:space="preserve">Нулевая коммуникационная нагрузка.</w:t>
      </w:r>
      <w:r>
        <w:t xml:space="preserve"> </w:t>
      </w:r>
      <w:r>
        <w:t xml:space="preserve">Алгоритм является полностью децентрализованным и не требует передачи координационных сообщений (0 байт трафика). Агенты принимают решения автономно, что делает систему абсолютно устойчивой к шумам, потерям пакетов и обрывам связи (Network Dropouts).</w:t>
      </w:r>
    </w:p>
    <w:p>
      <w:pPr>
        <w:pStyle w:val="Compact"/>
        <w:numPr>
          <w:ilvl w:val="0"/>
          <w:numId w:val="1002"/>
        </w:numPr>
      </w:pPr>
      <w:r>
        <w:rPr>
          <w:i/>
          <w:iCs/>
        </w:rPr>
        <w:t xml:space="preserve">Простота имплементации и отладки.</w:t>
      </w:r>
      <w:r>
        <w:t xml:space="preserve"> </w:t>
      </w:r>
      <w:r>
        <w:t xml:space="preserve">Отсутствие сложных математических моделей обеспечивает высокую предсказуемость поведения агентов.</w:t>
      </w:r>
    </w:p>
    <w:p>
      <w:pPr>
        <w:pStyle w:val="FirstParagraph"/>
      </w:pPr>
      <w:r>
        <w:rPr>
          <w:b/>
          <w:bCs/>
        </w:rPr>
        <w:t xml:space="preserve">Недостатки и фундаментальные ограничения</w:t>
      </w:r>
    </w:p>
    <w:p>
      <w:pPr>
        <w:pStyle w:val="Compact"/>
        <w:numPr>
          <w:ilvl w:val="0"/>
          <w:numId w:val="1003"/>
        </w:numPr>
      </w:pPr>
      <w:r>
        <w:rPr>
          <w:i/>
          <w:iCs/>
        </w:rPr>
        <w:t xml:space="preserve">Игнорирование динамики угроз.</w:t>
      </w:r>
      <w:r>
        <w:t xml:space="preserve"> </w:t>
      </w:r>
      <w:r>
        <w:t xml:space="preserve">Жадная стратегия слепа к критичности задач. Пожарная бригада будет тратить воду на тушение почти сгоревшего (стадия Fieryness = 3) маленького здания, находящегося в 50 метрах, полностью игнорируя начавшееся возгорание крупного объекта в 100 метрах, что в итоге приведет к масштабному пожару. Для медицинских агентов это критично: они поедут к легкораненому рядом, игнорируя человека, чье время жизни (TTL) истекает через несколько тактов.</w:t>
      </w:r>
    </w:p>
    <w:p>
      <w:pPr>
        <w:pStyle w:val="Compact"/>
        <w:numPr>
          <w:ilvl w:val="0"/>
          <w:numId w:val="1003"/>
        </w:numPr>
      </w:pPr>
      <w:r>
        <w:rPr>
          <w:i/>
          <w:iCs/>
        </w:rPr>
        <w:t xml:space="preserve">Дублирование усилий (Интерференция).</w:t>
      </w:r>
      <w:r>
        <w:t xml:space="preserve"> </w:t>
      </w:r>
      <w:r>
        <w:t xml:space="preserve">Из-за того, что функция оценки одинакова для всех агентов, группа спасателей, появившаяся в одной зоне, синхронно выберет одну и ту же ближайшую цель. В результате 5 агентов поедут спасать одного человека, создавая</w:t>
      </w:r>
      <w:r>
        <w:t xml:space="preserve"> </w:t>
      </w:r>
      <w:r>
        <w:t xml:space="preserve">“пробки”</w:t>
      </w:r>
      <w:r>
        <w:t xml:space="preserve"> </w:t>
      </w:r>
      <w:r>
        <w:t xml:space="preserve">на узких улицах графа и оставляя остальные сектора карты без покрытия.</w:t>
      </w:r>
    </w:p>
    <w:bookmarkEnd w:id="15"/>
    <w:bookmarkStart w:id="16" w:name="Xf07730631a0f75eae9e8425ac7a53cee113c675"/>
    <w:p>
      <w:pPr>
        <w:pStyle w:val="Heading4"/>
      </w:pPr>
      <w:r>
        <w:t xml:space="preserve">Аналог 2: Кластерные аукционные алгоритмы (Consensus-Based Bundle Algorithm - CBBA) [2]</w:t>
      </w:r>
    </w:p>
    <w:p>
      <w:pPr>
        <w:pStyle w:val="FirstParagraph"/>
      </w:pPr>
      <w:r>
        <w:rPr>
          <w:b/>
          <w:bCs/>
        </w:rPr>
        <w:t xml:space="preserve">Концептуальная основа</w:t>
      </w:r>
      <w:r>
        <w:t xml:space="preserve"> </w:t>
      </w:r>
      <w:r>
        <w:t xml:space="preserve">Рыночные (аукционные) алгоритмы основаны на метафоре свободной экономики. Задачи выступают в роли</w:t>
      </w:r>
      <w:r>
        <w:t xml:space="preserve"> </w:t>
      </w:r>
      <w:r>
        <w:t xml:space="preserve">“лотов”</w:t>
      </w:r>
      <w:r>
        <w:t xml:space="preserve">, а агенты - в роли</w:t>
      </w:r>
      <w:r>
        <w:t xml:space="preserve"> </w:t>
      </w:r>
      <w:r>
        <w:t xml:space="preserve">“покупателей”</w:t>
      </w:r>
      <w:r>
        <w:t xml:space="preserve">, делающих</w:t>
      </w:r>
      <w:r>
        <w:t xml:space="preserve"> </w:t>
      </w:r>
      <w:r>
        <w:t xml:space="preserve">“ставки”</w:t>
      </w:r>
      <w:r>
        <w:t xml:space="preserve"> </w:t>
      </w:r>
      <w:r>
        <w:t xml:space="preserve">(bids). Алгоритм CBBA является развитием классических аукционов (Contract Net Protocol), позволяющим агентам торговаться не за одну цель, а за</w:t>
      </w:r>
      <w:r>
        <w:t xml:space="preserve"> </w:t>
      </w:r>
      <w:r>
        <w:t xml:space="preserve">“пакеты”</w:t>
      </w:r>
      <w:r>
        <w:t xml:space="preserve"> </w:t>
      </w:r>
      <w:r>
        <w:t xml:space="preserve">(bundles) задач, что улучшает глобальную оптимальность распределения. Алгоритм состоит из двух фаз: фазы построения пакета (агенты жадно добавляют задачи в свой локальный список, максимизируя индивидуальную выгоду) и фазы разрешения конфликтов (консенсус), где агенты обмениваются списками и ставками.</w:t>
      </w:r>
    </w:p>
    <w:p>
      <w:pPr>
        <w:pStyle w:val="BodyText"/>
      </w:pPr>
      <w:r>
        <w:rPr>
          <w:b/>
          <w:bCs/>
        </w:rPr>
        <w:t xml:space="preserve">Алгоритм работы в среде RCRS</w:t>
      </w:r>
      <w:r>
        <w:t xml:space="preserve"> </w:t>
      </w:r>
      <w:r>
        <w:t xml:space="preserve">Ввиду огромного пространства поиска (сотни зданий и гражданских), прямое применение CBBA невозможно. Исследователи предварительно разбивают карту на пространственные кластеры (например, с использованием K-Means). Внутри кластера агенты (например, пожарные бригады) начинают торги. В качестве ставки</w:t>
      </w:r>
      <w:r>
        <w:t xml:space="preserve"> </w:t>
      </w:r>
      <m:oMath>
        <m:r>
          <m:t>B</m:t>
        </m:r>
        <m:r>
          <m:t>i</m:t>
        </m:r>
        <m:sSub>
          <m:e>
            <m:r>
              <m:t>d</m:t>
            </m:r>
          </m:e>
          <m:sub>
            <m:r>
              <m:t>i</m:t>
            </m:r>
            <m:r>
              <m:t>j</m:t>
            </m:r>
          </m:sub>
        </m:sSub>
      </m:oMath>
      <w:r>
        <w:t xml:space="preserve"> </w:t>
      </w:r>
      <w:r>
        <w:t xml:space="preserve">используется величина, обратно пропорциональная расчетному времени прибытия (ETA). Если два агента претендуют на один завал, побеждает тот, чья ставка выше (кто приедет быстрее). Агенты транслируют свои векторы ставок по радиоканалу в течение 2-3 тактов симуляции, пока не будет достигнут консенсус.</w:t>
      </w:r>
    </w:p>
    <w:p>
      <w:pPr>
        <w:pStyle w:val="BodyText"/>
      </w:pPr>
      <w:r>
        <w:rPr>
          <w:b/>
          <w:bCs/>
        </w:rPr>
        <w:t xml:space="preserve">Достоинства метода</w:t>
      </w:r>
    </w:p>
    <w:p>
      <w:pPr>
        <w:pStyle w:val="Compact"/>
        <w:numPr>
          <w:ilvl w:val="0"/>
          <w:numId w:val="1004"/>
        </w:numPr>
      </w:pPr>
      <w:r>
        <w:rPr>
          <w:i/>
          <w:iCs/>
        </w:rPr>
        <w:t xml:space="preserve">Математически гарантированное отсутствие конфликтов.</w:t>
      </w:r>
      <w:r>
        <w:t xml:space="preserve"> </w:t>
      </w:r>
      <w:r>
        <w:t xml:space="preserve">В отличие от эвристик, CBBA гарантирует, что после схождения (convergence) алгоритма ни одна задача не будет назначена двум агентам, если это не требуется. Это полностью решает проблему роения (swarming).</w:t>
      </w:r>
    </w:p>
    <w:p>
      <w:pPr>
        <w:pStyle w:val="Compact"/>
        <w:numPr>
          <w:ilvl w:val="0"/>
          <w:numId w:val="1004"/>
        </w:numPr>
      </w:pPr>
      <w:r>
        <w:rPr>
          <w:i/>
          <w:iCs/>
        </w:rPr>
        <w:t xml:space="preserve">Учет будущих действий.</w:t>
      </w:r>
      <w:r>
        <w:t xml:space="preserve"> </w:t>
      </w:r>
      <w:r>
        <w:t xml:space="preserve">Формирование пакетов (bundles) позволяет агентам планировать маршрут:</w:t>
      </w:r>
      <w:r>
        <w:t xml:space="preserve"> </w:t>
      </w:r>
      <w:r>
        <w:t xml:space="preserve">“сначала я потушу здание А, а по пути обратно - здание Б”</w:t>
      </w:r>
      <w:r>
        <w:t xml:space="preserve">. Это минимизирует холостые пробеги.</w:t>
      </w:r>
    </w:p>
    <w:p>
      <w:pPr>
        <w:pStyle w:val="FirstParagraph"/>
      </w:pPr>
      <w:r>
        <w:rPr>
          <w:b/>
          <w:bCs/>
        </w:rPr>
        <w:t xml:space="preserve">Недостатки и фундаментальные ограничения</w:t>
      </w:r>
    </w:p>
    <w:p>
      <w:pPr>
        <w:pStyle w:val="Compact"/>
        <w:numPr>
          <w:ilvl w:val="0"/>
          <w:numId w:val="1005"/>
        </w:numPr>
      </w:pPr>
      <w:r>
        <w:rPr>
          <w:i/>
          <w:iCs/>
        </w:rPr>
        <w:t xml:space="preserve">Уязвимость к коммуникационным ограничениям.</w:t>
      </w:r>
      <w:r>
        <w:t xml:space="preserve"> </w:t>
      </w:r>
      <w:r>
        <w:t xml:space="preserve">Это главная причина провала аукционов в современных версиях RCRS. Для достижения консенсуса агенты должны передать матрицы ставок. В условиях симуляции пропускная способность ограничена (например, 256 байт на сообщение), а вероятность потери пакета (dropout rate) может достигать 50%. В таких условиях аукцион не сходится, агенты ждут подтверждений и пропускают такты (состояние бездействия).</w:t>
      </w:r>
    </w:p>
    <w:p>
      <w:pPr>
        <w:pStyle w:val="Compact"/>
        <w:numPr>
          <w:ilvl w:val="0"/>
          <w:numId w:val="1005"/>
        </w:numPr>
      </w:pPr>
      <w:r>
        <w:rPr>
          <w:i/>
          <w:iCs/>
        </w:rPr>
        <w:t xml:space="preserve">Вычислительная сложность.</w:t>
      </w:r>
      <w:r>
        <w:t xml:space="preserve"> </w:t>
      </w:r>
      <w:r>
        <w:t xml:space="preserve">Пересчет маргинальной полезности для пакетов задач имеет сложность</w:t>
      </w:r>
      <w:r>
        <w:t xml:space="preserve"> </w:t>
      </w:r>
      <m:oMath>
        <m:r>
          <m:t>O</m:t>
        </m:r>
        <m:r>
          <m:rPr>
            <m:sty m:val="p"/>
          </m:rPr>
          <m:t>(</m:t>
        </m:r>
        <m:r>
          <m:t>M</m:t>
        </m:r>
        <m:r>
          <m:rPr>
            <m:sty m:val="p"/>
          </m:rPr>
          <m:t>⋅</m:t>
        </m:r>
        <m:r>
          <m:t>L</m:t>
        </m:r>
        <m:r>
          <m:rPr>
            <m:sty m:val="p"/>
          </m:rPr>
          <m:t>⋅</m:t>
        </m:r>
        <m:r>
          <m:t>R</m:t>
        </m:r>
        <m:r>
          <m:rPr>
            <m:sty m:val="p"/>
          </m:rPr>
          <m:t>)</m:t>
        </m:r>
      </m:oMath>
      <w:r>
        <w:t xml:space="preserve">, где</w:t>
      </w:r>
      <w:r>
        <w:t xml:space="preserve"> </w:t>
      </w:r>
      <m:oMath>
        <m:r>
          <m:t>L</m:t>
        </m:r>
      </m:oMath>
      <w:r>
        <w:t xml:space="preserve"> </w:t>
      </w:r>
      <w:r>
        <w:t xml:space="preserve">- длина пакета,</w:t>
      </w:r>
      <w:r>
        <w:t xml:space="preserve"> </w:t>
      </w:r>
      <m:oMath>
        <m:r>
          <m:t>R</m:t>
        </m:r>
      </m:oMath>
      <w:r>
        <w:t xml:space="preserve"> </w:t>
      </w:r>
      <w:r>
        <w:t xml:space="preserve">- количество раундов связи. На картах масштаба Kobe или Paris время выполнения может превышать лимит в 1000 мс, вызывая штрафы симулятора.</w:t>
      </w:r>
    </w:p>
    <w:bookmarkEnd w:id="16"/>
    <w:bookmarkStart w:id="17" w:name="X45b064ebc66564ed36c68fc1ae8d5b8925c65cb"/>
    <w:p>
      <w:pPr>
        <w:pStyle w:val="Heading4"/>
      </w:pPr>
      <w:r>
        <w:t xml:space="preserve">Аналог 3: Распределенная оптимизация ограничений (RMAS-DCOP) [3]</w:t>
      </w:r>
    </w:p>
    <w:p>
      <w:pPr>
        <w:pStyle w:val="FirstParagraph"/>
      </w:pPr>
      <w:r>
        <w:rPr>
          <w:b/>
          <w:bCs/>
        </w:rPr>
        <w:t xml:space="preserve">Концептуальная основа</w:t>
      </w:r>
      <w:r>
        <w:t xml:space="preserve"> </w:t>
      </w:r>
      <w:r>
        <w:t xml:space="preserve">DCOP (Distributed Constraint Optimization Problem) - это фундаментальная парадигма в многоагентных системах, описывающая задачу как граф факторов (Factor Graph). Узлами графа являются переменные (агенты и их возможные действия), а ребрами - функции стоимости или ограничений (например, штраф за то, что два агента выбрали одну цель, или награда за совместное тушение крупного пожара). Для решения DCOP применяются алгоритмы обмена сообщениями, такие как Max-Sum. Узлы итеративно отправляют друг другу векторы полезности (utility vectors), пока система не придет к состоянию, близкому к глобальному оптимуму (Nash Equilibrium).</w:t>
      </w:r>
    </w:p>
    <w:p>
      <w:pPr>
        <w:pStyle w:val="BodyText"/>
      </w:pPr>
      <w:r>
        <w:rPr>
          <w:b/>
          <w:bCs/>
        </w:rPr>
        <w:t xml:space="preserve">Алгоритм работы в среде RCRS</w:t>
      </w:r>
      <w:r>
        <w:t xml:space="preserve"> </w:t>
      </w:r>
      <w:r>
        <w:t xml:space="preserve">Агенты динамически формируют фактор-граф на основе видимых задач. Переменная агента</w:t>
      </w:r>
      <w:r>
        <w:t xml:space="preserve"> </w:t>
      </w:r>
      <m:oMath>
        <m:sSub>
          <m:e>
            <m:r>
              <m:t>x</m:t>
            </m:r>
          </m:e>
          <m:sub>
            <m:r>
              <m:t>j</m:t>
            </m:r>
          </m:sub>
        </m:sSub>
      </m:oMath>
      <w:r>
        <w:t xml:space="preserve"> </w:t>
      </w:r>
      <w:r>
        <w:t xml:space="preserve">может принимать значения из множества активных целей. Вводятся унарные ограничения (затраты на перемещение агента к цели) и бинарные ограничения (штрафы за перенасыщение задачи ресурсами). В течение такта симуляции агенты успевают провести от 3 до 10 итераций обмена сообщениями алгоритма Max-Sum. Из-за цикличности графа дорог RCRS применяются методы отсечения (pruning), чтобы искусственно превратить граф в дерево и ускорить схождение.</w:t>
      </w:r>
    </w:p>
    <w:p>
      <w:pPr>
        <w:pStyle w:val="BodyText"/>
      </w:pPr>
      <w:r>
        <w:rPr>
          <w:b/>
          <w:bCs/>
        </w:rPr>
        <w:t xml:space="preserve">Достоинства метода</w:t>
      </w:r>
    </w:p>
    <w:p>
      <w:pPr>
        <w:pStyle w:val="Compact"/>
        <w:numPr>
          <w:ilvl w:val="0"/>
          <w:numId w:val="1006"/>
        </w:numPr>
      </w:pPr>
      <w:r>
        <w:rPr>
          <w:i/>
          <w:iCs/>
        </w:rPr>
        <w:t xml:space="preserve">Теоретическая обоснованность.</w:t>
      </w:r>
      <w:r>
        <w:t xml:space="preserve"> </w:t>
      </w:r>
      <w:r>
        <w:t xml:space="preserve">DCOP предоставляет строгую математическую базу для распределенного принятия решений. В идеальных условиях он находит распределение, максимизирующее общую сумму очков (Score) всей команды.</w:t>
      </w:r>
    </w:p>
    <w:p>
      <w:pPr>
        <w:pStyle w:val="Compact"/>
        <w:numPr>
          <w:ilvl w:val="0"/>
          <w:numId w:val="1006"/>
        </w:numPr>
      </w:pPr>
      <w:r>
        <w:rPr>
          <w:i/>
          <w:iCs/>
        </w:rPr>
        <w:t xml:space="preserve">Глубокая кооперация.</w:t>
      </w:r>
      <w:r>
        <w:t xml:space="preserve"> </w:t>
      </w:r>
      <w:r>
        <w:t xml:space="preserve">Алгоритм способен выявлять неявные зависимости. Например, он может направить полицейского расчищать завал не потому, что завал близко, а потому, что это максимизирует полезность скорой помощи, стоящей за этим завалом.</w:t>
      </w:r>
    </w:p>
    <w:p>
      <w:pPr>
        <w:pStyle w:val="FirstParagraph"/>
      </w:pPr>
      <w:r>
        <w:rPr>
          <w:b/>
          <w:bCs/>
        </w:rPr>
        <w:t xml:space="preserve">Недостатки и фундаментальные ограничения</w:t>
      </w:r>
    </w:p>
    <w:p>
      <w:pPr>
        <w:pStyle w:val="Compact"/>
        <w:numPr>
          <w:ilvl w:val="0"/>
          <w:numId w:val="1007"/>
        </w:numPr>
      </w:pPr>
      <w:r>
        <w:rPr>
          <w:i/>
          <w:iCs/>
        </w:rPr>
        <w:t xml:space="preserve">Вычислительный коллапс (NP-трудность).</w:t>
      </w:r>
      <w:r>
        <w:t xml:space="preserve"> </w:t>
      </w:r>
      <w:r>
        <w:t xml:space="preserve">В худшем случае сложность вывода в DCOP экспоненциальна. Даже при использовании приближенных алгоритмов (Max-Sum), вычисление маргинальных функций для десятков целей занимает 600–1000 мс. Агенты работают на пределе процессорного времени, часто впадая в состояние</w:t>
      </w:r>
      <w:r>
        <w:t xml:space="preserve"> </w:t>
      </w:r>
      <w:r>
        <w:t xml:space="preserve">“freeze”</w:t>
      </w:r>
      <w:r>
        <w:t xml:space="preserve">.</w:t>
      </w:r>
    </w:p>
    <w:p>
      <w:pPr>
        <w:pStyle w:val="Compact"/>
        <w:numPr>
          <w:ilvl w:val="0"/>
          <w:numId w:val="1007"/>
        </w:numPr>
      </w:pPr>
      <w:r>
        <w:rPr>
          <w:i/>
          <w:iCs/>
        </w:rPr>
        <w:t xml:space="preserve">Катастрофическая сетевая перегрузка.</w:t>
      </w:r>
      <w:r>
        <w:t xml:space="preserve"> </w:t>
      </w:r>
      <w:r>
        <w:t xml:space="preserve">Размер сообщений в алгоритме Max-Sum растет экспоненциально от степени узла. Для передачи векторов полезности требуется от нескольких килобайт до мегабайт трафика на такт. В RCRS, где радиоэфир является дефицитным ресурсом, DCOP-агенты полностью забивают каналы связи координационными данными, лишаясь возможности передавать критическую информацию о новых обрушениях и пожарах.</w:t>
      </w:r>
    </w:p>
    <w:bookmarkEnd w:id="17"/>
    <w:bookmarkStart w:id="18" w:name="Xcb8fe9ea95210e6c1269b538cdf370f0759358b"/>
    <w:p>
      <w:pPr>
        <w:pStyle w:val="Heading4"/>
      </w:pPr>
      <w:r>
        <w:t xml:space="preserve">Аналог 4: Обучение с подкреплением (Deep Q-Network Agent / RL) [4]</w:t>
      </w:r>
    </w:p>
    <w:p>
      <w:pPr>
        <w:pStyle w:val="FirstParagraph"/>
      </w:pPr>
      <w:r>
        <w:rPr>
          <w:b/>
          <w:bCs/>
        </w:rPr>
        <w:t xml:space="preserve">Концептуальная основа</w:t>
      </w:r>
      <w:r>
        <w:t xml:space="preserve"> </w:t>
      </w:r>
      <w:r>
        <w:t xml:space="preserve">Обучение с подкреплением (Reinforcement Learning - RL) отказывается от ручного конструирования эвристик. Агент представляется как нейронная сеть (Deep Neural Network), которая учится отображать состояние среды (State) на оптимальное действие (Action) путем метода проб и ошибок. Архитектура DQN (Deep Q-Network) использует нейросеть для аппроксимации функции ценности действия</w:t>
      </w:r>
      <w:r>
        <w:t xml:space="preserve"> </w:t>
      </w:r>
      <m:oMath>
        <m:r>
          <m:t>Q</m:t>
        </m:r>
        <m:r>
          <m:rPr>
            <m:sty m:val="p"/>
          </m:rPr>
          <m:t>(</m:t>
        </m:r>
        <m:r>
          <m:t>s</m:t>
        </m:r>
        <m:r>
          <m:rPr>
            <m:sty m:val="p"/>
          </m:rPr>
          <m:t>,</m:t>
        </m:r>
        <m:r>
          <m:t>a</m:t>
        </m:r>
        <m:r>
          <m:rPr>
            <m:sty m:val="p"/>
          </m:rPr>
          <m:t>)</m:t>
        </m:r>
      </m:oMath>
      <w:r>
        <w:t xml:space="preserve">. Агент получает положительные награды за спасенных жителей и потушенные здания, и отрицательные (штрафы) за потраченное время и сгоревшие объекты.</w:t>
      </w:r>
    </w:p>
    <w:p>
      <w:pPr>
        <w:pStyle w:val="BodyText"/>
      </w:pPr>
      <w:r>
        <w:rPr>
          <w:b/>
          <w:bCs/>
        </w:rPr>
        <w:t xml:space="preserve">Алгоритм работы в среде RCRS</w:t>
      </w:r>
      <w:r>
        <w:t xml:space="preserve"> </w:t>
      </w:r>
      <w:r>
        <w:t xml:space="preserve">Вектор состояния агента (State) конструируется из локальных наблюдений: здоровье, запас воды, нормализованные расстояния до ближайших</w:t>
      </w:r>
      <w:r>
        <w:t xml:space="preserve"> </w:t>
      </w:r>
      <m:oMath>
        <m:r>
          <m:t>K</m:t>
        </m:r>
      </m:oMath>
      <w:r>
        <w:t xml:space="preserve"> </w:t>
      </w:r>
      <w:r>
        <w:t xml:space="preserve">пожаров, статусы горения. Действием (Action) является выбор индекса целевого объекта из списка. Обучение происходит в режиме offline: исследователь запускает симулятор тысячи раз (эпизоды), сохраняя опыт агентов в буфер (Experience Replay). В процессе обучения сеть</w:t>
      </w:r>
      <w:r>
        <w:t xml:space="preserve"> </w:t>
      </w:r>
      <w:r>
        <w:t xml:space="preserve">“понимает”</w:t>
      </w:r>
      <w:r>
        <w:t xml:space="preserve">, что спасение гражданского с низким здоровьем дает больше</w:t>
      </w:r>
      <w:r>
        <w:t xml:space="preserve"> </w:t>
      </w:r>
      <w:r>
        <w:t xml:space="preserve">“награды”</w:t>
      </w:r>
      <w:r>
        <w:t xml:space="preserve">, чем тушение пустого здания. На этапе соревнований (online inference) агенты используют замороженные веса сети для принятия решений.</w:t>
      </w:r>
    </w:p>
    <w:p>
      <w:pPr>
        <w:pStyle w:val="BodyText"/>
      </w:pPr>
      <w:r>
        <w:rPr>
          <w:b/>
          <w:bCs/>
        </w:rPr>
        <w:t xml:space="preserve">Достоинства метода</w:t>
      </w:r>
    </w:p>
    <w:p>
      <w:pPr>
        <w:pStyle w:val="Compact"/>
        <w:numPr>
          <w:ilvl w:val="0"/>
          <w:numId w:val="1008"/>
        </w:numPr>
      </w:pPr>
      <w:r>
        <w:rPr>
          <w:i/>
          <w:iCs/>
        </w:rPr>
        <w:t xml:space="preserve">Высочайшая скорость вывода.</w:t>
      </w:r>
      <w:r>
        <w:t xml:space="preserve"> </w:t>
      </w:r>
      <w:r>
        <w:t xml:space="preserve">На этапе эксплуатации прогон вектора состояния через 3-4 полносвязных слоя нейросети (Inference) занимает менее 10-20 миллисекунд. Это быстрее любых DCOP и аукционов.</w:t>
      </w:r>
    </w:p>
    <w:p>
      <w:pPr>
        <w:pStyle w:val="Compact"/>
        <w:numPr>
          <w:ilvl w:val="0"/>
          <w:numId w:val="1008"/>
        </w:numPr>
      </w:pPr>
      <w:r>
        <w:rPr>
          <w:i/>
          <w:iCs/>
        </w:rPr>
        <w:t xml:space="preserve">Неявное понимание сложной динамики.</w:t>
      </w:r>
      <w:r>
        <w:t xml:space="preserve"> </w:t>
      </w:r>
      <w:r>
        <w:t xml:space="preserve">RL-агент способен интуитивно (через веса)</w:t>
      </w:r>
      <w:r>
        <w:t xml:space="preserve"> </w:t>
      </w:r>
      <w:r>
        <w:t xml:space="preserve">“выучить”</w:t>
      </w:r>
      <w:r>
        <w:t xml:space="preserve"> </w:t>
      </w:r>
      <w:r>
        <w:t xml:space="preserve">сложные модели аэродинамики пожара RCRS, понимая, в какую сторону распространится огонь с учетом ветра, чего крайне сложно добиться ручными формулами.</w:t>
      </w:r>
    </w:p>
    <w:p>
      <w:pPr>
        <w:pStyle w:val="FirstParagraph"/>
      </w:pPr>
      <w:r>
        <w:rPr>
          <w:b/>
          <w:bCs/>
        </w:rPr>
        <w:t xml:space="preserve">Недостатки и фундаментальные ограничения</w:t>
      </w:r>
    </w:p>
    <w:p>
      <w:pPr>
        <w:pStyle w:val="Compact"/>
        <w:numPr>
          <w:ilvl w:val="0"/>
          <w:numId w:val="1009"/>
        </w:numPr>
      </w:pPr>
      <w:r>
        <w:rPr>
          <w:i/>
          <w:iCs/>
        </w:rPr>
        <w:t xml:space="preserve">Проблема</w:t>
      </w:r>
      <w:r>
        <w:rPr>
          <w:i/>
          <w:iCs/>
        </w:rPr>
        <w:t xml:space="preserve"> </w:t>
      </w:r>
      <w:r>
        <w:rPr>
          <w:i/>
          <w:iCs/>
        </w:rPr>
        <w:t xml:space="preserve">“Черного ящика”</w:t>
      </w:r>
      <w:r>
        <w:rPr>
          <w:i/>
          <w:iCs/>
        </w:rPr>
        <w:t xml:space="preserve"> </w:t>
      </w:r>
      <w:r>
        <w:rPr>
          <w:i/>
          <w:iCs/>
        </w:rPr>
        <w:t xml:space="preserve">и низкой интерпретируемости.</w:t>
      </w:r>
      <w:r>
        <w:t xml:space="preserve"> </w:t>
      </w:r>
      <w:r>
        <w:t xml:space="preserve">Если RL-агент принимает неверное решение (например, едет в тупик), исследователь не может исправить это изменение одной переменной. Невозможно доказать математическую корректность поведения агента.</w:t>
      </w:r>
    </w:p>
    <w:p>
      <w:pPr>
        <w:pStyle w:val="Compact"/>
        <w:numPr>
          <w:ilvl w:val="0"/>
          <w:numId w:val="1009"/>
        </w:numPr>
      </w:pPr>
      <w:r>
        <w:rPr>
          <w:i/>
          <w:iCs/>
        </w:rPr>
        <w:t xml:space="preserve">Переобучение под топологию (Overfitting).</w:t>
      </w:r>
      <w:r>
        <w:t xml:space="preserve"> </w:t>
      </w:r>
      <w:r>
        <w:t xml:space="preserve">Практика показывает, что DQN-агенты, обученные на карте города Kobe (Япония), показывают катастрофические результаты на карте Paris (Франция) из-за другой структуры дорожного графа и плотности застройки.</w:t>
      </w:r>
    </w:p>
    <w:p>
      <w:pPr>
        <w:pStyle w:val="Compact"/>
        <w:numPr>
          <w:ilvl w:val="0"/>
          <w:numId w:val="1009"/>
        </w:numPr>
      </w:pPr>
      <w:r>
        <w:rPr>
          <w:i/>
          <w:iCs/>
        </w:rPr>
        <w:t xml:space="preserve">Огромные временные затраты на инфраструктуру.</w:t>
      </w:r>
      <w:r>
        <w:t xml:space="preserve"> </w:t>
      </w:r>
      <w:r>
        <w:t xml:space="preserve">Настройка гиперпараметров, разработка среды Reward Shaping и сам процесс обучения на кластерах занимают недели вычислительного времени, что выходит за рамки временного бюджета стандартных проектов по разработке программного обеспечения.</w:t>
      </w:r>
    </w:p>
    <w:bookmarkEnd w:id="18"/>
    <w:bookmarkStart w:id="19" w:name="X64bb9373cb910747e1eececb2af5696597abaf5"/>
    <w:p>
      <w:pPr>
        <w:pStyle w:val="Heading4"/>
      </w:pPr>
      <w:r>
        <w:t xml:space="preserve">Аналог 5: Эвристическая приоритизация (AIT-Rescue Strategy) [5]</w:t>
      </w:r>
    </w:p>
    <w:p>
      <w:pPr>
        <w:pStyle w:val="FirstParagraph"/>
      </w:pPr>
      <w:r>
        <w:rPr>
          <w:b/>
          <w:bCs/>
        </w:rPr>
        <w:t xml:space="preserve">Концептуальная основа</w:t>
      </w:r>
      <w:r>
        <w:t xml:space="preserve"> </w:t>
      </w:r>
      <w:r>
        <w:t xml:space="preserve">Метод приоритизации является эволюцией жадных стратегий. Вместо минимизации только дистанции, алгоритм использует мультифакторную скалярную оценку (Score). Каждой задаче присваивается вес на основе её объективной важности. Агенты независимо друг от друга вычисляют этот приоритет и сортируют задачи по убыванию, выбирая верхнюю. Подход базируется на идее, что в условиях деградирующей связи (когда аукционы не работают), каждый агент должен быть способен принять адекватное решение автономно.</w:t>
      </w:r>
    </w:p>
    <w:p>
      <w:pPr>
        <w:pStyle w:val="BodyText"/>
      </w:pPr>
      <w:r>
        <w:rPr>
          <w:b/>
          <w:bCs/>
        </w:rPr>
        <w:t xml:space="preserve">Алгоритм работы в среде RCRS</w:t>
      </w:r>
      <w:r>
        <w:t xml:space="preserve"> </w:t>
      </w:r>
      <w:r>
        <w:t xml:space="preserve">Разработанный командой AIT-Rescue (одними из лидеров лиги), алгоритм вычисляет приоритет задач, агрегируя метрики времени и пространства. Для гражданских вычисляется оценка времени смерти (Estimated Death Time), зависящая от урона (Damage) и завала (Buriedness). Для пожаров вычисляется</w:t>
      </w:r>
      <w:r>
        <w:t xml:space="preserve"> </w:t>
      </w:r>
      <w:r>
        <w:t xml:space="preserve">“интенсивность”</w:t>
      </w:r>
      <w:r>
        <w:t xml:space="preserve">, зависящая от площади, температуры и материала здания. Итоговая функция приоритета имеет вид</w:t>
      </w:r>
      <w:r>
        <w:t xml:space="preserve"> </w:t>
      </w:r>
      <m:oMath>
        <m:r>
          <m:t>P</m:t>
        </m:r>
        <m:r>
          <m:rPr>
            <m:sty m:val="p"/>
          </m:rPr>
          <m:t>=</m:t>
        </m:r>
        <m:sSub>
          <m:e>
            <m:r>
              <m:t>w</m:t>
            </m:r>
          </m:e>
          <m:sub>
            <m:r>
              <m:t>1</m:t>
            </m:r>
          </m:sub>
        </m:sSub>
        <m:r>
          <m:rPr>
            <m:sty m:val="p"/>
          </m:rPr>
          <m:t>⋅</m:t>
        </m:r>
        <m:r>
          <m:t>D</m:t>
        </m:r>
        <m:r>
          <m:t>i</m:t>
        </m:r>
        <m:r>
          <m:t>s</m:t>
        </m:r>
        <m:r>
          <m:t>t</m:t>
        </m:r>
        <m:r>
          <m:t>a</m:t>
        </m:r>
        <m:r>
          <m:t>n</m:t>
        </m:r>
        <m:r>
          <m:t>c</m:t>
        </m:r>
        <m:sSup>
          <m:e>
            <m:r>
              <m:t>e</m:t>
            </m:r>
          </m:e>
          <m:sup>
            <m:r>
              <m:rPr>
                <m:sty m:val="p"/>
              </m:rPr>
              <m:t>−</m:t>
            </m:r>
            <m:r>
              <m:t>1</m:t>
            </m:r>
          </m:sup>
        </m:sSup>
        <m:r>
          <m:rPr>
            <m:sty m:val="p"/>
          </m:rPr>
          <m:t>+</m:t>
        </m:r>
        <m:sSub>
          <m:e>
            <m:r>
              <m:t>w</m:t>
            </m:r>
          </m:e>
          <m:sub>
            <m:r>
              <m:t>2</m:t>
            </m:r>
          </m:sub>
        </m:sSub>
        <m:r>
          <m:rPr>
            <m:sty m:val="p"/>
          </m:rPr>
          <m:t>⋅</m:t>
        </m:r>
        <m:r>
          <m:t>U</m:t>
        </m:r>
        <m:r>
          <m:t>r</m:t>
        </m:r>
        <m:r>
          <m:t>g</m:t>
        </m:r>
        <m:r>
          <m:t>e</m:t>
        </m:r>
        <m:r>
          <m:t>n</m:t>
        </m:r>
        <m:r>
          <m:t>c</m:t>
        </m:r>
        <m:r>
          <m:t>y</m:t>
        </m:r>
      </m:oMath>
      <w:r>
        <w:t xml:space="preserve">. Агенты принимают решения автономно, используя только те данные, которые видят сами или получают через общую шину WorldInfo (без создания дополнительного трафика).</w:t>
      </w:r>
    </w:p>
    <w:p>
      <w:pPr>
        <w:pStyle w:val="BodyText"/>
      </w:pPr>
      <w:r>
        <w:rPr>
          <w:b/>
          <w:bCs/>
        </w:rPr>
        <w:t xml:space="preserve">Достоинства метода</w:t>
      </w:r>
    </w:p>
    <w:p>
      <w:pPr>
        <w:pStyle w:val="Compact"/>
        <w:numPr>
          <w:ilvl w:val="0"/>
          <w:numId w:val="1010"/>
        </w:numPr>
      </w:pPr>
      <w:r>
        <w:rPr>
          <w:i/>
          <w:iCs/>
        </w:rPr>
        <w:t xml:space="preserve">Баланс скорости и качества.</w:t>
      </w:r>
      <w:r>
        <w:t xml:space="preserve"> </w:t>
      </w:r>
      <w:r>
        <w:t xml:space="preserve">Алгоритм имеет вычислительную сложность</w:t>
      </w:r>
      <w:r>
        <w:t xml:space="preserve"> </w:t>
      </w:r>
      <m:oMath>
        <m:r>
          <m:t>O</m:t>
        </m:r>
        <m:r>
          <m:rPr>
            <m:sty m:val="p"/>
          </m:rPr>
          <m:t>(</m:t>
        </m:r>
        <m:r>
          <m:t>M</m:t>
        </m:r>
        <m:r>
          <m:rPr>
            <m:sty m:val="p"/>
          </m:rPr>
          <m:t>)</m:t>
        </m:r>
      </m:oMath>
      <w:r>
        <w:t xml:space="preserve"> </w:t>
      </w:r>
      <w:r>
        <w:t xml:space="preserve">и время исполнения порядка 30-50 мс, оставляя ресурсы для модулей навигации.</w:t>
      </w:r>
    </w:p>
    <w:p>
      <w:pPr>
        <w:pStyle w:val="Compact"/>
        <w:numPr>
          <w:ilvl w:val="0"/>
          <w:numId w:val="1010"/>
        </w:numPr>
      </w:pPr>
      <w:r>
        <w:rPr>
          <w:i/>
          <w:iCs/>
        </w:rPr>
        <w:t xml:space="preserve">Адаптивность к динамике.</w:t>
      </w:r>
      <w:r>
        <w:t xml:space="preserve"> </w:t>
      </w:r>
      <w:r>
        <w:t xml:space="preserve">Метод блестяще решает проблему</w:t>
      </w:r>
      <w:r>
        <w:t xml:space="preserve"> </w:t>
      </w:r>
      <w:r>
        <w:t xml:space="preserve">“близорукости”</w:t>
      </w:r>
      <w:r>
        <w:t xml:space="preserve"> </w:t>
      </w:r>
      <w:r>
        <w:t xml:space="preserve">базового жадного агента. Если агент видит гражданского в 10 метрах с запасом жизни в 100 тактов и гражданского в 50 метрах, умирающего через 15 тактов, математическая модель приоритета заставит агента поехать к дальнему, но критическому пациенту. Это прямо максимизирует целевую функцию Score.</w:t>
      </w:r>
    </w:p>
    <w:p>
      <w:pPr>
        <w:pStyle w:val="Compact"/>
        <w:numPr>
          <w:ilvl w:val="0"/>
          <w:numId w:val="1010"/>
        </w:numPr>
      </w:pPr>
      <w:r>
        <w:rPr>
          <w:i/>
          <w:iCs/>
        </w:rPr>
        <w:t xml:space="preserve">Независимость от связи.</w:t>
      </w:r>
      <w:r>
        <w:t xml:space="preserve"> </w:t>
      </w:r>
      <w:r>
        <w:t xml:space="preserve">Нулевые затраты на координационный трафик.</w:t>
      </w:r>
    </w:p>
    <w:p>
      <w:pPr>
        <w:pStyle w:val="FirstParagraph"/>
      </w:pPr>
      <w:r>
        <w:rPr>
          <w:b/>
          <w:bCs/>
        </w:rPr>
        <w:t xml:space="preserve">Недостатки и фундаментальные ограничения</w:t>
      </w:r>
    </w:p>
    <w:p>
      <w:pPr>
        <w:pStyle w:val="Compact"/>
        <w:numPr>
          <w:ilvl w:val="0"/>
          <w:numId w:val="1011"/>
        </w:numPr>
      </w:pPr>
      <w:r>
        <w:rPr>
          <w:i/>
          <w:iCs/>
        </w:rPr>
        <w:t xml:space="preserve">Отсутствие децентрализованного избегания конфликтов (Интерференция).</w:t>
      </w:r>
      <w:r>
        <w:t xml:space="preserve"> </w:t>
      </w:r>
      <w:r>
        <w:t xml:space="preserve">Метод имеет фатальный архитектурный изъян. Поскольку функция приоритизации детерминирована и одинакова для всех агентов одного типа, возникает эффект</w:t>
      </w:r>
      <w:r>
        <w:t xml:space="preserve"> </w:t>
      </w:r>
      <w:r>
        <w:t xml:space="preserve">“стада”</w:t>
      </w:r>
      <w:r>
        <w:t xml:space="preserve">. Если на карте появляется объект с запредельно высоким приоритетом (например, большой пожар в центре), все пожарные машины в радиусе километра вычислят этот приоритет и одновременно поедут к нему. Это приводит к:</w:t>
      </w:r>
    </w:p>
    <w:p>
      <w:pPr>
        <w:pStyle w:val="Compact"/>
        <w:numPr>
          <w:ilvl w:val="1"/>
          <w:numId w:val="1012"/>
        </w:numPr>
      </w:pPr>
      <w:r>
        <w:t xml:space="preserve">Созданию дорожных заторов (Traffic Jams).</w:t>
      </w:r>
    </w:p>
    <w:p>
      <w:pPr>
        <w:pStyle w:val="Compact"/>
        <w:numPr>
          <w:ilvl w:val="1"/>
          <w:numId w:val="1012"/>
        </w:numPr>
      </w:pPr>
      <w:r>
        <w:t xml:space="preserve">Расходу воды на уже потушенное другими агентами здание (Over-allocation).</w:t>
      </w:r>
    </w:p>
    <w:p>
      <w:pPr>
        <w:pStyle w:val="Compact"/>
        <w:numPr>
          <w:ilvl w:val="1"/>
          <w:numId w:val="1012"/>
        </w:numPr>
      </w:pPr>
      <w:r>
        <w:t xml:space="preserve">Оставлению без внимания периферийных пожаров, которые за это время разрастаются.</w:t>
      </w:r>
    </w:p>
    <w:bookmarkEnd w:id="19"/>
    <w:bookmarkEnd w:id="20"/>
    <w:bookmarkStart w:id="21" w:name="Xb338b2521824e57ed4ca46ad0299fa2ce3868d6"/>
    <w:p>
      <w:pPr>
        <w:pStyle w:val="Heading2"/>
      </w:pPr>
      <w:r>
        <w:t xml:space="preserve">Сравнительный анализ и обоснование предлагаемого решения</w:t>
      </w:r>
    </w:p>
    <w:p>
      <w:pPr>
        <w:pStyle w:val="FirstParagraph"/>
      </w:pPr>
      <w:r>
        <w:t xml:space="preserve">Для наглядного сравнения введена балльная шкала от 0 (низкий показатель/не удовлетворяет требованиям) до 2 (высокий показатель/полностью удовлетворяет). В таблицу добавлена разрабатываемая в рамках данной ВКР</w:t>
      </w:r>
      <w:r>
        <w:t xml:space="preserve"> </w:t>
      </w:r>
      <w:r>
        <w:rPr>
          <w:b/>
          <w:bCs/>
        </w:rPr>
        <w:t xml:space="preserve">Utility-Based модель</w:t>
      </w:r>
      <w:r>
        <w:t xml:space="preserve">.</w:t>
      </w:r>
    </w:p>
    <w:p>
      <w:pPr>
        <w:pStyle w:val="BodyText"/>
      </w:pPr>
      <w:r>
        <w:rPr>
          <w:b/>
          <w:bCs/>
        </w:rPr>
        <w:t xml:space="preserve">Таблица 1 - Сравнение методов распределения задач</w:t>
      </w:r>
    </w:p>
    <w:tbl>
      <w:tblPr>
        <w:tblStyle w:val="Table"/>
        <w:tblW w:type="pct" w:w="5000"/>
        <w:tblLayout w:type="fixed"/>
        <w:tblLook w:firstRow="1" w:lastRow="0" w:firstColumn="0" w:lastColumn="0" w:noHBand="0" w:noVBand="0" w:val="0020"/>
      </w:tblPr>
      <w:tblGrid>
        <w:gridCol w:w="1776"/>
        <w:gridCol w:w="1104"/>
        <w:gridCol w:w="1584"/>
        <w:gridCol w:w="1344"/>
        <w:gridCol w:w="1488"/>
        <w:gridCol w:w="624"/>
      </w:tblGrid>
      <w:tr>
        <w:trPr>
          <w:tblHeader w:val="on"/>
        </w:trPr>
        <w:tc>
          <w:tcPr/>
          <w:p>
            <w:pPr>
              <w:pStyle w:val="Compact"/>
            </w:pPr>
            <w:r>
              <w:t xml:space="preserve">Метод / Решение</w:t>
            </w:r>
          </w:p>
        </w:tc>
        <w:tc>
          <w:tcPr/>
          <w:p>
            <w:pPr>
              <w:pStyle w:val="Compact"/>
            </w:pPr>
            <w:r>
              <w:t xml:space="preserve">К1: Скорость вычислений</w:t>
            </w:r>
          </w:p>
        </w:tc>
        <w:tc>
          <w:tcPr/>
          <w:p>
            <w:pPr>
              <w:pStyle w:val="Compact"/>
            </w:pPr>
            <w:r>
              <w:t xml:space="preserve">К2: Коммуникационная автономность</w:t>
            </w:r>
          </w:p>
        </w:tc>
        <w:tc>
          <w:tcPr/>
          <w:p>
            <w:pPr>
              <w:pStyle w:val="Compact"/>
            </w:pPr>
            <w:r>
              <w:t xml:space="preserve">К3: Учет динамики (Дедлайны)</w:t>
            </w:r>
          </w:p>
        </w:tc>
        <w:tc>
          <w:tcPr/>
          <w:p>
            <w:pPr>
              <w:pStyle w:val="Compact"/>
            </w:pPr>
            <w:r>
              <w:t xml:space="preserve">К4: Децентрализованный Анти-рой</w:t>
            </w:r>
          </w:p>
        </w:tc>
        <w:tc>
          <w:tcPr/>
          <w:p>
            <w:pPr>
              <w:pStyle w:val="Compact"/>
            </w:pPr>
            <w:r>
              <w:t xml:space="preserve">Итоговый балл</w:t>
            </w:r>
          </w:p>
        </w:tc>
      </w:tr>
      <w:tr>
        <w:tc>
          <w:tcPr/>
          <w:p>
            <w:pPr>
              <w:pStyle w:val="Compact"/>
            </w:pPr>
            <w:r>
              <w:t xml:space="preserve">1. Жадная стратегия (ADF)</w:t>
            </w:r>
          </w:p>
        </w:tc>
        <w:tc>
          <w:tcPr/>
          <w:p>
            <w:pPr>
              <w:pStyle w:val="Compact"/>
            </w:pPr>
            <w:r>
              <w:t xml:space="preserve">2</w:t>
            </w:r>
          </w:p>
        </w:tc>
        <w:tc>
          <w:tcPr/>
          <w:p>
            <w:pPr>
              <w:pStyle w:val="Compact"/>
            </w:pPr>
            <w:r>
              <w:t xml:space="preserve">2</w:t>
            </w:r>
          </w:p>
        </w:tc>
        <w:tc>
          <w:tcPr/>
          <w:p>
            <w:pPr>
              <w:pStyle w:val="Compact"/>
            </w:pPr>
            <w:r>
              <w:t xml:space="preserve">0</w:t>
            </w:r>
          </w:p>
        </w:tc>
        <w:tc>
          <w:tcPr/>
          <w:p>
            <w:pPr>
              <w:pStyle w:val="Compact"/>
            </w:pPr>
            <w:r>
              <w:t xml:space="preserve">0</w:t>
            </w:r>
          </w:p>
        </w:tc>
        <w:tc>
          <w:tcPr/>
          <w:p>
            <w:pPr>
              <w:pStyle w:val="Compact"/>
            </w:pPr>
            <w:r>
              <w:t xml:space="preserve">4</w:t>
            </w:r>
          </w:p>
        </w:tc>
      </w:tr>
      <w:tr>
        <w:tc>
          <w:tcPr/>
          <w:p>
            <w:pPr>
              <w:pStyle w:val="Compact"/>
            </w:pPr>
            <w:r>
              <w:t xml:space="preserve">2. Аукционы (CBBA)</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2</w:t>
            </w:r>
          </w:p>
        </w:tc>
        <w:tc>
          <w:tcPr/>
          <w:p>
            <w:pPr>
              <w:pStyle w:val="Compact"/>
            </w:pPr>
            <w:r>
              <w:t xml:space="preserve">4</w:t>
            </w:r>
          </w:p>
        </w:tc>
      </w:tr>
      <w:tr>
        <w:tc>
          <w:tcPr/>
          <w:p>
            <w:pPr>
              <w:pStyle w:val="Compact"/>
            </w:pPr>
            <w:r>
              <w:t xml:space="preserve">3. RMAS-DCOP</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2</w:t>
            </w:r>
          </w:p>
        </w:tc>
        <w:tc>
          <w:tcPr/>
          <w:p>
            <w:pPr>
              <w:pStyle w:val="Compact"/>
            </w:pPr>
            <w:r>
              <w:t xml:space="preserve">3</w:t>
            </w:r>
          </w:p>
        </w:tc>
      </w:tr>
      <w:tr>
        <w:tc>
          <w:tcPr/>
          <w:p>
            <w:pPr>
              <w:pStyle w:val="Compact"/>
            </w:pPr>
            <w:r>
              <w:t xml:space="preserve">4. DQN (RL Agent)</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1</w:t>
            </w:r>
          </w:p>
        </w:tc>
        <w:tc>
          <w:tcPr/>
          <w:p>
            <w:pPr>
              <w:pStyle w:val="Compact"/>
            </w:pPr>
            <w:r>
              <w:t xml:space="preserve">7</w:t>
            </w:r>
          </w:p>
        </w:tc>
      </w:tr>
      <w:tr>
        <w:tc>
          <w:tcPr/>
          <w:p>
            <w:pPr>
              <w:pStyle w:val="Compact"/>
            </w:pPr>
            <w:r>
              <w:t xml:space="preserve">5. AIT-Rescue (Приоритизация)</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0</w:t>
            </w:r>
          </w:p>
        </w:tc>
        <w:tc>
          <w:tcPr/>
          <w:p>
            <w:pPr>
              <w:pStyle w:val="Compact"/>
            </w:pPr>
            <w:r>
              <w:t xml:space="preserve">6</w:t>
            </w:r>
          </w:p>
        </w:tc>
      </w:tr>
      <w:tr>
        <w:tc>
          <w:tcPr/>
          <w:p>
            <w:pPr>
              <w:pStyle w:val="Compact"/>
            </w:pPr>
            <w:r>
              <w:rPr>
                <w:b/>
                <w:bCs/>
              </w:rPr>
              <w:t xml:space="preserve">Предлагаемая Utility-Based модель</w:t>
            </w:r>
          </w:p>
        </w:tc>
        <w:tc>
          <w:tcPr/>
          <w:p>
            <w:pPr>
              <w:pStyle w:val="Compact"/>
            </w:pPr>
            <w:r>
              <w:rPr>
                <w:b/>
                <w:bCs/>
              </w:rPr>
              <w:t xml:space="preserve">2</w:t>
            </w:r>
          </w:p>
        </w:tc>
        <w:tc>
          <w:tcPr/>
          <w:p>
            <w:pPr>
              <w:pStyle w:val="Compact"/>
            </w:pPr>
            <w:r>
              <w:rPr>
                <w:b/>
                <w:bCs/>
              </w:rPr>
              <w:t xml:space="preserve">2</w:t>
            </w:r>
          </w:p>
        </w:tc>
        <w:tc>
          <w:tcPr/>
          <w:p>
            <w:pPr>
              <w:pStyle w:val="Compact"/>
            </w:pPr>
            <w:r>
              <w:rPr>
                <w:b/>
                <w:bCs/>
              </w:rPr>
              <w:t xml:space="preserve">2</w:t>
            </w:r>
          </w:p>
        </w:tc>
        <w:tc>
          <w:tcPr/>
          <w:p>
            <w:pPr>
              <w:pStyle w:val="Compact"/>
            </w:pPr>
            <w:r>
              <w:rPr>
                <w:b/>
                <w:bCs/>
              </w:rPr>
              <w:t xml:space="preserve">2</w:t>
            </w:r>
          </w:p>
        </w:tc>
        <w:tc>
          <w:tcPr/>
          <w:p>
            <w:pPr>
              <w:pStyle w:val="Compact"/>
            </w:pPr>
            <w:r>
              <w:rPr>
                <w:b/>
                <w:bCs/>
              </w:rPr>
              <w:t xml:space="preserve">8</w:t>
            </w:r>
          </w:p>
        </w:tc>
      </w:tr>
    </w:tbl>
    <w:bookmarkEnd w:id="21"/>
    <w:bookmarkStart w:id="22" w:name="вывод-по-результатам-сравнения"/>
    <w:p>
      <w:pPr>
        <w:pStyle w:val="Heading2"/>
      </w:pPr>
      <w:r>
        <w:rPr>
          <w:b/>
          <w:bCs/>
        </w:rPr>
        <w:t xml:space="preserve">Вывод по результатам сравнения</w:t>
      </w:r>
    </w:p>
    <w:p>
      <w:pPr>
        <w:pStyle w:val="FirstParagraph"/>
      </w:pPr>
      <w:r>
        <w:t xml:space="preserve">Проведенный сравнительный анализ выявил фундаментальные противоречия между существующими парадигмами децентрализованного распределения задач в контексте жестких регламентов симулятора RoboCup Rescue (RCRS) и ограничений семестрового проекта. Ни один из рассмотренных аналогов не предоставляет комплексного решения, удовлетворяющего всем четырем критическим критериям.</w:t>
      </w:r>
    </w:p>
    <w:p>
      <w:pPr>
        <w:pStyle w:val="BodyText"/>
      </w:pPr>
      <w:r>
        <w:rPr>
          <w:b/>
          <w:bCs/>
        </w:rPr>
        <w:t xml:space="preserve">Методы явной координации и оптимизации (Аналоги 2 и 3).</w:t>
      </w:r>
      <w:r>
        <w:t xml:space="preserve"> </w:t>
      </w:r>
      <w:r>
        <w:t xml:space="preserve">Метод распределенной оптимизации ограничений RMAS-DCOP (Аналог 3) демонстрирует наиболее развитый математический аппарат через моделирование взаимозависимостей в фактор-графах. Однако его практическая вычислительная сложность</w:t>
      </w:r>
      <w:r>
        <w:t xml:space="preserve"> </w:t>
      </w:r>
      <m:oMath>
        <m:r>
          <m:t>O</m:t>
        </m:r>
        <m:r>
          <m:rPr>
            <m:sty m:val="p"/>
          </m:rPr>
          <m:t>(</m:t>
        </m:r>
        <m:r>
          <m:t>M</m:t>
        </m:r>
        <m:r>
          <m:rPr>
            <m:sty m:val="p"/>
          </m:rPr>
          <m:t>⋅</m:t>
        </m:r>
        <m:r>
          <m:t>N</m:t>
        </m:r>
        <m:r>
          <m:rPr>
            <m:sty m:val="p"/>
          </m:rPr>
          <m:t>⋅</m:t>
        </m:r>
        <m:r>
          <m:t>I</m:t>
        </m:r>
        <m:r>
          <m:rPr>
            <m:sty m:val="p"/>
          </m:rPr>
          <m:t>)</m:t>
        </m:r>
      </m:oMath>
      <w:r>
        <w:t xml:space="preserve"> </w:t>
      </w:r>
      <w:r>
        <w:t xml:space="preserve">с временем исполнения 600–1000 мс создает критический риск превышения регламентного лимита (1000 мс) на крупных картах. Кроме того, коммуникационная нагрузка (передача utility-векторов) и зависимость аукционных алгоритмов типа CBBA (Аналог 2) от многораундовых торгов делают их неприменимыми в современных сценариях RCRS, где моделируется жесткая деградация радиосвязи и потеря пакетов (dropout). Использование данных методов неизбежно приведет к коммуникационному коллапсу и потере информации о динамике среды.</w:t>
      </w:r>
    </w:p>
    <w:p>
      <w:pPr>
        <w:pStyle w:val="BodyText"/>
      </w:pPr>
      <w:r>
        <w:rPr>
          <w:b/>
          <w:bCs/>
        </w:rPr>
        <w:t xml:space="preserve">Методы машинного обучения (Аналог 4).</w:t>
      </w:r>
      <w:r>
        <w:t xml:space="preserve"> </w:t>
      </w:r>
      <w:r>
        <w:t xml:space="preserve">Подход на основе глубокого обучения с подкреплением (DQN-based) обладает оптимальной вычислительной эффективностью на этапе вывода (inference) и способностью неявно выучивать сложные зависимости. Тем не менее, критическим недостатком данного класса решений является парадигма «черного ящика»: низкая интерпретируемость выученной политики лишает исследователя возможности математически доказать корректность поведения агента. Дополнительным барьером выступает необходимость разработки ресурсоемкой инфраструктуры offline-обучения и сбора датасетов, что выходит за рамки временного бюджета текущей работы, а также проблема переобучения (overfitting) под топологию конкретной карты.</w:t>
      </w:r>
    </w:p>
    <w:p>
      <w:pPr>
        <w:pStyle w:val="BodyText"/>
      </w:pPr>
      <w:r>
        <w:rPr>
          <w:b/>
          <w:bCs/>
        </w:rPr>
        <w:t xml:space="preserve">Методы эвристической приоритизации (Аналоги 1, 5).</w:t>
      </w:r>
      <w:r>
        <w:t xml:space="preserve"> </w:t>
      </w:r>
      <w:r>
        <w:t xml:space="preserve">Базовая жадная стратегия (Аналог 1) вычислительно безупречна, но полностью игнорирует критичность целей, приводя к хаотичному поведению агентов. Стратегия приоритизации AIT-Rescue (Аналог 5) успешно решает проблему учета дедлайнов и распространения огня, формируя комплексную скоринговую функцию (Критерий 3). Алгоритм не использует радиосвязь, опираясь на разделяемую модель мира. Однако отказ от коммуникации обнажает фундаментальный изъян метода: возникновение пространственного «роения» (swarming). Группы агентов синхронно выбирают наиболее приоритетную цель и блокируют друг друга на узких участках графа дорог.</w:t>
      </w:r>
    </w:p>
    <w:p>
      <w:pPr>
        <w:pStyle w:val="BodyText"/>
      </w:pPr>
      <w:r>
        <w:rPr>
          <w:b/>
          <w:bCs/>
        </w:rPr>
        <w:t xml:space="preserve">Обоснование выбора разрабатываемого метода.</w:t>
      </w:r>
      <w:r>
        <w:t xml:space="preserve"> </w:t>
      </w:r>
      <w:r>
        <w:t xml:space="preserve">На основе выявленных архитектурных ограничений существующих систем, для реализации в рамках данного проекта выбирается</w:t>
      </w:r>
      <w:r>
        <w:t xml:space="preserve"> </w:t>
      </w:r>
      <w:r>
        <w:rPr>
          <w:b/>
          <w:bCs/>
        </w:rPr>
        <w:t xml:space="preserve">подход на основе адаптивной мультифакторной функции полезности (Utility-Based Model)</w:t>
      </w:r>
      <w:r>
        <w:t xml:space="preserve">.</w:t>
      </w:r>
    </w:p>
    <w:p>
      <w:pPr>
        <w:pStyle w:val="BodyText"/>
      </w:pPr>
      <w:r>
        <w:t xml:space="preserve">Данный метод проектируется как улучшение сильных сторон Аналога 5. Он обеспечит:</w:t>
      </w:r>
    </w:p>
    <w:p>
      <w:pPr>
        <w:pStyle w:val="Compact"/>
        <w:numPr>
          <w:ilvl w:val="0"/>
          <w:numId w:val="1013"/>
        </w:numPr>
      </w:pPr>
      <w:r>
        <w:t xml:space="preserve">Вычислительную сложность строго</w:t>
      </w:r>
      <w:r>
        <w:t xml:space="preserve"> </w:t>
      </w:r>
      <m:oMath>
        <m:r>
          <m:t>O</m:t>
        </m:r>
        <m:r>
          <m:rPr>
            <m:sty m:val="p"/>
          </m:rPr>
          <m:t>(</m:t>
        </m:r>
        <m:r>
          <m:t>M</m:t>
        </m:r>
        <m:r>
          <m:rPr>
            <m:sty m:val="p"/>
          </m:rPr>
          <m:t>)</m:t>
        </m:r>
      </m:oMath>
      <w:r>
        <w:t xml:space="preserve">, гарантируя время отклика в пределах 50–100 мс (Критерий 1).</w:t>
      </w:r>
    </w:p>
    <w:p>
      <w:pPr>
        <w:pStyle w:val="Compact"/>
        <w:numPr>
          <w:ilvl w:val="0"/>
          <w:numId w:val="1013"/>
        </w:numPr>
      </w:pPr>
      <w:r>
        <w:t xml:space="preserve">Полную коммуникационную автономность (неявная координация), резервируя радиоканалы исключительно для сенсорных данных среды (Критерий 2).</w:t>
      </w:r>
    </w:p>
    <w:p>
      <w:pPr>
        <w:pStyle w:val="Compact"/>
        <w:numPr>
          <w:ilvl w:val="0"/>
          <w:numId w:val="1013"/>
        </w:numPr>
      </w:pPr>
      <w:r>
        <w:t xml:space="preserve">Интеграцию компонента срочности</w:t>
      </w:r>
      <w:r>
        <w:t xml:space="preserve"> </w:t>
      </w:r>
      <m:oMath>
        <m:sSub>
          <m:e>
            <m:r>
              <m:t>f</m:t>
            </m:r>
          </m:e>
          <m:sub>
            <m:r>
              <m:t>u</m:t>
            </m:r>
            <m:r>
              <m:t>r</m:t>
            </m:r>
            <m:r>
              <m:t>g</m:t>
            </m:r>
            <m:r>
              <m:t>e</m:t>
            </m:r>
            <m:r>
              <m:t>n</m:t>
            </m:r>
            <m:r>
              <m:t>c</m:t>
            </m:r>
            <m:r>
              <m:t>y</m:t>
            </m:r>
          </m:sub>
        </m:sSub>
      </m:oMath>
      <w:r>
        <w:t xml:space="preserve">, явно учитывающего таймеры жизни (</w:t>
      </w:r>
      <m:oMath>
        <m:r>
          <m:t>T</m:t>
        </m:r>
        <m:r>
          <m:t>T</m:t>
        </m:r>
        <m:r>
          <m:t>L</m:t>
        </m:r>
      </m:oMath>
      <w:r>
        <w:t xml:space="preserve">) и стадии возгорания зданий (Критерий 3).</w:t>
      </w:r>
    </w:p>
    <w:p>
      <w:pPr>
        <w:pStyle w:val="Compact"/>
        <w:numPr>
          <w:ilvl w:val="0"/>
          <w:numId w:val="1013"/>
        </w:numPr>
      </w:pPr>
      <w:r>
        <w:t xml:space="preserve">Внедрение локально вычисляемого социального фактора</w:t>
      </w:r>
      <w:r>
        <w:t xml:space="preserve"> </w:t>
      </w:r>
      <m:oMath>
        <m:sSub>
          <m:e>
            <m:r>
              <m:t>f</m:t>
            </m:r>
          </m:e>
          <m:sub>
            <m:r>
              <m:t>s</m:t>
            </m:r>
            <m:r>
              <m:t>o</m:t>
            </m:r>
            <m:r>
              <m:t>c</m:t>
            </m:r>
            <m:r>
              <m:t>i</m:t>
            </m:r>
            <m:r>
              <m:t>a</m:t>
            </m:r>
            <m:r>
              <m:t>l</m:t>
            </m:r>
          </m:sub>
        </m:sSub>
        <m:r>
          <m:rPr>
            <m:sty m:val="p"/>
          </m:rPr>
          <m:t>(</m:t>
        </m:r>
        <m:sSub>
          <m:e>
            <m:r>
              <m:t>N</m:t>
            </m:r>
          </m:e>
          <m:sub>
            <m:r>
              <m:t>i</m:t>
            </m:r>
          </m:sub>
        </m:sSub>
        <m:r>
          <m:rPr>
            <m:sty m:val="p"/>
          </m:rPr>
          <m:t>)</m:t>
        </m:r>
      </m:oMath>
      <w:r>
        <w:t xml:space="preserve">, который реализует механизм децентрализованного предотвращения интерференции (Анти-рой), снижая приоритет задачи пропорционально наблюдаемой плотности агентов-союзников вокруг нее (Критерий 4).</w:t>
      </w:r>
    </w:p>
    <w:p>
      <w:pPr>
        <w:pStyle w:val="FirstParagraph"/>
      </w:pPr>
      <w:r>
        <w:t xml:space="preserve">Предложенная архитектура позволит агентам децентрализованно «растекаться» по карте, динамически балансируя между спасением наиболее критичных целей и предотвращением дублирования усилий, что является необходимым условием для повышения глобального показателя эффективности системы в симуляторе RCRS.</w:t>
      </w:r>
    </w:p>
    <w:bookmarkEnd w:id="22"/>
    <w:bookmarkStart w:id="23" w:name="список-использованных-источников"/>
    <w:p>
      <w:pPr>
        <w:pStyle w:val="Heading2"/>
      </w:pPr>
      <w:r>
        <w:t xml:space="preserve">Список использованных источников</w:t>
      </w:r>
    </w:p>
    <w:p>
      <w:pPr>
        <w:pStyle w:val="Compact"/>
        <w:numPr>
          <w:ilvl w:val="0"/>
          <w:numId w:val="1014"/>
        </w:numPr>
      </w:pPr>
      <w:r>
        <w:rPr>
          <w:b/>
          <w:bCs/>
        </w:rPr>
        <w:t xml:space="preserve">Аналог 1: Базовая жадная стратегия (ADF Sample Agent)</w:t>
      </w:r>
      <w:r>
        <w:t xml:space="preserve"> </w:t>
      </w:r>
      <w:r>
        <w:t xml:space="preserve">-</w:t>
      </w:r>
      <w:r>
        <w:t xml:space="preserve"> </w:t>
      </w:r>
      <w:r>
        <w:rPr>
          <w:i/>
          <w:iCs/>
        </w:rPr>
        <w:t xml:space="preserve">RoboCup Rescue ADF-Core Python Documentation</w:t>
      </w:r>
      <w:r>
        <w:t xml:space="preserve">. Release 1.0.1. URL: https://roborescue.github.io/adf-core-python/.</w:t>
      </w:r>
    </w:p>
    <w:p>
      <w:pPr>
        <w:pStyle w:val="Compact"/>
        <w:numPr>
          <w:ilvl w:val="0"/>
          <w:numId w:val="1014"/>
        </w:numPr>
      </w:pPr>
      <w:r>
        <w:rPr>
          <w:b/>
          <w:bCs/>
        </w:rPr>
        <w:t xml:space="preserve">Аналог 2: Кластеризация и аукционы (CBBA)</w:t>
      </w:r>
      <w:r>
        <w:t xml:space="preserve"> </w:t>
      </w:r>
      <w:r>
        <w:t xml:space="preserve">- Bai, X., Fielbaum, A., Kronmüller, M., &amp; Alonso-Mora, J.</w:t>
      </w:r>
      <w:r>
        <w:t xml:space="preserve"> </w:t>
      </w:r>
      <w:r>
        <w:rPr>
          <w:i/>
          <w:iCs/>
        </w:rPr>
        <w:t xml:space="preserve">Group-Based Distributed Auction Algorithms for Multi-Robot Task Assignment.</w:t>
      </w:r>
      <w:r>
        <w:t xml:space="preserve"> </w:t>
      </w:r>
      <w:r>
        <w:t xml:space="preserve">Delft University of Technology. - 2023. URL: https://repository.tudelft.nl/record/uuid:32f3fba2-e81b-48e9-9381-4e71ea00d4ba .</w:t>
      </w:r>
    </w:p>
    <w:p>
      <w:pPr>
        <w:pStyle w:val="Compact"/>
        <w:numPr>
          <w:ilvl w:val="0"/>
          <w:numId w:val="1014"/>
        </w:numPr>
      </w:pPr>
      <w:r>
        <w:rPr>
          <w:b/>
          <w:bCs/>
        </w:rPr>
        <w:t xml:space="preserve">Аналог 3: DCOP (Оптимизация ограничений)</w:t>
      </w:r>
      <w:r>
        <w:t xml:space="preserve"> </w:t>
      </w:r>
      <w:r>
        <w:t xml:space="preserve">- Cerquides, J., Farinelli, A., Meseguer, P., &amp; Rodríguez-Aguilar, J. A.</w:t>
      </w:r>
      <w:r>
        <w:t xml:space="preserve"> </w:t>
      </w:r>
      <w:r>
        <w:rPr>
          <w:i/>
          <w:iCs/>
        </w:rPr>
        <w:t xml:space="preserve">Solving Distributed Constraint Optimization Problems in the RoboCup Rescue Simulation.</w:t>
      </w:r>
      <w:r>
        <w:t xml:space="preserve"> </w:t>
      </w:r>
      <w:r>
        <w:t xml:space="preserve">Autonomous Agents and Multi-Agent Systems, 2021, vol. 35, no. 2, article 23. DOI: https://doi.org/10.1007/s10458-021-09503-z</w:t>
      </w:r>
    </w:p>
    <w:p>
      <w:pPr>
        <w:pStyle w:val="Compact"/>
        <w:numPr>
          <w:ilvl w:val="0"/>
          <w:numId w:val="1014"/>
        </w:numPr>
      </w:pPr>
      <w:r>
        <w:rPr>
          <w:b/>
          <w:bCs/>
        </w:rPr>
        <w:t xml:space="preserve">Аналог 4: Обучение с подкреплением (RL/DQN)</w:t>
      </w:r>
      <w:r>
        <w:t xml:space="preserve"> </w:t>
      </w:r>
      <w:r>
        <w:t xml:space="preserve">- Qu, H., Li, T., &amp; Zhang, Z.</w:t>
      </w:r>
      <w:r>
        <w:t xml:space="preserve"> </w:t>
      </w:r>
      <w:r>
        <w:rPr>
          <w:i/>
          <w:iCs/>
        </w:rPr>
        <w:t xml:space="preserve">A Deep Reinforcement Learning-Based Approach for Dynamic Task Allocation in RoboCup Rescue.</w:t>
      </w:r>
      <w:r>
        <w:t xml:space="preserve"> </w:t>
      </w:r>
      <w:r>
        <w:t xml:space="preserve">Applied Sciences, 2022, vol. 12, no. 3, article 1245. DOI: https://doi.org/10.3390/app12031245</w:t>
      </w:r>
    </w:p>
    <w:p>
      <w:pPr>
        <w:pStyle w:val="Compact"/>
        <w:numPr>
          <w:ilvl w:val="0"/>
          <w:numId w:val="1014"/>
        </w:numPr>
      </w:pPr>
      <w:r>
        <w:rPr>
          <w:b/>
          <w:bCs/>
        </w:rPr>
        <w:t xml:space="preserve">Аналог 5: Эвристическая приоритизация (AIT-Rescue Strategy)</w:t>
      </w:r>
      <w:r>
        <w:t xml:space="preserve"> </w:t>
      </w:r>
      <w:r>
        <w:t xml:space="preserve">- Uehara, H., Iwata, K., &amp; Ito, N.</w:t>
      </w:r>
      <w:r>
        <w:t xml:space="preserve"> </w:t>
      </w:r>
      <w:r>
        <w:rPr>
          <w:i/>
          <w:iCs/>
        </w:rPr>
        <w:t xml:space="preserve">AIT-Rescue Team Description Paper for RoboCup Rescue Simulation 2023</w:t>
      </w:r>
      <w:r>
        <w:t xml:space="preserve">. RoboCup 2023 Rescue Simulation League. Bordeaux, France, July 2023. URL: https://cdn.robocup.org/rsim/public/competitions/2023-RSL/info/agent/rsl23-tdp-agent-AIT-Rescue.pdf.</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2026-02-20T13:02:19Z</dcterms:created>
  <dcterms:modified xsi:type="dcterms:W3CDTF">2026-02-20T13:02:19Z</dcterms:modified>
</cp:coreProperties>
</file>

<file path=docProps/custom.xml><?xml version="1.0" encoding="utf-8"?>
<Properties xmlns="http://schemas.openxmlformats.org/officeDocument/2006/custom-properties" xmlns:vt="http://schemas.openxmlformats.org/officeDocument/2006/docPropsVTypes"/>
</file>