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 xml:space="preserve">Test Report </w:t>
      </w:r>
      <w:r>
        <w:t xml:space="preserve">    </w:t>
      </w:r>
      <w:r w:rsidR="00CA6CFD">
        <w:t>Payday Filing – Employmen</w:t>
      </w:r>
      <w:r>
        <w:t>t Information (Returns Service)</w:t>
      </w:r>
    </w:p>
    <w:tbl>
      <w:tblPr>
        <w:tblW w:w="5003" w:type="pct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303"/>
        <w:gridCol w:w="4376"/>
        <w:gridCol w:w="1013"/>
        <w:gridCol w:w="2978"/>
        <w:gridCol w:w="1561"/>
        <w:gridCol w:w="3203"/>
      </w:tblGrid>
      <w:tr w:rsidR="007F0380" w:rsidRPr="00AD11DC" w:rsidTr="00902DE6">
        <w:trPr>
          <w:trHeight w:val="334"/>
          <w:jc w:val="center"/>
        </w:trPr>
        <w:tc>
          <w:tcPr>
            <w:tcW w:w="215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Employment Information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1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7F0380" w:rsidRPr="00AD11DC" w:rsidTr="00902DE6">
        <w:trPr>
          <w:trHeight w:val="334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0380" w:rsidRPr="00AD11DC" w:rsidRDefault="007F0380" w:rsidP="00902DE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0380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0380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one current employee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no current employees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several current employees (single line in employer/employee relationship)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several current employees (multiple lines in employer/employee relationship) should be able to retrieve a prepopulated "EI" return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retrieve a prepopulated "EI" return on behalf of an employer with several current employees (single line in employer/employee relationship) and receive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majorFormType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payDayDate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wrong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majorFormType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0" w:name="_GoBack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error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repsonse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when the request has wrong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payDayDate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0"/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an incorrect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EI012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prepopulating a 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"no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"an invalid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an "EI" return with a valid payload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successfully submit an "EI" return with a valid payload on behalf of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amend an employee's details successfully using reference Ids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an amend of an "EI" return with a valid payload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remove an employee's details by replacing the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who adds a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referenceId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an existing employee that didn't originally have one in an amend creates a duplicate record for that employee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replace a return in a request that is not an amend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successfully submit an amend of an EI return with a valid payload on behalf of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nil "EI" return with a valid payload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‘final’ EI return with a valid payload on behalf of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submitted is missing a mandatory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submitted has the incorrect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majorFormType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the incorrect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payDayDate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return with an incorrect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EI029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the return with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employeeIrdNumber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the return with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employeePayPeriodStartDate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 submitting the return with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employeePayPeriodEndDate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submitting a 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"no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"an invalid token"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successfully retrieve a specific EI return, specifying an account IRD number, a form type and a pay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linked to an employer should be able to successfully retrieve a specific EI return specifying an account IRD number, a form type and a pay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 specific EI return if they have not previously filed an EI return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any mandatory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has the incorrect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majorFormType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error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response when the submitted request has the incorrect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payDayDate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an incorrect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error response when doing a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 previously filed return with "no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EI044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 previously filed return with "an invalid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retrieve a specific EI return, specifying an account IRD number, a form type and a pay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query the status of an already submitted EI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query the status of an already submitted EI return for a linked Employer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not be able to query the status of an already submitted "EI" return for a linked Employer if they do not have a previously filed EI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any mandatory fields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majorFormType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the incorrect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majorFormType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has an incorrect value in the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payDayDate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an incorrect 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querying a return using 3rd party software on-boarded with IR but not authorized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query a return's status with "no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2DE6" w:rsidRPr="00AD11DC" w:rsidTr="00902DE6">
        <w:trPr>
          <w:trHeight w:val="300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query a return's status with "an invalid token" and will receive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7F0380" w:rsidRDefault="007F0380" w:rsidP="007F0380"/>
    <w:p w:rsidR="007F0380" w:rsidRPr="007F0380" w:rsidRDefault="007F0380" w:rsidP="007F0380"/>
    <w:sectPr w:rsidR="007F0380" w:rsidRPr="007F0380" w:rsidSect="00923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465" w:rsidRDefault="00ED1465" w:rsidP="00CA6CFD">
      <w:pPr>
        <w:spacing w:after="0"/>
      </w:pPr>
      <w:r>
        <w:separator/>
      </w:r>
    </w:p>
  </w:endnote>
  <w:endnote w:type="continuationSeparator" w:id="0">
    <w:p w:rsidR="00ED1465" w:rsidRDefault="00ED1465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772" w:rsidRDefault="00923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3D1" w:rsidRDefault="00B903D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posOffset>6920230</wp:posOffset>
              </wp:positionV>
              <wp:extent cx="10692130" cy="266700"/>
              <wp:effectExtent l="0" t="0" r="0" b="0"/>
              <wp:wrapNone/>
              <wp:docPr id="2" name="MSIPCM33754430950e248e5197bf12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03D1" w:rsidRPr="00923772" w:rsidRDefault="00923772" w:rsidP="00923772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923772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3754430950e248e5197bf12" o:spid="_x0000_s1026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0;margin-top:544.9pt;width:841.9pt;height:2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" o:allowincell="f" filled="f" stroked="f" strokeweight=".5pt">
              <v:textbox inset="20pt,0,,0">
                <w:txbxContent>
                  <w:p w:rsidR="00B903D1" w:rsidRPr="00923772" w:rsidRDefault="00923772" w:rsidP="00923772">
                    <w:pPr>
                      <w:spacing w:after="0"/>
                      <w:rPr>
                        <w:color w:val="000000"/>
                      </w:rPr>
                    </w:pPr>
                    <w:r w:rsidRPr="00923772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772" w:rsidRDefault="00923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465" w:rsidRDefault="00ED1465" w:rsidP="00CA6CFD">
      <w:pPr>
        <w:spacing w:after="0"/>
      </w:pPr>
      <w:r>
        <w:separator/>
      </w:r>
    </w:p>
  </w:footnote>
  <w:footnote w:type="continuationSeparator" w:id="0">
    <w:p w:rsidR="00ED1465" w:rsidRDefault="00ED1465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772" w:rsidRDefault="00923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14" w:rsidRDefault="00B269C1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772" w:rsidRDefault="00923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65054"/>
    <w:rsid w:val="004B1F53"/>
    <w:rsid w:val="006F31E3"/>
    <w:rsid w:val="006F3BAC"/>
    <w:rsid w:val="007F0380"/>
    <w:rsid w:val="00821F14"/>
    <w:rsid w:val="00902DE6"/>
    <w:rsid w:val="00923772"/>
    <w:rsid w:val="00AD11DC"/>
    <w:rsid w:val="00B269C1"/>
    <w:rsid w:val="00B903D1"/>
    <w:rsid w:val="00CA6CFD"/>
    <w:rsid w:val="00D8013D"/>
    <w:rsid w:val="00E0316A"/>
    <w:rsid w:val="00E40E11"/>
    <w:rsid w:val="00ED1465"/>
    <w:rsid w:val="00EE0983"/>
    <w:rsid w:val="00EF18A9"/>
    <w:rsid w:val="00F64F47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9</cp:revision>
  <dcterms:created xsi:type="dcterms:W3CDTF">2018-08-27T05:40:00Z</dcterms:created>
  <dcterms:modified xsi:type="dcterms:W3CDTF">2018-09-04T01:16:00Z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2018-09-04T01:15:27.5457801Z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2018-09-04T01:15:27.5457801Z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</Properties>
</file>