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C7BBB" w14:textId="3763CD8A" w:rsidR="00C91881" w:rsidRDefault="006742DE" w:rsidP="0024431B">
      <w:pPr>
        <w:spacing w:line="480" w:lineRule="auto"/>
      </w:pPr>
      <w:r>
        <w:br/>
      </w:r>
      <w:r w:rsidR="00AE7B6D">
        <w:t>Ope</w:t>
      </w:r>
      <w:r w:rsidR="004A1D64">
        <w:t xml:space="preserve">nness and transparency are some of the core principles of Scrum that assist in a collaborative and transparent environment. </w:t>
      </w:r>
      <w:r w:rsidR="003361F9">
        <w:t xml:space="preserve">I </w:t>
      </w:r>
      <w:r w:rsidR="00BB2FFA">
        <w:t>investigated</w:t>
      </w:r>
      <w:r w:rsidR="003361F9">
        <w:t xml:space="preserve"> Information </w:t>
      </w:r>
      <w:r w:rsidR="0001444A">
        <w:t xml:space="preserve">about </w:t>
      </w:r>
      <w:r w:rsidR="003361F9">
        <w:t xml:space="preserve">Radiators and the basic benefits </w:t>
      </w:r>
      <w:r w:rsidR="00F63072">
        <w:t xml:space="preserve">for this line of communication is that this visually displays more of the project information that is needed to keep the team and stakeholders informed. This also includes task boards, which makes it very efficient to show the status of task such </w:t>
      </w:r>
      <w:r w:rsidR="00FB7C64">
        <w:t>“To Do</w:t>
      </w:r>
      <w:r w:rsidR="00DF3B07">
        <w:t>,”</w:t>
      </w:r>
      <w:r w:rsidR="00FB7C64">
        <w:t xml:space="preserve"> “In progress</w:t>
      </w:r>
      <w:r w:rsidR="00DF3B07">
        <w:t>,”</w:t>
      </w:r>
      <w:r w:rsidR="00FB7C64">
        <w:t xml:space="preserve"> </w:t>
      </w:r>
      <w:r w:rsidR="00BB2FFA">
        <w:t>and “Completed</w:t>
      </w:r>
      <w:r w:rsidR="00FB7C64">
        <w:t xml:space="preserve">”.  </w:t>
      </w:r>
      <w:r w:rsidR="00BB2FFA">
        <w:t>The positive</w:t>
      </w:r>
      <w:r w:rsidR="00FB7C64">
        <w:t xml:space="preserve"> side of this is keeping the team on track progression and identify barriers. </w:t>
      </w:r>
      <w:r w:rsidR="00CD3DCD">
        <w:t xml:space="preserve">This is </w:t>
      </w:r>
      <w:r w:rsidR="00BE5BED">
        <w:t>not as complex</w:t>
      </w:r>
      <w:r w:rsidR="00CD3DCD">
        <w:t xml:space="preserve"> </w:t>
      </w:r>
      <w:r w:rsidR="003F7A9E">
        <w:t>because with</w:t>
      </w:r>
      <w:r w:rsidR="00FB4B4D">
        <w:t xml:space="preserve"> this task board it keeps the progression of the project</w:t>
      </w:r>
      <w:r w:rsidR="00694CFF">
        <w:t xml:space="preserve"> on track and easier to look after </w:t>
      </w:r>
      <w:r w:rsidR="003F7A9E">
        <w:t>on-going</w:t>
      </w:r>
      <w:r w:rsidR="00694CFF">
        <w:t xml:space="preserve"> issues</w:t>
      </w:r>
      <w:r w:rsidR="00DF3B07">
        <w:t xml:space="preserve">. </w:t>
      </w:r>
      <w:r w:rsidR="00C037D5">
        <w:t>Burndown Charts can assist in the visual</w:t>
      </w:r>
      <w:r w:rsidR="00DE3F28">
        <w:t xml:space="preserve"> aspects of work that </w:t>
      </w:r>
      <w:r w:rsidR="001E0A25">
        <w:t>are</w:t>
      </w:r>
      <w:r w:rsidR="00DE3F28">
        <w:t xml:space="preserve"> remaining in the project, outlining what </w:t>
      </w:r>
      <w:r w:rsidR="00AC4D8C">
        <w:t>needs</w:t>
      </w:r>
      <w:r w:rsidR="00DE3F28">
        <w:t xml:space="preserve"> to be done still or did this progression run into an issue</w:t>
      </w:r>
      <w:r w:rsidR="00DF3B07">
        <w:t xml:space="preserve">. </w:t>
      </w:r>
      <w:r w:rsidR="00AC4D8C">
        <w:t xml:space="preserve">For </w:t>
      </w:r>
      <w:r w:rsidR="009F4331">
        <w:t>example</w:t>
      </w:r>
      <w:r w:rsidR="00AC4D8C">
        <w:t xml:space="preserve">, as a current employee of Amazon </w:t>
      </w:r>
      <w:r w:rsidR="009F4331">
        <w:t>as T</w:t>
      </w:r>
      <w:r w:rsidR="00AC4D8C">
        <w:t xml:space="preserve">3 Process Assistant, I have used </w:t>
      </w:r>
      <w:r w:rsidR="00777131">
        <w:t xml:space="preserve">a form of Kanban to help deep dive </w:t>
      </w:r>
      <w:r w:rsidR="009F4331">
        <w:t>areas of</w:t>
      </w:r>
      <w:r w:rsidR="00777131">
        <w:t xml:space="preserve"> opportunity for coaching and identify consistent </w:t>
      </w:r>
      <w:r w:rsidR="0008690B">
        <w:t xml:space="preserve">barriers to current inventory that </w:t>
      </w:r>
      <w:r w:rsidR="001646D2">
        <w:t>may be</w:t>
      </w:r>
      <w:r w:rsidR="0008690B">
        <w:t xml:space="preserve"> missing, barcodes not reading, unscannable items, damaged items, </w:t>
      </w:r>
      <w:r w:rsidR="00DF3B07">
        <w:t xml:space="preserve">etc. </w:t>
      </w:r>
      <w:r w:rsidR="00F75FF5">
        <w:t xml:space="preserve">This method is REQUIRED on a </w:t>
      </w:r>
      <w:r w:rsidR="009F4331">
        <w:t>day-to-day</w:t>
      </w:r>
      <w:r w:rsidR="00F75FF5">
        <w:t xml:space="preserve"> basis to provide the best possible experience to the current employees, stakeholders, and meet customer needs/deadlines. </w:t>
      </w:r>
      <w:r w:rsidR="001646D2">
        <w:t xml:space="preserve">Communication is OPEN when using this form of Kanban because </w:t>
      </w:r>
      <w:r w:rsidR="00FE42F2">
        <w:t xml:space="preserve">it becomes the responsibility of Leadership (T3+) to deep dive every shift </w:t>
      </w:r>
      <w:r w:rsidR="00A6068C">
        <w:t xml:space="preserve">and each Associate </w:t>
      </w:r>
      <w:r w:rsidR="00FE42F2">
        <w:t>to improve quality of work</w:t>
      </w:r>
      <w:r w:rsidR="001B26CF">
        <w:t xml:space="preserve">. </w:t>
      </w:r>
      <w:r w:rsidR="001B2947">
        <w:t xml:space="preserve">The article </w:t>
      </w:r>
      <w:r w:rsidR="00C60EC1">
        <w:t>that I have read outline</w:t>
      </w:r>
      <w:r w:rsidR="00457989">
        <w:t>d</w:t>
      </w:r>
      <w:r w:rsidR="00C60EC1">
        <w:t xml:space="preserve"> the formulated metric behind, “Cycle Time</w:t>
      </w:r>
      <w:r w:rsidR="00DF3B07">
        <w:t>.”</w:t>
      </w:r>
      <w:r w:rsidR="00C60EC1">
        <w:t xml:space="preserve"> Now to briefly </w:t>
      </w:r>
      <w:r w:rsidR="0048382D">
        <w:t>break this down, cycle time is a metric that measures an Associated performance</w:t>
      </w:r>
      <w:r w:rsidR="005D2DFD">
        <w:t xml:space="preserve">, using the average amount of time it takes for the associate to complete the work </w:t>
      </w:r>
      <w:r w:rsidR="0024021E">
        <w:t>(</w:t>
      </w:r>
      <w:r w:rsidR="00DF3B07">
        <w:t>i.e.,</w:t>
      </w:r>
      <w:r w:rsidR="009E3C6E">
        <w:t xml:space="preserve"> PICK, PACK, Ship Dock,</w:t>
      </w:r>
      <w:r w:rsidR="00177085">
        <w:t xml:space="preserve"> Delivery</w:t>
      </w:r>
      <w:r w:rsidR="009E3C6E">
        <w:t>). With this metric, you will get a visual ide</w:t>
      </w:r>
      <w:r w:rsidR="00177085">
        <w:t xml:space="preserve">a of the scope, complexity, and </w:t>
      </w:r>
      <w:r w:rsidR="0013371A">
        <w:t>deliverance</w:t>
      </w:r>
      <w:r w:rsidR="00DF3B07">
        <w:t xml:space="preserve">. </w:t>
      </w:r>
      <w:r w:rsidR="00C05E58">
        <w:t xml:space="preserve">In all reality, this </w:t>
      </w:r>
      <w:r w:rsidR="007C2921">
        <w:t xml:space="preserve">method informs the leadership of </w:t>
      </w:r>
      <w:r w:rsidR="006D64AC">
        <w:t>consistent barriers such a</w:t>
      </w:r>
      <w:r w:rsidR="00A63C6F">
        <w:t>s quality errors</w:t>
      </w:r>
      <w:r w:rsidR="006D64AC">
        <w:t xml:space="preserve">, the team is to deep dive on the </w:t>
      </w:r>
      <w:r w:rsidR="00040E4F">
        <w:t>on-quality</w:t>
      </w:r>
      <w:r w:rsidR="00A63C6F">
        <w:t xml:space="preserve"> error offenders </w:t>
      </w:r>
      <w:r w:rsidR="006D64AC">
        <w:t xml:space="preserve">and </w:t>
      </w:r>
      <w:r w:rsidR="00A63C6F">
        <w:t xml:space="preserve">find patterns. Where there </w:t>
      </w:r>
      <w:r w:rsidR="00040E4F">
        <w:t>are</w:t>
      </w:r>
      <w:r w:rsidR="00A63C6F">
        <w:t xml:space="preserve"> quality errors, there is money, time</w:t>
      </w:r>
      <w:r w:rsidR="00040E4F">
        <w:t xml:space="preserve"> wasted. </w:t>
      </w:r>
      <w:r w:rsidR="00233496">
        <w:br/>
        <w:t xml:space="preserve">Looking back at all the </w:t>
      </w:r>
      <w:r w:rsidR="00C74675">
        <w:t>discussions</w:t>
      </w:r>
      <w:r w:rsidR="00233496">
        <w:t xml:space="preserve"> we have about communication</w:t>
      </w:r>
      <w:r w:rsidR="00701087">
        <w:t>, agile methodologies</w:t>
      </w:r>
      <w:r w:rsidR="00233496">
        <w:t xml:space="preserve"> and how </w:t>
      </w:r>
      <w:r w:rsidR="00233496">
        <w:lastRenderedPageBreak/>
        <w:t xml:space="preserve">my line of work, with Amazon, can </w:t>
      </w:r>
      <w:r w:rsidR="00A0418E">
        <w:t xml:space="preserve">make me DEEP DIVE in what effective communication looks like, I </w:t>
      </w:r>
      <w:r w:rsidR="00B14746">
        <w:t>must</w:t>
      </w:r>
      <w:r w:rsidR="00A0418E">
        <w:t xml:space="preserve"> see it from other sides. Whether those who look at Product Owners to be more of the </w:t>
      </w:r>
      <w:r w:rsidR="00B04CF0">
        <w:t>key role</w:t>
      </w:r>
      <w:r w:rsidR="00A0418E">
        <w:t xml:space="preserve"> of them all or Developers</w:t>
      </w:r>
      <w:r w:rsidR="00280EAB">
        <w:t xml:space="preserve">, no matter what the side is, everyone has </w:t>
      </w:r>
      <w:r w:rsidR="00C74675">
        <w:t>an</w:t>
      </w:r>
      <w:r w:rsidR="00280EAB">
        <w:t xml:space="preserve"> act of responsibility on the team.  Learning from others points or </w:t>
      </w:r>
      <w:r w:rsidR="00C74675">
        <w:t>suggestions creates that wide spread of learning for me because this relates to my day to day with Amazon</w:t>
      </w:r>
      <w:r w:rsidR="00B04CF0">
        <w:t xml:space="preserve">. </w:t>
      </w:r>
      <w:r w:rsidR="00C23064">
        <w:t xml:space="preserve">In completion of this group project, ACTIVE </w:t>
      </w:r>
      <w:r w:rsidR="00A94DE1">
        <w:t xml:space="preserve">listening can open doors to effective communication with </w:t>
      </w:r>
      <w:r w:rsidR="00EC0BAA">
        <w:t>others,</w:t>
      </w:r>
      <w:r w:rsidR="00A94DE1">
        <w:t xml:space="preserve"> so we are all on page with “To Do’s” or “In progress” as a team</w:t>
      </w:r>
      <w:r w:rsidR="00B04CF0">
        <w:t xml:space="preserve">. </w:t>
      </w:r>
      <w:r w:rsidR="00F774B8">
        <w:br/>
      </w:r>
      <w:r w:rsidR="00F774B8" w:rsidRPr="00B04CF0">
        <w:t xml:space="preserve">What </w:t>
      </w:r>
      <w:r w:rsidR="00D82C62" w:rsidRPr="00B04CF0">
        <w:t>definitely</w:t>
      </w:r>
      <w:r w:rsidR="00F774B8" w:rsidRPr="00B04CF0">
        <w:t xml:space="preserve"> works in groups is checklist and delegation, I read </w:t>
      </w:r>
      <w:r w:rsidR="00D82C62" w:rsidRPr="00B04CF0">
        <w:t xml:space="preserve">a page </w:t>
      </w:r>
      <w:r w:rsidR="00F774B8" w:rsidRPr="00B04CF0">
        <w:t>on</w:t>
      </w:r>
      <w:r w:rsidR="00227E57" w:rsidRPr="00B04CF0">
        <w:t xml:space="preserve">, </w:t>
      </w:r>
      <w:hyperlink r:id="rId6" w:history="1">
        <w:r w:rsidR="00227E57" w:rsidRPr="00B04CF0">
          <w:rPr>
            <w:rStyle w:val="Hyperlink"/>
          </w:rPr>
          <w:t>“ Master Agile Project Management with Jira</w:t>
        </w:r>
      </w:hyperlink>
      <w:r w:rsidR="00227E57" w:rsidRPr="00B04CF0">
        <w:t>”</w:t>
      </w:r>
      <w:r w:rsidR="00D82C62" w:rsidRPr="00B04CF0">
        <w:t xml:space="preserve"> </w:t>
      </w:r>
      <w:r w:rsidR="000828BB" w:rsidRPr="00B04CF0">
        <w:t xml:space="preserve"> (2024) </w:t>
      </w:r>
      <w:r w:rsidR="00D82C62" w:rsidRPr="00B04CF0">
        <w:t>and it out</w:t>
      </w:r>
      <w:r w:rsidR="00D82C62" w:rsidRPr="00836CAE">
        <w:t xml:space="preserve">lined a </w:t>
      </w:r>
      <w:r w:rsidR="00496883" w:rsidRPr="00836CAE">
        <w:t>strategic</w:t>
      </w:r>
      <w:r w:rsidR="00D82C62" w:rsidRPr="00836CAE">
        <w:t xml:space="preserve"> process on learning about </w:t>
      </w:r>
      <w:r w:rsidR="00DB26A5" w:rsidRPr="00836CAE">
        <w:t>Scrum, Kanban, Mixed Methodologies</w:t>
      </w:r>
      <w:r w:rsidR="00496883" w:rsidRPr="00836CAE">
        <w:t>, and Agile at Scale.</w:t>
      </w:r>
      <w:r w:rsidR="00DB26A5">
        <w:t xml:space="preserve"> </w:t>
      </w:r>
      <w:r w:rsidR="00496883">
        <w:t>It</w:t>
      </w:r>
      <w:r w:rsidR="00DB26A5">
        <w:t xml:space="preserve"> starts to break down what Jira is</w:t>
      </w:r>
      <w:r w:rsidR="00496883">
        <w:t xml:space="preserve"> in relation to agile management</w:t>
      </w:r>
      <w:r w:rsidR="000828BB">
        <w:t xml:space="preserve"> than works it was into more detail </w:t>
      </w:r>
      <w:r w:rsidR="007B214E">
        <w:t xml:space="preserve">Sprint Planning, Spring Management, </w:t>
      </w:r>
      <w:r w:rsidR="00B04CF0">
        <w:t xml:space="preserve">etc. </w:t>
      </w:r>
      <w:r w:rsidR="00937E20">
        <w:t xml:space="preserve">The level of organization that JIRA </w:t>
      </w:r>
      <w:r w:rsidR="0018737D">
        <w:t>provides</w:t>
      </w:r>
      <w:r w:rsidR="00937E20">
        <w:t xml:space="preserve"> has demonstrated a better understanding of metrics</w:t>
      </w:r>
      <w:r w:rsidR="00301BD0">
        <w:t xml:space="preserve">, reports, tracking of progression while providing recommendations on what to do or </w:t>
      </w:r>
      <w:r w:rsidR="00CD10DE">
        <w:t>inquire</w:t>
      </w:r>
      <w:r w:rsidR="00301BD0">
        <w:t xml:space="preserve"> during meetings for project</w:t>
      </w:r>
      <w:r w:rsidR="00CD10DE">
        <w:t xml:space="preserve">s. </w:t>
      </w:r>
      <w:r w:rsidR="007707B6">
        <w:t>Implementing Stand Ups</w:t>
      </w:r>
      <w:r w:rsidR="00B93340">
        <w:t xml:space="preserve"> or mini- meetings to go over a list of </w:t>
      </w:r>
      <w:r w:rsidR="00B04CF0">
        <w:t>what was</w:t>
      </w:r>
      <w:r w:rsidR="00B93340">
        <w:t xml:space="preserve"> started, completed, and in progress.</w:t>
      </w:r>
      <w:r w:rsidR="0018737D">
        <w:t xml:space="preserve"> </w:t>
      </w:r>
      <w:r w:rsidR="009730BC">
        <w:t xml:space="preserve">Using this JIRA as a tool, as a group, we can accomplish a bigger task than </w:t>
      </w:r>
      <w:r w:rsidR="00836CAE">
        <w:t>understanding</w:t>
      </w:r>
      <w:r w:rsidR="009730BC">
        <w:t xml:space="preserve"> roles but further communication about </w:t>
      </w:r>
      <w:r w:rsidR="00AE44E0">
        <w:t xml:space="preserve">what is needed now, then, and </w:t>
      </w:r>
      <w:r w:rsidR="00B04CF0">
        <w:t>later</w:t>
      </w:r>
      <w:r w:rsidR="00AE44E0">
        <w:t xml:space="preserve">. Making effective judgements based on roles to get the project completed within deadline time. </w:t>
      </w:r>
    </w:p>
    <w:p w14:paraId="7344E85A" w14:textId="77777777" w:rsidR="00C91881" w:rsidRDefault="00C91881" w:rsidP="0024431B">
      <w:pPr>
        <w:spacing w:line="480" w:lineRule="auto"/>
      </w:pPr>
    </w:p>
    <w:p w14:paraId="59060F68" w14:textId="77777777" w:rsidR="00C91881" w:rsidRDefault="00C91881" w:rsidP="0024431B">
      <w:pPr>
        <w:spacing w:line="480" w:lineRule="auto"/>
      </w:pPr>
    </w:p>
    <w:p w14:paraId="3DFB5199" w14:textId="18677A17" w:rsidR="00C91881" w:rsidRDefault="00C91881" w:rsidP="0024431B">
      <w:pPr>
        <w:spacing w:line="480" w:lineRule="auto"/>
      </w:pPr>
      <w:hyperlink r:id="rId7" w:history="1">
        <w:r w:rsidRPr="00C91881">
          <w:rPr>
            <w:rStyle w:val="Hyperlink"/>
          </w:rPr>
          <w:t>Does Your Technology Organization Have a Nimbleness Metric? | AWS Cloud Enterprise Strategy Blog</w:t>
        </w:r>
      </w:hyperlink>
      <w:r>
        <w:t xml:space="preserve"> (2019) </w:t>
      </w:r>
      <w:proofErr w:type="spellStart"/>
      <w:r>
        <w:t>Potloff</w:t>
      </w:r>
      <w:proofErr w:type="spellEnd"/>
      <w:r>
        <w:t>, P</w:t>
      </w:r>
      <w:r w:rsidR="0013371A">
        <w:t>hilip</w:t>
      </w:r>
      <w:r w:rsidR="00992A36">
        <w:br/>
      </w:r>
      <w:r w:rsidR="00E43218">
        <w:t>*</w:t>
      </w:r>
      <w:hyperlink r:id="rId8" w:history="1">
        <w:r w:rsidR="00992A36" w:rsidRPr="00992A36">
          <w:rPr>
            <w:rStyle w:val="Hyperlink"/>
          </w:rPr>
          <w:t>Master Agile Project Management with Jira | Atlassian</w:t>
        </w:r>
      </w:hyperlink>
      <w:r w:rsidR="00992A36">
        <w:t xml:space="preserve"> </w:t>
      </w:r>
      <w:r w:rsidR="00E43218">
        <w:t>(2024) Atlassian</w:t>
      </w:r>
    </w:p>
    <w:sectPr w:rsidR="00C9188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BD2A8" w14:textId="77777777" w:rsidR="006C416C" w:rsidRDefault="006C416C" w:rsidP="002514AB">
      <w:pPr>
        <w:spacing w:after="0" w:line="240" w:lineRule="auto"/>
      </w:pPr>
      <w:r>
        <w:separator/>
      </w:r>
    </w:p>
  </w:endnote>
  <w:endnote w:type="continuationSeparator" w:id="0">
    <w:p w14:paraId="21ED4792" w14:textId="77777777" w:rsidR="006C416C" w:rsidRDefault="006C416C" w:rsidP="0025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293FA" w14:textId="77777777" w:rsidR="006C416C" w:rsidRDefault="006C416C" w:rsidP="002514AB">
      <w:pPr>
        <w:spacing w:after="0" w:line="240" w:lineRule="auto"/>
      </w:pPr>
      <w:r>
        <w:separator/>
      </w:r>
    </w:p>
  </w:footnote>
  <w:footnote w:type="continuationSeparator" w:id="0">
    <w:p w14:paraId="74D2B7CE" w14:textId="77777777" w:rsidR="006C416C" w:rsidRDefault="006C416C" w:rsidP="00251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B7A9A" w14:textId="4839EC70" w:rsidR="002514AB" w:rsidRDefault="002514AB">
    <w:pPr>
      <w:pStyle w:val="Header"/>
    </w:pPr>
    <w:r>
      <w:t xml:space="preserve">                                                   CS 250 Module Six Journal: Importance of Communication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AB"/>
    <w:rsid w:val="0001444A"/>
    <w:rsid w:val="00040E4F"/>
    <w:rsid w:val="000828BB"/>
    <w:rsid w:val="0008690B"/>
    <w:rsid w:val="00096066"/>
    <w:rsid w:val="0013371A"/>
    <w:rsid w:val="001646D2"/>
    <w:rsid w:val="00177085"/>
    <w:rsid w:val="0018737D"/>
    <w:rsid w:val="001B26CF"/>
    <w:rsid w:val="001B2947"/>
    <w:rsid w:val="001E0A25"/>
    <w:rsid w:val="00227E57"/>
    <w:rsid w:val="00233496"/>
    <w:rsid w:val="0024021E"/>
    <w:rsid w:val="0024431B"/>
    <w:rsid w:val="002514AB"/>
    <w:rsid w:val="00280EAB"/>
    <w:rsid w:val="00301BD0"/>
    <w:rsid w:val="003361F9"/>
    <w:rsid w:val="003F7A9E"/>
    <w:rsid w:val="004323B0"/>
    <w:rsid w:val="00457989"/>
    <w:rsid w:val="00476662"/>
    <w:rsid w:val="0048382D"/>
    <w:rsid w:val="00496883"/>
    <w:rsid w:val="004A1D64"/>
    <w:rsid w:val="004A30BF"/>
    <w:rsid w:val="004C2C70"/>
    <w:rsid w:val="005C444F"/>
    <w:rsid w:val="005D2DFD"/>
    <w:rsid w:val="006742DE"/>
    <w:rsid w:val="00694CFF"/>
    <w:rsid w:val="006C416C"/>
    <w:rsid w:val="006D64AC"/>
    <w:rsid w:val="00701087"/>
    <w:rsid w:val="007707B6"/>
    <w:rsid w:val="00777131"/>
    <w:rsid w:val="007B214E"/>
    <w:rsid w:val="007C2921"/>
    <w:rsid w:val="00836CAE"/>
    <w:rsid w:val="008F7197"/>
    <w:rsid w:val="00937E20"/>
    <w:rsid w:val="00943C29"/>
    <w:rsid w:val="009730BC"/>
    <w:rsid w:val="00992A36"/>
    <w:rsid w:val="009A500C"/>
    <w:rsid w:val="009E3C6E"/>
    <w:rsid w:val="009F4331"/>
    <w:rsid w:val="00A0418E"/>
    <w:rsid w:val="00A17003"/>
    <w:rsid w:val="00A6068C"/>
    <w:rsid w:val="00A63C6F"/>
    <w:rsid w:val="00A94DE1"/>
    <w:rsid w:val="00AA6E7D"/>
    <w:rsid w:val="00AC4D8C"/>
    <w:rsid w:val="00AD10EA"/>
    <w:rsid w:val="00AE44E0"/>
    <w:rsid w:val="00AE7B6D"/>
    <w:rsid w:val="00B04CF0"/>
    <w:rsid w:val="00B14746"/>
    <w:rsid w:val="00B93340"/>
    <w:rsid w:val="00BB2FFA"/>
    <w:rsid w:val="00BE5BED"/>
    <w:rsid w:val="00C037D5"/>
    <w:rsid w:val="00C05E58"/>
    <w:rsid w:val="00C23064"/>
    <w:rsid w:val="00C60EC1"/>
    <w:rsid w:val="00C74675"/>
    <w:rsid w:val="00C91881"/>
    <w:rsid w:val="00CD10DE"/>
    <w:rsid w:val="00CD3DCD"/>
    <w:rsid w:val="00D82C62"/>
    <w:rsid w:val="00DB26A5"/>
    <w:rsid w:val="00DE3F28"/>
    <w:rsid w:val="00DF3B07"/>
    <w:rsid w:val="00E43218"/>
    <w:rsid w:val="00EC0BAA"/>
    <w:rsid w:val="00F63072"/>
    <w:rsid w:val="00F75FF5"/>
    <w:rsid w:val="00F774B8"/>
    <w:rsid w:val="00FB4B4D"/>
    <w:rsid w:val="00FB7C64"/>
    <w:rsid w:val="00FC6781"/>
    <w:rsid w:val="00FE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3F84"/>
  <w15:chartTrackingRefBased/>
  <w15:docId w15:val="{B84C8BCC-09BF-492A-96BC-B69F03287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AB"/>
    <w:rPr>
      <w:rFonts w:eastAsiaTheme="majorEastAsia" w:cstheme="majorBidi"/>
      <w:color w:val="272727" w:themeColor="text1" w:themeTint="D8"/>
    </w:rPr>
  </w:style>
  <w:style w:type="paragraph" w:styleId="Title">
    <w:name w:val="Title"/>
    <w:basedOn w:val="Normal"/>
    <w:next w:val="Normal"/>
    <w:link w:val="TitleChar"/>
    <w:uiPriority w:val="10"/>
    <w:qFormat/>
    <w:rsid w:val="00251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AB"/>
    <w:pPr>
      <w:spacing w:before="160"/>
      <w:jc w:val="center"/>
    </w:pPr>
    <w:rPr>
      <w:i/>
      <w:iCs/>
      <w:color w:val="404040" w:themeColor="text1" w:themeTint="BF"/>
    </w:rPr>
  </w:style>
  <w:style w:type="character" w:customStyle="1" w:styleId="QuoteChar">
    <w:name w:val="Quote Char"/>
    <w:basedOn w:val="DefaultParagraphFont"/>
    <w:link w:val="Quote"/>
    <w:uiPriority w:val="29"/>
    <w:rsid w:val="002514AB"/>
    <w:rPr>
      <w:i/>
      <w:iCs/>
      <w:color w:val="404040" w:themeColor="text1" w:themeTint="BF"/>
    </w:rPr>
  </w:style>
  <w:style w:type="paragraph" w:styleId="ListParagraph">
    <w:name w:val="List Paragraph"/>
    <w:basedOn w:val="Normal"/>
    <w:uiPriority w:val="34"/>
    <w:qFormat/>
    <w:rsid w:val="002514AB"/>
    <w:pPr>
      <w:ind w:left="720"/>
      <w:contextualSpacing/>
    </w:pPr>
  </w:style>
  <w:style w:type="character" w:styleId="IntenseEmphasis">
    <w:name w:val="Intense Emphasis"/>
    <w:basedOn w:val="DefaultParagraphFont"/>
    <w:uiPriority w:val="21"/>
    <w:qFormat/>
    <w:rsid w:val="002514AB"/>
    <w:rPr>
      <w:i/>
      <w:iCs/>
      <w:color w:val="0F4761" w:themeColor="accent1" w:themeShade="BF"/>
    </w:rPr>
  </w:style>
  <w:style w:type="paragraph" w:styleId="IntenseQuote">
    <w:name w:val="Intense Quote"/>
    <w:basedOn w:val="Normal"/>
    <w:next w:val="Normal"/>
    <w:link w:val="IntenseQuoteChar"/>
    <w:uiPriority w:val="30"/>
    <w:qFormat/>
    <w:rsid w:val="00251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4AB"/>
    <w:rPr>
      <w:i/>
      <w:iCs/>
      <w:color w:val="0F4761" w:themeColor="accent1" w:themeShade="BF"/>
    </w:rPr>
  </w:style>
  <w:style w:type="character" w:styleId="IntenseReference">
    <w:name w:val="Intense Reference"/>
    <w:basedOn w:val="DefaultParagraphFont"/>
    <w:uiPriority w:val="32"/>
    <w:qFormat/>
    <w:rsid w:val="002514AB"/>
    <w:rPr>
      <w:b/>
      <w:bCs/>
      <w:smallCaps/>
      <w:color w:val="0F4761" w:themeColor="accent1" w:themeShade="BF"/>
      <w:spacing w:val="5"/>
    </w:rPr>
  </w:style>
  <w:style w:type="paragraph" w:styleId="Header">
    <w:name w:val="header"/>
    <w:basedOn w:val="Normal"/>
    <w:link w:val="HeaderChar"/>
    <w:uiPriority w:val="99"/>
    <w:unhideWhenUsed/>
    <w:rsid w:val="0025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4AB"/>
  </w:style>
  <w:style w:type="paragraph" w:styleId="Footer">
    <w:name w:val="footer"/>
    <w:basedOn w:val="Normal"/>
    <w:link w:val="FooterChar"/>
    <w:uiPriority w:val="99"/>
    <w:unhideWhenUsed/>
    <w:rsid w:val="0025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4AB"/>
  </w:style>
  <w:style w:type="character" w:styleId="Hyperlink">
    <w:name w:val="Hyperlink"/>
    <w:basedOn w:val="DefaultParagraphFont"/>
    <w:uiPriority w:val="99"/>
    <w:unhideWhenUsed/>
    <w:rsid w:val="00C91881"/>
    <w:rPr>
      <w:color w:val="467886" w:themeColor="hyperlink"/>
      <w:u w:val="single"/>
    </w:rPr>
  </w:style>
  <w:style w:type="character" w:styleId="UnresolvedMention">
    <w:name w:val="Unresolved Mention"/>
    <w:basedOn w:val="DefaultParagraphFont"/>
    <w:uiPriority w:val="99"/>
    <w:semiHidden/>
    <w:unhideWhenUsed/>
    <w:rsid w:val="00C91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agile" TargetMode="External"/><Relationship Id="rId3" Type="http://schemas.openxmlformats.org/officeDocument/2006/relationships/webSettings" Target="webSettings.xml"/><Relationship Id="rId7" Type="http://schemas.openxmlformats.org/officeDocument/2006/relationships/hyperlink" Target="https://aws.amazon.com/blogs/enterprise-strategy/does-your-technology-organization-have-a-nimbleness-metri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software/jira/agil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 Jackson</dc:creator>
  <cp:keywords/>
  <dc:description/>
  <cp:lastModifiedBy>Ro Jackson</cp:lastModifiedBy>
  <cp:revision>77</cp:revision>
  <dcterms:created xsi:type="dcterms:W3CDTF">2025-02-11T18:01:00Z</dcterms:created>
  <dcterms:modified xsi:type="dcterms:W3CDTF">2025-02-16T02:39:00Z</dcterms:modified>
</cp:coreProperties>
</file>