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6B430" w14:textId="5EFB44A8" w:rsidR="004D3AF2" w:rsidRDefault="00C71569" w:rsidP="004C03F8">
      <w:pPr>
        <w:pStyle w:val="1"/>
      </w:pPr>
      <w:r>
        <w:t>Тема проекта</w:t>
      </w:r>
    </w:p>
    <w:p w14:paraId="6885CC67" w14:textId="4F9F26E0" w:rsidR="00C71569" w:rsidRDefault="008E545A" w:rsidP="00C71569">
      <w:r>
        <w:t xml:space="preserve">Здравствуйте уважаемая комиссия. </w:t>
      </w:r>
      <w:r w:rsidR="00C71569">
        <w:t>Я Пронин А.С. из группы ИУ7-52б, и тема мое</w:t>
      </w:r>
      <w:r>
        <w:t>й</w:t>
      </w:r>
      <w:r w:rsidR="00C71569">
        <w:t xml:space="preserve"> </w:t>
      </w:r>
      <w:r>
        <w:t xml:space="preserve">научно-следовательской работы </w:t>
      </w:r>
      <w:r w:rsidRPr="008E545A">
        <w:t xml:space="preserve">“Обзор методов построения объемного </w:t>
      </w:r>
      <w:r w:rsidRPr="008E545A">
        <w:br/>
        <w:t>изображения по стереопаре”</w:t>
      </w:r>
      <w:r w:rsidR="00F2318B">
        <w:t>.</w:t>
      </w:r>
      <w:bookmarkStart w:id="0" w:name="_GoBack"/>
      <w:bookmarkEnd w:id="0"/>
    </w:p>
    <w:p w14:paraId="27A336BE" w14:textId="45431BC7" w:rsidR="008E545A" w:rsidRDefault="008E545A" w:rsidP="008E545A">
      <w:pPr>
        <w:pStyle w:val="1"/>
      </w:pPr>
      <w:r>
        <w:t>Введение</w:t>
      </w:r>
    </w:p>
    <w:p w14:paraId="3A8D870C" w14:textId="17969ADE" w:rsidR="008E545A" w:rsidRDefault="008E545A" w:rsidP="008E545A">
      <w:r>
        <w:t>Видео и фото тесно вплелись в нашу жизнь. Почти каждый</w:t>
      </w:r>
      <w:r>
        <w:t xml:space="preserve"> </w:t>
      </w:r>
      <w:r>
        <w:t>мобильный телефон оснащен камерой. Почти каждая камера умеет записывать видео. Повсеместно распространилась 3D-графика.</w:t>
      </w:r>
      <w:r>
        <w:t xml:space="preserve"> </w:t>
      </w:r>
      <w:r>
        <w:t>С развитием возможностей усиливается потребность в “дешевом”</w:t>
      </w:r>
      <w:r>
        <w:t xml:space="preserve"> </w:t>
      </w:r>
      <w:r>
        <w:t>построении 3D-сцен. Самый очевидный из таких методов</w:t>
      </w:r>
      <w:r>
        <w:t xml:space="preserve"> – получение</w:t>
      </w:r>
      <w:r>
        <w:t xml:space="preserve"> трехмерной картины мира по видеоряду</w:t>
      </w:r>
      <w:r>
        <w:t xml:space="preserve"> </w:t>
      </w:r>
      <w:r>
        <w:t>или нескольким изображениям.</w:t>
      </w:r>
    </w:p>
    <w:p w14:paraId="07BFF3CB" w14:textId="75C104FE" w:rsidR="008E545A" w:rsidRPr="008E545A" w:rsidRDefault="008E545A" w:rsidP="008E545A">
      <w:r>
        <w:t xml:space="preserve">Есть и другие возможные применения. В киноиндустрии </w:t>
      </w:r>
      <w:r>
        <w:t>–</w:t>
      </w:r>
      <w:r>
        <w:t xml:space="preserve"> для</w:t>
      </w:r>
      <w:r>
        <w:t xml:space="preserve"> </w:t>
      </w:r>
      <w:r>
        <w:t>создания спецэффектов и 3D-фильмов</w:t>
      </w:r>
      <w:r>
        <w:t>, в</w:t>
      </w:r>
      <w:r>
        <w:t xml:space="preserve"> военном деле </w:t>
      </w:r>
      <w:r>
        <w:t>–</w:t>
      </w:r>
      <w:r>
        <w:t xml:space="preserve"> для измерения расстояний</w:t>
      </w:r>
      <w:r>
        <w:t xml:space="preserve"> и т.д.</w:t>
      </w:r>
    </w:p>
    <w:p w14:paraId="2AF3832B" w14:textId="312553F6" w:rsidR="004C03F8" w:rsidRDefault="004C03F8" w:rsidP="004C03F8">
      <w:pPr>
        <w:pStyle w:val="1"/>
      </w:pPr>
      <w:r>
        <w:t>Цель</w:t>
      </w:r>
    </w:p>
    <w:p w14:paraId="43626FA7" w14:textId="31D64B57" w:rsidR="0078037B" w:rsidRDefault="004C03F8" w:rsidP="008E545A">
      <w:r>
        <w:t xml:space="preserve">Цель работы – </w:t>
      </w:r>
      <w:r w:rsidR="00D74B70" w:rsidRPr="008E545A">
        <w:t>анализ методов,</w:t>
      </w:r>
      <w:r w:rsidR="008E545A" w:rsidRPr="008E545A">
        <w:t xml:space="preserve"> применяемых при построении объёмного</w:t>
      </w:r>
      <w:r w:rsidR="008E545A">
        <w:t xml:space="preserve"> </w:t>
      </w:r>
      <w:r w:rsidR="008E545A" w:rsidRPr="008E545A">
        <w:t>изображения по стереопаре</w:t>
      </w:r>
      <w:r>
        <w:t>. А поставленные задачи вы видите на слайде.</w:t>
      </w:r>
    </w:p>
    <w:p w14:paraId="6007DAFD" w14:textId="2EC696B6" w:rsidR="008E545A" w:rsidRDefault="00D74B70" w:rsidP="00D74B70">
      <w:pPr>
        <w:pStyle w:val="1"/>
      </w:pPr>
      <w:r w:rsidRPr="00D74B70">
        <w:t>Анализ предметной области</w:t>
      </w:r>
    </w:p>
    <w:p w14:paraId="1390884E" w14:textId="0C217DB7" w:rsidR="00D74B70" w:rsidRDefault="00D74B70" w:rsidP="00D74B70">
      <w:r w:rsidRPr="00D74B70">
        <w:t xml:space="preserve">Как уже упоминалось выше, одна из основных задач стереозрения </w:t>
      </w:r>
      <w:r>
        <w:t>–</w:t>
      </w:r>
      <w:r w:rsidRPr="00D74B70">
        <w:t xml:space="preserve"> это получение объёмного изображения по нескольким изображениям.</w:t>
      </w:r>
    </w:p>
    <w:p w14:paraId="0B0349F6" w14:textId="7BE07C97" w:rsidR="00D74B70" w:rsidRDefault="00D74B70" w:rsidP="00D74B70">
      <w:r w:rsidRPr="00D74B70">
        <w:t>Данную задачу можно разбить на 3 этапа:</w:t>
      </w:r>
    </w:p>
    <w:p w14:paraId="03279197" w14:textId="77777777" w:rsidR="00000000" w:rsidRPr="00D74B70" w:rsidRDefault="00235FA6" w:rsidP="00D74B70">
      <w:pPr>
        <w:pStyle w:val="a3"/>
        <w:numPr>
          <w:ilvl w:val="0"/>
          <w:numId w:val="6"/>
        </w:numPr>
      </w:pPr>
      <w:r w:rsidRPr="00D74B70">
        <w:t>поиск соответствующих</w:t>
      </w:r>
      <w:r w:rsidRPr="00D74B70">
        <w:t xml:space="preserve"> </w:t>
      </w:r>
      <w:r w:rsidRPr="00D74B70">
        <w:t>точек на изображениях;</w:t>
      </w:r>
    </w:p>
    <w:p w14:paraId="2008F139" w14:textId="77777777" w:rsidR="00000000" w:rsidRPr="00D74B70" w:rsidRDefault="00235FA6" w:rsidP="00D74B70">
      <w:pPr>
        <w:pStyle w:val="a3"/>
        <w:numPr>
          <w:ilvl w:val="0"/>
          <w:numId w:val="6"/>
        </w:numPr>
      </w:pPr>
      <w:r w:rsidRPr="00D74B70">
        <w:t>получение трехмерных координат точек;</w:t>
      </w:r>
    </w:p>
    <w:p w14:paraId="6846C58B" w14:textId="09BAE52F" w:rsidR="00D74B70" w:rsidRDefault="00235FA6" w:rsidP="00D74B70">
      <w:pPr>
        <w:pStyle w:val="a3"/>
        <w:numPr>
          <w:ilvl w:val="0"/>
          <w:numId w:val="6"/>
        </w:numPr>
      </w:pPr>
      <w:r w:rsidRPr="00D74B70">
        <w:t>пост</w:t>
      </w:r>
      <w:r w:rsidRPr="00D74B70">
        <w:t>роение трехмерной модели.</w:t>
      </w:r>
    </w:p>
    <w:p w14:paraId="61F700DB" w14:textId="76B1394A" w:rsidR="00D74B70" w:rsidRDefault="00D74B70" w:rsidP="00D74B70">
      <w:pPr>
        <w:pStyle w:val="1"/>
      </w:pPr>
      <w:r w:rsidRPr="00D74B70">
        <w:t>Базовые понятия</w:t>
      </w:r>
    </w:p>
    <w:p w14:paraId="07EFD275" w14:textId="14C71EFD" w:rsidR="00724172" w:rsidRPr="00724172" w:rsidRDefault="00724172" w:rsidP="00724172">
      <w:r>
        <w:t xml:space="preserve">В ходе работы, мною были рассмотрены </w:t>
      </w:r>
      <w:r w:rsidRPr="00724172">
        <w:t>основные термины данной предметной области</w:t>
      </w:r>
      <w:r>
        <w:t>, а именно</w:t>
      </w:r>
      <w:r w:rsidRPr="00724172">
        <w:t>:</w:t>
      </w:r>
    </w:p>
    <w:p w14:paraId="452FED15" w14:textId="43796523" w:rsidR="00D74B70" w:rsidRPr="00D74B70" w:rsidRDefault="00D74B70" w:rsidP="00724172">
      <w:pPr>
        <w:pStyle w:val="a3"/>
        <w:numPr>
          <w:ilvl w:val="0"/>
          <w:numId w:val="9"/>
        </w:numPr>
      </w:pPr>
      <w:r w:rsidRPr="00724172">
        <w:rPr>
          <w:b/>
          <w:bCs/>
        </w:rPr>
        <w:t>Проективная геометрия и однородные координаты</w:t>
      </w:r>
    </w:p>
    <w:p w14:paraId="5AA70C41" w14:textId="30F6FAA2" w:rsidR="00000000" w:rsidRPr="00235FA6" w:rsidRDefault="00235FA6" w:rsidP="00D74B70">
      <w:pPr>
        <w:pStyle w:val="a3"/>
        <w:numPr>
          <w:ilvl w:val="0"/>
          <w:numId w:val="8"/>
        </w:numPr>
        <w:rPr>
          <w:color w:val="808080" w:themeColor="background1" w:themeShade="80"/>
        </w:rPr>
      </w:pPr>
      <w:r w:rsidRPr="00724172">
        <w:rPr>
          <w:color w:val="808080" w:themeColor="background1" w:themeShade="80"/>
        </w:rPr>
        <w:t>точки проективной плоскости</w:t>
      </w:r>
      <w:r w:rsidRPr="00724172">
        <w:rPr>
          <w:color w:val="808080" w:themeColor="background1" w:themeShade="80"/>
          <w:lang w:val="en-US"/>
        </w:rPr>
        <w:t>;</w:t>
      </w:r>
    </w:p>
    <w:p w14:paraId="0DF9F611" w14:textId="707214EB" w:rsidR="00235FA6" w:rsidRPr="00235FA6" w:rsidRDefault="00235FA6" w:rsidP="00235FA6">
      <w:pPr>
        <w:pStyle w:val="a3"/>
        <w:autoSpaceDE w:val="0"/>
        <w:autoSpaceDN w:val="0"/>
        <w:adjustRightInd w:val="0"/>
        <w:spacing w:after="0" w:line="240" w:lineRule="auto"/>
        <w:ind w:left="1429" w:firstLine="0"/>
        <w:jc w:val="left"/>
        <w:rPr>
          <w:rFonts w:ascii="SFRM1440" w:eastAsia="SFRM1440" w:hAnsiTheme="minorHAnsi" w:cs="SFRM1440"/>
          <w:i/>
          <w:color w:val="808080" w:themeColor="background1" w:themeShade="80"/>
          <w:sz w:val="29"/>
          <w:szCs w:val="29"/>
        </w:rPr>
      </w:pP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на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проективной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плоскости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точки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описываются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трехкомпонентным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вектором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 xml:space="preserve"> </w:t>
      </w:r>
      <m:oMath>
        <m:sSup>
          <m:sSupPr>
            <m:ctrlPr>
              <w:rPr>
                <w:rFonts w:ascii="Cambria Math" w:eastAsia="CMR12" w:hAnsi="Cambria Math" w:cs="CMR12"/>
                <w:i/>
                <w:color w:val="808080" w:themeColor="background1" w:themeShade="80"/>
                <w:sz w:val="29"/>
                <w:szCs w:val="29"/>
              </w:rPr>
            </m:ctrlPr>
          </m:sSupPr>
          <m:e>
            <m:r>
              <w:rPr>
                <w:rFonts w:ascii="Cambria Math" w:eastAsia="CMR12" w:hAnsi="Cambria Math" w:cs="CMR12"/>
                <w:color w:val="808080" w:themeColor="background1" w:themeShade="80"/>
                <w:sz w:val="29"/>
                <w:szCs w:val="29"/>
              </w:rPr>
              <m:t>(</m:t>
            </m:r>
            <m:r>
              <w:rPr>
                <w:rFonts w:ascii="Cambria Math" w:eastAsia="CMR12" w:hAnsi="Cambria Math" w:cs="CMR12"/>
                <w:color w:val="808080" w:themeColor="background1" w:themeShade="80"/>
                <w:sz w:val="29"/>
                <w:szCs w:val="29"/>
                <w:lang w:val="en-US"/>
              </w:rPr>
              <m:t>x</m:t>
            </m:r>
            <m:r>
              <w:rPr>
                <w:rFonts w:ascii="Cambria Math" w:eastAsia="CMR12" w:hAnsi="Cambria Math" w:cs="CMR12"/>
                <w:color w:val="808080" w:themeColor="background1" w:themeShade="80"/>
                <w:sz w:val="29"/>
                <w:szCs w:val="29"/>
              </w:rPr>
              <m:t>,</m:t>
            </m:r>
            <m:r>
              <w:rPr>
                <w:rFonts w:ascii="Cambria Math" w:eastAsia="CMR12" w:hAnsi="Cambria Math" w:cs="CMR12"/>
                <w:color w:val="808080" w:themeColor="background1" w:themeShade="80"/>
                <w:sz w:val="29"/>
                <w:szCs w:val="29"/>
              </w:rPr>
              <m:t>y,</m:t>
            </m:r>
            <m:r>
              <w:rPr>
                <w:rFonts w:ascii="Cambria Math" w:eastAsia="CMR12" w:hAnsi="Cambria Math" w:cs="CMR12"/>
                <w:color w:val="808080" w:themeColor="background1" w:themeShade="80"/>
                <w:sz w:val="29"/>
                <w:szCs w:val="29"/>
              </w:rPr>
              <m:t>w</m:t>
            </m:r>
            <m:r>
              <w:rPr>
                <w:rFonts w:ascii="Cambria Math" w:eastAsia="CMR12" w:hAnsi="Cambria Math" w:cs="CMR12"/>
                <w:color w:val="808080" w:themeColor="background1" w:themeShade="80"/>
                <w:sz w:val="29"/>
                <w:szCs w:val="29"/>
              </w:rPr>
              <m:t>)</m:t>
            </m:r>
          </m:e>
          <m:sup>
            <m:r>
              <w:rPr>
                <w:rFonts w:ascii="Cambria Math" w:eastAsia="CMR12" w:hAnsi="Cambria Math" w:cs="CMR12"/>
                <w:color w:val="808080" w:themeColor="background1" w:themeShade="80"/>
                <w:sz w:val="29"/>
                <w:szCs w:val="29"/>
              </w:rPr>
              <m:t>T</m:t>
            </m:r>
          </m:sup>
        </m:sSup>
      </m:oMath>
    </w:p>
    <w:p w14:paraId="558DFA58" w14:textId="77777777" w:rsidR="00000000" w:rsidRPr="00724172" w:rsidRDefault="00235FA6" w:rsidP="00D74B70">
      <w:pPr>
        <w:pStyle w:val="a3"/>
        <w:numPr>
          <w:ilvl w:val="0"/>
          <w:numId w:val="8"/>
        </w:numPr>
        <w:rPr>
          <w:color w:val="808080" w:themeColor="background1" w:themeShade="80"/>
        </w:rPr>
      </w:pPr>
      <w:r w:rsidRPr="00724172">
        <w:rPr>
          <w:color w:val="808080" w:themeColor="background1" w:themeShade="80"/>
        </w:rPr>
        <w:t>прямые на проективной плоскости</w:t>
      </w:r>
      <w:r w:rsidRPr="00724172">
        <w:rPr>
          <w:color w:val="808080" w:themeColor="background1" w:themeShade="80"/>
          <w:lang w:val="en-US"/>
        </w:rPr>
        <w:t>;</w:t>
      </w:r>
    </w:p>
    <w:p w14:paraId="42C9EEEA" w14:textId="77777777" w:rsidR="00000000" w:rsidRPr="00724172" w:rsidRDefault="00235FA6" w:rsidP="00D74B70">
      <w:pPr>
        <w:pStyle w:val="a3"/>
        <w:numPr>
          <w:ilvl w:val="0"/>
          <w:numId w:val="8"/>
        </w:numPr>
        <w:rPr>
          <w:color w:val="808080" w:themeColor="background1" w:themeShade="80"/>
        </w:rPr>
      </w:pPr>
      <w:r w:rsidRPr="00724172">
        <w:rPr>
          <w:color w:val="808080" w:themeColor="background1" w:themeShade="80"/>
        </w:rPr>
        <w:t>трехмерное проективное пространство</w:t>
      </w:r>
      <w:r w:rsidRPr="00724172">
        <w:rPr>
          <w:color w:val="808080" w:themeColor="background1" w:themeShade="80"/>
          <w:lang w:val="en-US"/>
        </w:rPr>
        <w:t>;</w:t>
      </w:r>
    </w:p>
    <w:p w14:paraId="3147A618" w14:textId="731B815C" w:rsidR="00AC2A39" w:rsidRPr="00235FA6" w:rsidRDefault="00235FA6" w:rsidP="00235FA6">
      <w:pPr>
        <w:pStyle w:val="a3"/>
        <w:numPr>
          <w:ilvl w:val="0"/>
          <w:numId w:val="8"/>
        </w:numPr>
        <w:rPr>
          <w:color w:val="808080" w:themeColor="background1" w:themeShade="80"/>
        </w:rPr>
      </w:pPr>
      <w:r w:rsidRPr="00724172">
        <w:rPr>
          <w:color w:val="808080" w:themeColor="background1" w:themeShade="80"/>
        </w:rPr>
        <w:t>проективное преобразование</w:t>
      </w:r>
      <w:r w:rsidRPr="00724172">
        <w:rPr>
          <w:color w:val="808080" w:themeColor="background1" w:themeShade="80"/>
          <w:lang w:val="en-US"/>
        </w:rPr>
        <w:t>.</w:t>
      </w:r>
    </w:p>
    <w:p w14:paraId="4A679325" w14:textId="0E7CF48E" w:rsidR="00724172" w:rsidRPr="00AC2A39" w:rsidRDefault="00724172" w:rsidP="00724172">
      <w:pPr>
        <w:pStyle w:val="a3"/>
        <w:numPr>
          <w:ilvl w:val="0"/>
          <w:numId w:val="9"/>
        </w:numPr>
      </w:pPr>
      <w:r w:rsidRPr="00724172">
        <w:rPr>
          <w:b/>
          <w:bCs/>
        </w:rPr>
        <w:lastRenderedPageBreak/>
        <w:t>Модель проективной камеры</w:t>
      </w:r>
    </w:p>
    <w:p w14:paraId="6ABEA979" w14:textId="4E870522" w:rsidR="00AC2A39" w:rsidRPr="00235FA6" w:rsidRDefault="00AC2A39" w:rsidP="00AC2A39">
      <w:pPr>
        <w:pStyle w:val="a3"/>
        <w:ind w:left="1069" w:firstLine="0"/>
        <w:rPr>
          <w:color w:val="808080" w:themeColor="background1" w:themeShade="80"/>
        </w:rPr>
      </w:pPr>
      <w:r w:rsidRPr="00235FA6">
        <w:rPr>
          <w:color w:val="808080" w:themeColor="background1" w:themeShade="80"/>
        </w:rPr>
        <w:t xml:space="preserve">Проективная камера определяется центром камеры, главной осью — </w:t>
      </w:r>
      <w:proofErr w:type="gramStart"/>
      <w:r w:rsidRPr="00235FA6">
        <w:rPr>
          <w:color w:val="808080" w:themeColor="background1" w:themeShade="80"/>
        </w:rPr>
        <w:t>лучом</w:t>
      </w:r>
      <w:proofErr w:type="gramEnd"/>
      <w:r w:rsidRPr="00235FA6">
        <w:rPr>
          <w:color w:val="808080" w:themeColor="background1" w:themeShade="80"/>
        </w:rPr>
        <w:t xml:space="preserve"> начинающимся в центре камеры и направленным туда, куда камера смотрит, плоскостью изображения — плоскостью на которую выполняется проецирование точек, и системой координат на этой плоскости.</w:t>
      </w:r>
    </w:p>
    <w:p w14:paraId="4DC448B2" w14:textId="3A6654A3" w:rsidR="00724172" w:rsidRPr="00AC2A39" w:rsidRDefault="00724172" w:rsidP="00724172">
      <w:pPr>
        <w:pStyle w:val="a3"/>
        <w:numPr>
          <w:ilvl w:val="0"/>
          <w:numId w:val="9"/>
        </w:numPr>
      </w:pPr>
      <w:proofErr w:type="spellStart"/>
      <w:r w:rsidRPr="00724172">
        <w:rPr>
          <w:b/>
          <w:bCs/>
        </w:rPr>
        <w:t>Эпиполярная</w:t>
      </w:r>
      <w:proofErr w:type="spellEnd"/>
      <w:r w:rsidRPr="00724172">
        <w:rPr>
          <w:b/>
          <w:bCs/>
        </w:rPr>
        <w:t xml:space="preserve"> геометрия</w:t>
      </w:r>
    </w:p>
    <w:p w14:paraId="02C9B1E2" w14:textId="12A27999" w:rsidR="00AC2A39" w:rsidRPr="00235FA6" w:rsidRDefault="00235FA6" w:rsidP="00AC2A39">
      <w:pPr>
        <w:pStyle w:val="a3"/>
        <w:ind w:left="1069" w:firstLine="0"/>
        <w:rPr>
          <w:color w:val="808080" w:themeColor="background1" w:themeShade="80"/>
        </w:rPr>
      </w:pPr>
      <w:proofErr w:type="spellStart"/>
      <w:r w:rsidRPr="00235FA6">
        <w:rPr>
          <w:color w:val="808080" w:themeColor="background1" w:themeShade="80"/>
        </w:rPr>
        <w:t>Эпиполярную</w:t>
      </w:r>
      <w:proofErr w:type="spellEnd"/>
      <w:r w:rsidRPr="00235FA6">
        <w:rPr>
          <w:color w:val="808080" w:themeColor="background1" w:themeShade="80"/>
        </w:rPr>
        <w:t xml:space="preserve"> геометрию используют для поиска стереопар, и для проверки того, что пара точек может быть стереопарой (т.е. проекцией некоторой точки пространства).</w:t>
      </w:r>
    </w:p>
    <w:p w14:paraId="2494330C" w14:textId="248D5DAA" w:rsidR="00724172" w:rsidRPr="00235FA6" w:rsidRDefault="00724172" w:rsidP="00724172">
      <w:pPr>
        <w:pStyle w:val="a3"/>
        <w:numPr>
          <w:ilvl w:val="0"/>
          <w:numId w:val="9"/>
        </w:numPr>
      </w:pPr>
      <w:r w:rsidRPr="00724172">
        <w:rPr>
          <w:b/>
          <w:bCs/>
        </w:rPr>
        <w:t>Триангуляция точек</w:t>
      </w:r>
    </w:p>
    <w:p w14:paraId="5E4F1494" w14:textId="08E656B3" w:rsidR="00235FA6" w:rsidRPr="00235FA6" w:rsidRDefault="00235FA6" w:rsidP="00235FA6">
      <w:pPr>
        <w:pStyle w:val="a3"/>
        <w:ind w:left="1069" w:firstLine="0"/>
        <w:rPr>
          <w:color w:val="808080" w:themeColor="background1" w:themeShade="80"/>
        </w:rPr>
      </w:pPr>
      <w:r w:rsidRPr="00235FA6">
        <w:rPr>
          <w:color w:val="808080" w:themeColor="background1" w:themeShade="80"/>
        </w:rPr>
        <w:t>Процесс определения трехмерных координат точки по координатам ее проекций в литературе называется триангуляцией (</w:t>
      </w:r>
      <w:proofErr w:type="spellStart"/>
      <w:r w:rsidRPr="00235FA6">
        <w:rPr>
          <w:color w:val="808080" w:themeColor="background1" w:themeShade="80"/>
        </w:rPr>
        <w:t>triangulation</w:t>
      </w:r>
      <w:proofErr w:type="spellEnd"/>
      <w:r w:rsidRPr="00235FA6">
        <w:rPr>
          <w:color w:val="808080" w:themeColor="background1" w:themeShade="80"/>
        </w:rPr>
        <w:t>).</w:t>
      </w:r>
    </w:p>
    <w:p w14:paraId="792B8EA3" w14:textId="0798BD9D" w:rsidR="00724172" w:rsidRPr="00235FA6" w:rsidRDefault="00724172" w:rsidP="00724172">
      <w:pPr>
        <w:pStyle w:val="a3"/>
        <w:numPr>
          <w:ilvl w:val="0"/>
          <w:numId w:val="9"/>
        </w:numPr>
      </w:pPr>
      <w:r w:rsidRPr="00724172">
        <w:rPr>
          <w:b/>
          <w:bCs/>
        </w:rPr>
        <w:t>Карта глубины</w:t>
      </w:r>
    </w:p>
    <w:p w14:paraId="09AEE670" w14:textId="51EF3D11" w:rsidR="00235FA6" w:rsidRPr="00235FA6" w:rsidRDefault="00235FA6" w:rsidP="00235FA6">
      <w:pPr>
        <w:pStyle w:val="a3"/>
        <w:ind w:left="1069" w:firstLine="0"/>
        <w:rPr>
          <w:color w:val="808080" w:themeColor="background1" w:themeShade="80"/>
        </w:rPr>
      </w:pPr>
      <w:r w:rsidRPr="00235FA6">
        <w:rPr>
          <w:color w:val="808080" w:themeColor="background1" w:themeShade="80"/>
        </w:rPr>
        <w:t>Карта глубины (</w:t>
      </w:r>
      <w:proofErr w:type="spellStart"/>
      <w:r w:rsidRPr="00235FA6">
        <w:rPr>
          <w:color w:val="808080" w:themeColor="background1" w:themeShade="80"/>
        </w:rPr>
        <w:t>depth</w:t>
      </w:r>
      <w:proofErr w:type="spellEnd"/>
      <w:r w:rsidRPr="00235FA6">
        <w:rPr>
          <w:color w:val="808080" w:themeColor="background1" w:themeShade="80"/>
        </w:rPr>
        <w:t xml:space="preserve"> </w:t>
      </w:r>
      <w:proofErr w:type="spellStart"/>
      <w:r w:rsidRPr="00235FA6">
        <w:rPr>
          <w:color w:val="808080" w:themeColor="background1" w:themeShade="80"/>
        </w:rPr>
        <w:t>map</w:t>
      </w:r>
      <w:proofErr w:type="spellEnd"/>
      <w:r w:rsidRPr="00235FA6">
        <w:rPr>
          <w:color w:val="808080" w:themeColor="background1" w:themeShade="80"/>
        </w:rPr>
        <w:t>) — это изображение, на котором для каждого пикселя, вместо цвета, храниться его расстояние до камеры.</w:t>
      </w:r>
    </w:p>
    <w:p w14:paraId="05E77F42" w14:textId="1A2C56F5" w:rsidR="00724172" w:rsidRDefault="00724172" w:rsidP="00724172">
      <w:pPr>
        <w:pStyle w:val="1"/>
      </w:pPr>
      <w:r>
        <w:t>Существующие решения</w:t>
      </w:r>
    </w:p>
    <w:p w14:paraId="3210A52F" w14:textId="05079E94" w:rsidR="00724172" w:rsidRDefault="00724172" w:rsidP="00724172">
      <w:r>
        <w:t>Кроме этого, я провёл обзор следующих алгоритмов решающие задачи стереозрения:</w:t>
      </w:r>
    </w:p>
    <w:p w14:paraId="7633AB95" w14:textId="77777777" w:rsidR="00000000" w:rsidRPr="00724172" w:rsidRDefault="00235FA6" w:rsidP="00724172">
      <w:pPr>
        <w:pStyle w:val="a3"/>
        <w:numPr>
          <w:ilvl w:val="0"/>
          <w:numId w:val="11"/>
        </w:numPr>
      </w:pPr>
      <w:r w:rsidRPr="00724172">
        <w:t xml:space="preserve">Алгоритм </w:t>
      </w:r>
      <w:r w:rsidRPr="00724172">
        <w:rPr>
          <w:lang w:val="en-US"/>
        </w:rPr>
        <w:t>RANSAC</w:t>
      </w:r>
    </w:p>
    <w:p w14:paraId="374A7043" w14:textId="77777777" w:rsidR="00000000" w:rsidRPr="00724172" w:rsidRDefault="00235FA6" w:rsidP="00724172">
      <w:pPr>
        <w:pStyle w:val="a3"/>
        <w:numPr>
          <w:ilvl w:val="0"/>
          <w:numId w:val="11"/>
        </w:numPr>
      </w:pPr>
      <w:r w:rsidRPr="00724172">
        <w:t xml:space="preserve">Алгоритм </w:t>
      </w:r>
      <w:r w:rsidRPr="00724172">
        <w:rPr>
          <w:lang w:val="en-US"/>
        </w:rPr>
        <w:t>SIFT</w:t>
      </w:r>
    </w:p>
    <w:p w14:paraId="3DC17B01" w14:textId="77777777" w:rsidR="00000000" w:rsidRPr="00724172" w:rsidRDefault="00235FA6" w:rsidP="00724172">
      <w:pPr>
        <w:pStyle w:val="a3"/>
        <w:numPr>
          <w:ilvl w:val="0"/>
          <w:numId w:val="11"/>
        </w:numPr>
      </w:pPr>
      <w:r w:rsidRPr="00724172">
        <w:t xml:space="preserve">Алгоритм </w:t>
      </w:r>
      <w:r w:rsidRPr="00724172">
        <w:rPr>
          <w:lang w:val="en-US"/>
        </w:rPr>
        <w:t>SURF</w:t>
      </w:r>
    </w:p>
    <w:p w14:paraId="045294DD" w14:textId="36AE7CB2" w:rsidR="00D74B70" w:rsidRDefault="00235FA6" w:rsidP="00724172">
      <w:pPr>
        <w:pStyle w:val="a3"/>
        <w:numPr>
          <w:ilvl w:val="0"/>
          <w:numId w:val="11"/>
        </w:numPr>
      </w:pPr>
      <w:r w:rsidRPr="00724172">
        <w:t>Метод поиска соответствующих точек, использующий DSI</w:t>
      </w:r>
    </w:p>
    <w:p w14:paraId="5EF2938D" w14:textId="2C83F6A9" w:rsidR="00724172" w:rsidRDefault="00724172" w:rsidP="00724172">
      <w:pPr>
        <w:pStyle w:val="1"/>
        <w:rPr>
          <w:bCs/>
          <w:lang w:val="en-US"/>
        </w:rPr>
      </w:pPr>
      <w:r w:rsidRPr="00724172">
        <w:rPr>
          <w:bCs/>
        </w:rPr>
        <w:t xml:space="preserve">Алгоритм </w:t>
      </w:r>
      <w:r w:rsidRPr="00724172">
        <w:rPr>
          <w:bCs/>
          <w:lang w:val="en-US"/>
        </w:rPr>
        <w:t>RANSAC</w:t>
      </w:r>
    </w:p>
    <w:p w14:paraId="5D9A78BA" w14:textId="49A836C2" w:rsidR="00724172" w:rsidRDefault="00724172" w:rsidP="00724172">
      <w:r w:rsidRPr="00724172">
        <w:t xml:space="preserve">Алгоритм </w:t>
      </w:r>
      <w:proofErr w:type="spellStart"/>
      <w:r w:rsidRPr="00724172">
        <w:rPr>
          <w:lang w:val="en-US"/>
        </w:rPr>
        <w:t>RANdom</w:t>
      </w:r>
      <w:proofErr w:type="spellEnd"/>
      <w:r w:rsidRPr="00724172">
        <w:t xml:space="preserve"> </w:t>
      </w:r>
      <w:proofErr w:type="spellStart"/>
      <w:r w:rsidRPr="00724172">
        <w:rPr>
          <w:lang w:val="en-US"/>
        </w:rPr>
        <w:t>SAmple</w:t>
      </w:r>
      <w:proofErr w:type="spellEnd"/>
      <w:r w:rsidRPr="00724172">
        <w:t xml:space="preserve"> </w:t>
      </w:r>
      <w:r w:rsidRPr="00724172">
        <w:rPr>
          <w:lang w:val="en-US"/>
        </w:rPr>
        <w:t>Consensus</w:t>
      </w:r>
      <w:r w:rsidRPr="00724172">
        <w:t xml:space="preserve"> (</w:t>
      </w:r>
      <w:r w:rsidRPr="00724172">
        <w:rPr>
          <w:lang w:val="en-US"/>
        </w:rPr>
        <w:t>RANSAC</w:t>
      </w:r>
      <w:r w:rsidRPr="00724172">
        <w:t xml:space="preserve">), предложенный </w:t>
      </w:r>
      <w:proofErr w:type="spellStart"/>
      <w:r w:rsidRPr="00724172">
        <w:t>Фишлером</w:t>
      </w:r>
      <w:proofErr w:type="spellEnd"/>
      <w:r w:rsidRPr="00724172">
        <w:t xml:space="preserve"> и </w:t>
      </w:r>
      <w:proofErr w:type="spellStart"/>
      <w:r w:rsidRPr="00724172">
        <w:t>Боллес</w:t>
      </w:r>
      <w:proofErr w:type="spellEnd"/>
      <w:r>
        <w:t>,</w:t>
      </w:r>
      <w:r w:rsidRPr="00724172">
        <w:t xml:space="preserve"> представляет собой стабильный метод оценки параметров модели на основе случайных выборок </w:t>
      </w:r>
      <w:proofErr w:type="spellStart"/>
      <w:r w:rsidRPr="00724172">
        <w:t>устойчевый</w:t>
      </w:r>
      <w:proofErr w:type="spellEnd"/>
      <w:r w:rsidRPr="00724172">
        <w:t xml:space="preserve"> к зашумлённости исходных данных (большая доля выбросов).</w:t>
      </w:r>
    </w:p>
    <w:p w14:paraId="55499840" w14:textId="0264DA56" w:rsidR="00724172" w:rsidRDefault="00724172" w:rsidP="00724172">
      <w:r w:rsidRPr="00724172">
        <w:t>Часто возникает задача обработки данных, в которой необходимо определить параметры модели, которая должна удовлетворять исходным данным. Все исходные данные можно разделить на два типа: хорошие точки, удовлетворяющие модели, «не-выбросы» или «</w:t>
      </w:r>
      <w:proofErr w:type="spellStart"/>
      <w:r w:rsidRPr="00724172">
        <w:t>инлаеры</w:t>
      </w:r>
      <w:proofErr w:type="spellEnd"/>
      <w:r w:rsidRPr="00724172">
        <w:t xml:space="preserve">» (англ. </w:t>
      </w:r>
      <w:proofErr w:type="spellStart"/>
      <w:r w:rsidRPr="00724172">
        <w:t>inlier</w:t>
      </w:r>
      <w:proofErr w:type="spellEnd"/>
      <w:r w:rsidRPr="00724172">
        <w:t>) и ложные точки, шумы — случайные включения в исходные данные, «выбросы» или «</w:t>
      </w:r>
      <w:proofErr w:type="spellStart"/>
      <w:r w:rsidRPr="00724172">
        <w:t>аутлаеры</w:t>
      </w:r>
      <w:proofErr w:type="spellEnd"/>
      <w:r w:rsidRPr="00724172">
        <w:t xml:space="preserve">» (англ. </w:t>
      </w:r>
      <w:proofErr w:type="spellStart"/>
      <w:r w:rsidRPr="00724172">
        <w:t>outlier</w:t>
      </w:r>
      <w:proofErr w:type="spellEnd"/>
      <w:r w:rsidRPr="00724172">
        <w:t>).</w:t>
      </w:r>
    </w:p>
    <w:p w14:paraId="7218CAAA" w14:textId="5E7E34A7" w:rsidR="00724172" w:rsidRDefault="00724172" w:rsidP="00724172">
      <w:r w:rsidRPr="00724172">
        <w:lastRenderedPageBreak/>
        <w:t>Весь алгоритм состоит из одного цикла, каждую итерацию которого можно логически разделить на два этапа</w:t>
      </w:r>
      <w:r>
        <w:t>, которые представлены на слайде</w:t>
      </w:r>
      <w:r w:rsidRPr="00724172">
        <w:t>.</w:t>
      </w:r>
    </w:p>
    <w:p w14:paraId="2AB6DD16" w14:textId="764112AA" w:rsidR="00724172" w:rsidRDefault="00724172" w:rsidP="00724172">
      <w:r w:rsidRPr="00724172">
        <w:t>Преимуществом алгоритма RANSAC является его способность дать надёжную оценку параметров модели, то есть возможность оценить параметры модели с высокой точностью, даже если в исходном наборе данных присутствует значительное количество выбросов.</w:t>
      </w:r>
    </w:p>
    <w:p w14:paraId="39760B9B" w14:textId="42D193C9" w:rsidR="00724172" w:rsidRDefault="00724172" w:rsidP="00724172">
      <w:r w:rsidRPr="00724172">
        <w:t>Одним из недостатков метода RANSAC является отсутствие верхней границы времени, необходимого для вычисления параметров модели. Если использовать в качестве некоторой границы времени максимальное число итераций, полученное решение может быть не оптимальным, а также существует очень малая вероятность, что ни одна модель не будет соответствовать исходным данным.</w:t>
      </w:r>
    </w:p>
    <w:p w14:paraId="2A13D2E1" w14:textId="62069109" w:rsidR="00724172" w:rsidRDefault="00724172" w:rsidP="00235FA6">
      <w:r w:rsidRPr="00724172">
        <w:t>Алгоритм RANSAC часто используется в компьютерном зрении, например, для решения задачи сопоставления изображений и оценки фундаментальной матрицы для определения параметров расположения камеры.</w:t>
      </w:r>
    </w:p>
    <w:p w14:paraId="787AE081" w14:textId="558DBA9C" w:rsidR="00724172" w:rsidRDefault="00724172" w:rsidP="00724172">
      <w:pPr>
        <w:pStyle w:val="1"/>
      </w:pPr>
      <w:r w:rsidRPr="00724172">
        <w:t>Алгоритм SIFT</w:t>
      </w:r>
    </w:p>
    <w:p w14:paraId="393CC757" w14:textId="46CA66FD" w:rsidR="00724172" w:rsidRDefault="00724172" w:rsidP="00724172">
      <w:r w:rsidRPr="00724172">
        <w:t>Масштабно-инвариантная трансформация признаков</w:t>
      </w:r>
      <w:r>
        <w:t xml:space="preserve"> – </w:t>
      </w:r>
      <w:r w:rsidRPr="00724172">
        <w:t xml:space="preserve">это алгоритм компьютерного зрения, используемый для выявления и описания локальных признаков в изображениях. Этот алгоритм был опубликован Дэвидом </w:t>
      </w:r>
      <w:proofErr w:type="spellStart"/>
      <w:r w:rsidRPr="00724172">
        <w:t>Лоу</w:t>
      </w:r>
      <w:proofErr w:type="spellEnd"/>
      <w:r w:rsidRPr="00724172">
        <w:t xml:space="preserve"> в 1999 году.</w:t>
      </w:r>
    </w:p>
    <w:p w14:paraId="5DDDC024" w14:textId="24F4B9B8" w:rsidR="00724172" w:rsidRDefault="00724172" w:rsidP="00724172">
      <w:pPr>
        <w:rPr>
          <w:color w:val="808080" w:themeColor="background1" w:themeShade="80"/>
        </w:rPr>
      </w:pPr>
      <w:r w:rsidRPr="00724172">
        <w:t>Сначала в SIFT извлекаются ключевые точки объектов из набора контрольных изображений и запоминаются в базе данных. Объект распознаётся в новом изображении путём сравнивания каждого признака из нового изображения с признаками из базы данных и нахождения признаков-кандидатов на основе евклидова расстояния между векторами признаков</w:t>
      </w:r>
      <w:r>
        <w:t xml:space="preserve">. </w:t>
      </w:r>
      <w:r w:rsidRPr="00724172">
        <w:rPr>
          <w:color w:val="808080" w:themeColor="background1" w:themeShade="80"/>
        </w:rPr>
        <w:t xml:space="preserve">Из полного набора соответствий в новом изображении отбираются поднаборы ключевых точек, которые наиболее хорошо согласуются с объектом по его местоположению, масштабу и ориентации. Определение подходящих блоков признаков осуществляется быстро с помощью эффективной реализации хеш-таблицы обобщённого преобразования </w:t>
      </w:r>
      <w:proofErr w:type="spellStart"/>
      <w:r w:rsidRPr="00724172">
        <w:rPr>
          <w:color w:val="808080" w:themeColor="background1" w:themeShade="80"/>
        </w:rPr>
        <w:t>Хафа</w:t>
      </w:r>
      <w:proofErr w:type="spellEnd"/>
      <w:r w:rsidRPr="00724172">
        <w:rPr>
          <w:color w:val="808080" w:themeColor="background1" w:themeShade="80"/>
        </w:rPr>
        <w:t>. Каждый блок из 3 или более признаков, согласующийся с объектом и его положением, подлежит дальнейшей подробной проверке соответствия модели, и резко отклоняющиеся блоки отбрасываются. Наконец, вычисляется вероятность, что определённый набор признаков говорит о присутствии объекта, что даёт информацию о точности совпадения и числе возможных промахов. Объекты, которые проходят все эти тесты, могут считаться правильными с высокой степенью уверенности</w:t>
      </w:r>
      <w:r>
        <w:rPr>
          <w:color w:val="808080" w:themeColor="background1" w:themeShade="80"/>
        </w:rPr>
        <w:t>.</w:t>
      </w:r>
    </w:p>
    <w:p w14:paraId="5B858595" w14:textId="18540B4C" w:rsidR="00724172" w:rsidRDefault="00724172" w:rsidP="00724172">
      <w:pPr>
        <w:rPr>
          <w:color w:val="000000" w:themeColor="text1"/>
        </w:rPr>
      </w:pPr>
      <w:r>
        <w:rPr>
          <w:color w:val="000000" w:themeColor="text1"/>
        </w:rPr>
        <w:t xml:space="preserve">На слайде вы можете видеть на какие шаги, </w:t>
      </w:r>
      <w:proofErr w:type="spellStart"/>
      <w:r>
        <w:rPr>
          <w:color w:val="000000" w:themeColor="text1"/>
        </w:rPr>
        <w:t>Лоу</w:t>
      </w:r>
      <w:proofErr w:type="spellEnd"/>
      <w:r>
        <w:rPr>
          <w:color w:val="000000" w:themeColor="text1"/>
        </w:rPr>
        <w:t xml:space="preserve"> разбил свой алгоритм.</w:t>
      </w:r>
    </w:p>
    <w:p w14:paraId="6B421A5B" w14:textId="7C799B5D" w:rsidR="00724172" w:rsidRDefault="00724172" w:rsidP="00724172">
      <w:pPr>
        <w:rPr>
          <w:color w:val="000000" w:themeColor="text1"/>
        </w:rPr>
      </w:pPr>
      <w:r>
        <w:rPr>
          <w:color w:val="000000" w:themeColor="text1"/>
        </w:rPr>
        <w:t>Данный алгоритм можно применять для следующих целей:</w:t>
      </w:r>
    </w:p>
    <w:p w14:paraId="049654D1" w14:textId="77777777" w:rsidR="00724172" w:rsidRPr="00235FA6" w:rsidRDefault="00724172" w:rsidP="00235FA6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FRM1440" w:eastAsia="SFRM1440" w:hAnsiTheme="minorHAnsi" w:cs="SFRM1440"/>
          <w:sz w:val="29"/>
          <w:szCs w:val="29"/>
        </w:rPr>
      </w:pPr>
      <w:r w:rsidRPr="00235FA6">
        <w:rPr>
          <w:rFonts w:ascii="Calibri" w:eastAsia="SFRM1440" w:hAnsi="Calibri" w:cs="Calibri"/>
          <w:sz w:val="29"/>
          <w:szCs w:val="29"/>
        </w:rPr>
        <w:t>распознавание</w:t>
      </w:r>
      <w:r w:rsidRPr="00235FA6">
        <w:rPr>
          <w:rFonts w:ascii="SFRM1440" w:eastAsia="SFRM1440" w:hAnsiTheme="minorHAnsi" w:cs="SFRM144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sz w:val="29"/>
          <w:szCs w:val="29"/>
        </w:rPr>
        <w:t>объектов</w:t>
      </w:r>
      <w:r w:rsidRPr="00235FA6">
        <w:rPr>
          <w:rFonts w:ascii="SFRM1440" w:eastAsia="SFRM1440" w:hAnsiTheme="minorHAnsi" w:cs="SFRM1440"/>
          <w:sz w:val="29"/>
          <w:szCs w:val="29"/>
        </w:rPr>
        <w:t>;</w:t>
      </w:r>
    </w:p>
    <w:p w14:paraId="1640765F" w14:textId="385F4D9D" w:rsidR="00724172" w:rsidRPr="00AC2A39" w:rsidRDefault="00724172" w:rsidP="00235FA6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FRM1440" w:eastAsia="SFRM1440" w:hAnsiTheme="minorHAnsi" w:cs="SFRM1440"/>
          <w:szCs w:val="28"/>
        </w:rPr>
      </w:pPr>
      <w:r w:rsidRPr="00AC2A39">
        <w:rPr>
          <w:rFonts w:ascii="Calibri" w:eastAsia="SFRM1440" w:hAnsi="Calibri" w:cs="Calibri"/>
          <w:szCs w:val="28"/>
        </w:rPr>
        <w:t>определение</w:t>
      </w:r>
      <w:r w:rsidRPr="00AC2A39">
        <w:rPr>
          <w:rFonts w:ascii="SFRM1440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местоположения</w:t>
      </w:r>
      <w:r w:rsidRPr="00AC2A39">
        <w:rPr>
          <w:rFonts w:ascii="SFRM1440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и</w:t>
      </w:r>
      <w:r w:rsidRPr="00AC2A39">
        <w:rPr>
          <w:rFonts w:ascii="SFRM1440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отслеживание</w:t>
      </w:r>
      <w:r w:rsidRPr="00AC2A39">
        <w:rPr>
          <w:rFonts w:ascii="SFRM1440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техники</w:t>
      </w:r>
      <w:r w:rsidRPr="00AC2A39">
        <w:rPr>
          <w:rFonts w:ascii="SFRM1440" w:eastAsia="SFRM1440" w:hAnsiTheme="minorHAnsi" w:cs="SFRM1440"/>
          <w:szCs w:val="28"/>
        </w:rPr>
        <w:t>/</w:t>
      </w:r>
      <w:r w:rsidRPr="00AC2A39">
        <w:rPr>
          <w:rFonts w:ascii="Calibri" w:eastAsia="SFRM1440" w:hAnsi="Calibri" w:cs="Calibri"/>
          <w:szCs w:val="28"/>
        </w:rPr>
        <w:t>роботов</w:t>
      </w:r>
      <w:r w:rsidRPr="00AC2A39">
        <w:rPr>
          <w:rFonts w:ascii="SFRM1440" w:eastAsia="SFRM1440" w:hAnsiTheme="minorHAnsi" w:cs="SFRM1440"/>
          <w:szCs w:val="28"/>
        </w:rPr>
        <w:t>;</w:t>
      </w:r>
    </w:p>
    <w:p w14:paraId="4209E6F0" w14:textId="70F58AA1" w:rsidR="00724172" w:rsidRPr="00AC2A39" w:rsidRDefault="00724172" w:rsidP="00235FA6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FRM1440" w:eastAsia="SFRM1440" w:hAnsiTheme="minorHAnsi" w:cs="SFRM1440"/>
          <w:szCs w:val="28"/>
        </w:rPr>
      </w:pPr>
      <w:r w:rsidRPr="00AC2A39">
        <w:rPr>
          <w:rFonts w:ascii="Calibri" w:eastAsia="SFRM1440" w:hAnsi="Calibri" w:cs="Calibri"/>
          <w:szCs w:val="28"/>
        </w:rPr>
        <w:t>объединение</w:t>
      </w:r>
      <w:r w:rsidRPr="00AC2A39">
        <w:rPr>
          <w:rFonts w:ascii="SFRM1440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изображений</w:t>
      </w:r>
      <w:r w:rsidRPr="00AC2A39">
        <w:rPr>
          <w:rFonts w:ascii="SFRM1440" w:eastAsia="SFRM1440" w:hAnsiTheme="minorHAnsi" w:cs="SFRM1440"/>
          <w:szCs w:val="28"/>
        </w:rPr>
        <w:t>;</w:t>
      </w:r>
    </w:p>
    <w:p w14:paraId="10ED6985" w14:textId="450DDFDA" w:rsidR="00724172" w:rsidRPr="00AC2A39" w:rsidRDefault="00724172" w:rsidP="00235FA6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FRM1440" w:eastAsia="SFRM1440" w:hAnsiTheme="minorHAnsi" w:cs="SFRM1440"/>
          <w:szCs w:val="28"/>
        </w:rPr>
      </w:pPr>
      <w:r w:rsidRPr="00AC2A39">
        <w:rPr>
          <w:rFonts w:ascii="Calibri" w:eastAsia="SFRM1440" w:hAnsi="Calibri" w:cs="Calibri"/>
          <w:szCs w:val="28"/>
        </w:rPr>
        <w:lastRenderedPageBreak/>
        <w:t>моделирование</w:t>
      </w:r>
      <w:r w:rsidRPr="00AC2A39">
        <w:rPr>
          <w:rFonts w:ascii="SFRM1440" w:eastAsia="SFRM1440" w:hAnsiTheme="minorHAnsi" w:cs="SFRM1440"/>
          <w:szCs w:val="28"/>
        </w:rPr>
        <w:t xml:space="preserve"> 3D-</w:t>
      </w:r>
      <w:r w:rsidRPr="00AC2A39">
        <w:rPr>
          <w:rFonts w:ascii="Calibri" w:eastAsia="SFRM1440" w:hAnsi="Calibri" w:cs="Calibri"/>
          <w:szCs w:val="28"/>
        </w:rPr>
        <w:t>сцен</w:t>
      </w:r>
      <w:r w:rsidRPr="00AC2A39">
        <w:rPr>
          <w:rFonts w:ascii="SFRM1440" w:eastAsia="SFRM1440" w:hAnsiTheme="minorHAnsi" w:cs="SFRM1440"/>
          <w:szCs w:val="28"/>
        </w:rPr>
        <w:t xml:space="preserve">, </w:t>
      </w:r>
      <w:r w:rsidRPr="00AC2A39">
        <w:rPr>
          <w:rFonts w:ascii="Calibri" w:eastAsia="SFRM1440" w:hAnsi="Calibri" w:cs="Calibri"/>
          <w:szCs w:val="28"/>
        </w:rPr>
        <w:t>распознавание</w:t>
      </w:r>
      <w:r w:rsidRPr="00AC2A39">
        <w:rPr>
          <w:rFonts w:ascii="SFRM1440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и</w:t>
      </w:r>
      <w:r w:rsidRPr="00AC2A39">
        <w:rPr>
          <w:rFonts w:ascii="SFRM1440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трассировка</w:t>
      </w:r>
      <w:r w:rsidRPr="00AC2A39">
        <w:rPr>
          <w:rFonts w:ascii="SFRM1440" w:eastAsia="SFRM1440" w:hAnsiTheme="minorHAnsi" w:cs="SFRM1440"/>
          <w:szCs w:val="28"/>
        </w:rPr>
        <w:t>;</w:t>
      </w:r>
    </w:p>
    <w:p w14:paraId="7EF5CF1B" w14:textId="130D70BF" w:rsidR="00724172" w:rsidRPr="00AC2A39" w:rsidRDefault="00724172" w:rsidP="00235FA6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FRM1440" w:eastAsia="SFRM1440" w:hAnsiTheme="minorHAnsi" w:cs="SFRM1440"/>
          <w:szCs w:val="28"/>
        </w:rPr>
      </w:pPr>
      <w:r w:rsidRPr="00AC2A39">
        <w:rPr>
          <w:rFonts w:ascii="Calibri" w:eastAsia="SFRM1440" w:hAnsi="Calibri" w:cs="Calibri"/>
          <w:szCs w:val="28"/>
        </w:rPr>
        <w:t>распознавания</w:t>
      </w:r>
      <w:r w:rsidRPr="00AC2A39">
        <w:rPr>
          <w:rFonts w:ascii="SFRM1440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действий</w:t>
      </w:r>
      <w:r w:rsidRPr="00AC2A39">
        <w:rPr>
          <w:rFonts w:ascii="SFRM1440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человека</w:t>
      </w:r>
      <w:r w:rsidRPr="00AC2A39">
        <w:rPr>
          <w:rFonts w:ascii="SFRM1440" w:eastAsia="SFRM1440" w:hAnsiTheme="minorHAnsi" w:cs="SFRM1440"/>
          <w:szCs w:val="28"/>
        </w:rPr>
        <w:t>;</w:t>
      </w:r>
    </w:p>
    <w:p w14:paraId="604A45F4" w14:textId="596C1F9A" w:rsidR="00724172" w:rsidRPr="00AC2A39" w:rsidRDefault="00724172" w:rsidP="00235FA6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FRM1440" w:eastAsia="SFRM1440" w:hAnsiTheme="minorHAnsi" w:cs="SFRM1440"/>
          <w:szCs w:val="28"/>
        </w:rPr>
      </w:pPr>
      <w:r w:rsidRPr="00AC2A39">
        <w:rPr>
          <w:rFonts w:ascii="Calibri" w:eastAsia="SFRM1440" w:hAnsi="Calibri" w:cs="Calibri"/>
          <w:szCs w:val="28"/>
        </w:rPr>
        <w:t>анализ</w:t>
      </w:r>
      <w:r w:rsidRPr="00AC2A39">
        <w:rPr>
          <w:rFonts w:asciiTheme="minorHAnsi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человеческого</w:t>
      </w:r>
      <w:r w:rsidRPr="00AC2A39">
        <w:rPr>
          <w:rFonts w:ascii="SFRM1440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мозга</w:t>
      </w:r>
      <w:r w:rsidRPr="00AC2A39">
        <w:rPr>
          <w:rFonts w:ascii="SFRM1440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в</w:t>
      </w:r>
      <w:r w:rsidRPr="00AC2A39">
        <w:rPr>
          <w:rFonts w:ascii="SFRM1440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трёхмерных</w:t>
      </w:r>
      <w:r w:rsidRPr="00AC2A39">
        <w:rPr>
          <w:rFonts w:ascii="SFRM1440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изображениях</w:t>
      </w:r>
      <w:r w:rsidRPr="00AC2A39">
        <w:rPr>
          <w:rFonts w:asciiTheme="minorHAnsi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Магнитно</w:t>
      </w:r>
      <w:r w:rsidRPr="00AC2A39">
        <w:rPr>
          <w:rFonts w:ascii="Calibri" w:eastAsia="SFRM1440" w:hAnsi="Calibri" w:cs="Calibri"/>
          <w:szCs w:val="28"/>
        </w:rPr>
        <w:t>-</w:t>
      </w:r>
      <w:r w:rsidRPr="00AC2A39">
        <w:rPr>
          <w:rFonts w:ascii="Calibri" w:eastAsia="SFRM1440" w:hAnsi="Calibri" w:cs="Calibri"/>
          <w:szCs w:val="28"/>
        </w:rPr>
        <w:t>резонансной</w:t>
      </w:r>
      <w:r w:rsidRPr="00AC2A39">
        <w:rPr>
          <w:rFonts w:asciiTheme="minorHAnsi" w:eastAsia="SFRM1440" w:hAnsiTheme="minorHAnsi" w:cs="SFRM1440"/>
          <w:szCs w:val="28"/>
        </w:rPr>
        <w:t xml:space="preserve"> </w:t>
      </w:r>
      <w:r w:rsidRPr="00AC2A39">
        <w:rPr>
          <w:rFonts w:ascii="Calibri" w:eastAsia="SFRM1440" w:hAnsi="Calibri" w:cs="Calibri"/>
          <w:szCs w:val="28"/>
        </w:rPr>
        <w:t>томографии</w:t>
      </w:r>
      <w:r w:rsidRPr="00AC2A39">
        <w:rPr>
          <w:rFonts w:ascii="SFRM1440" w:eastAsia="SFRM1440" w:hAnsiTheme="minorHAnsi" w:cs="SFRM1440"/>
          <w:szCs w:val="28"/>
        </w:rPr>
        <w:t>.</w:t>
      </w:r>
    </w:p>
    <w:p w14:paraId="240531EA" w14:textId="1661ADEA" w:rsidR="00BC021A" w:rsidRDefault="00BC021A" w:rsidP="00BC021A">
      <w:pPr>
        <w:pStyle w:val="1"/>
        <w:rPr>
          <w:rFonts w:eastAsia="SFRM1440"/>
        </w:rPr>
      </w:pPr>
      <w:r w:rsidRPr="00BC021A">
        <w:rPr>
          <w:rFonts w:eastAsia="SFRM1440"/>
        </w:rPr>
        <w:t>Алгоритм SURF</w:t>
      </w:r>
    </w:p>
    <w:p w14:paraId="6446DE65" w14:textId="77777777" w:rsidR="00BC021A" w:rsidRDefault="00BC021A" w:rsidP="00BC021A">
      <w:r w:rsidRPr="00BC021A">
        <w:t>Алгоритм SURF является улучшением алгоритма SIFT.</w:t>
      </w:r>
      <w:r>
        <w:t xml:space="preserve"> </w:t>
      </w:r>
      <w:r w:rsidRPr="00BC021A">
        <w:t>Стандартная версия SURF в несколько раз быстрее, чем SIFT</w:t>
      </w:r>
      <w:r>
        <w:t>.</w:t>
      </w:r>
    </w:p>
    <w:p w14:paraId="3C599C49" w14:textId="0DCEB39E" w:rsidR="00BC021A" w:rsidRDefault="00BC021A" w:rsidP="00BC021A">
      <w:r>
        <w:t xml:space="preserve">Основным результатом алгоритма SURF являются обнаруженные ключевые точки, которые должны иметь следующие свойства: повторяемость </w:t>
      </w:r>
      <w:r w:rsidRPr="00BC021A">
        <w:rPr>
          <w:color w:val="808080" w:themeColor="background1" w:themeShade="80"/>
        </w:rPr>
        <w:t>(для</w:t>
      </w:r>
      <w:r w:rsidRPr="00BC021A">
        <w:rPr>
          <w:color w:val="808080" w:themeColor="background1" w:themeShade="80"/>
        </w:rPr>
        <w:t xml:space="preserve"> </w:t>
      </w:r>
      <w:r w:rsidRPr="00BC021A">
        <w:rPr>
          <w:color w:val="808080" w:themeColor="background1" w:themeShade="80"/>
        </w:rPr>
        <w:t>обеспечения возможности поиска такой же точки на следующем кадре)</w:t>
      </w:r>
      <w:r>
        <w:t>; инвариантность к повороту и масштабу; уникальность.</w:t>
      </w:r>
    </w:p>
    <w:p w14:paraId="4DCD6F97" w14:textId="02DDF22F" w:rsidR="00BC021A" w:rsidRDefault="00BC021A" w:rsidP="00BC021A">
      <w:r w:rsidRPr="00BC021A">
        <w:t xml:space="preserve">Алгоритм работы SURF предусматривает </w:t>
      </w:r>
      <w:r w:rsidR="00235FA6" w:rsidRPr="00BC021A">
        <w:t>выполнение этапов,</w:t>
      </w:r>
      <w:r>
        <w:t xml:space="preserve"> представленных на слайде.</w:t>
      </w:r>
    </w:p>
    <w:p w14:paraId="128AF23D" w14:textId="0B7EB3B3" w:rsidR="00BC021A" w:rsidRPr="00235FA6" w:rsidRDefault="00BC021A" w:rsidP="00BC021A">
      <w:pPr>
        <w:rPr>
          <w:color w:val="000000" w:themeColor="text1"/>
        </w:rPr>
      </w:pPr>
      <w:r w:rsidRPr="00235FA6">
        <w:rPr>
          <w:color w:val="000000" w:themeColor="text1"/>
        </w:rPr>
        <w:t>Обнаружение особых точек алгоритмом SURF основано на вычислении детерминанта матрицы Гессе (гессиана H). Значение гессиана используется для нахождения</w:t>
      </w:r>
      <w:r w:rsidRPr="00235FA6">
        <w:rPr>
          <w:color w:val="000000" w:themeColor="text1"/>
        </w:rPr>
        <w:t xml:space="preserve"> </w:t>
      </w:r>
      <w:r w:rsidRPr="00235FA6">
        <w:rPr>
          <w:color w:val="000000" w:themeColor="text1"/>
        </w:rPr>
        <w:t>локального минимума или максимума яркости изображения.</w:t>
      </w:r>
    </w:p>
    <w:p w14:paraId="16C08304" w14:textId="20368543" w:rsidR="00BC021A" w:rsidRPr="00BC021A" w:rsidRDefault="00BC021A" w:rsidP="00BC021A">
      <w:pPr>
        <w:rPr>
          <w:color w:val="000000" w:themeColor="text1"/>
        </w:rPr>
      </w:pPr>
      <w:r w:rsidRPr="00BC021A">
        <w:rPr>
          <w:color w:val="000000" w:themeColor="text1"/>
        </w:rPr>
        <w:t xml:space="preserve">Данный алгоритм </w:t>
      </w:r>
      <w:r>
        <w:rPr>
          <w:color w:val="000000" w:themeColor="text1"/>
        </w:rPr>
        <w:t xml:space="preserve">также </w:t>
      </w:r>
      <w:r w:rsidRPr="00BC021A">
        <w:rPr>
          <w:color w:val="000000" w:themeColor="text1"/>
        </w:rPr>
        <w:t>можно использовать для таких задач, как распознавание объектов, регистрация изображений, классификация или 3D-реконструкция.</w:t>
      </w:r>
    </w:p>
    <w:p w14:paraId="2556B21B" w14:textId="0596797C" w:rsidR="00BC021A" w:rsidRDefault="00BC021A" w:rsidP="00BC021A">
      <w:pPr>
        <w:pStyle w:val="1"/>
      </w:pPr>
      <w:r w:rsidRPr="00BC021A">
        <w:t>Метод поиска соответствующих точек, использующий DSI</w:t>
      </w:r>
    </w:p>
    <w:p w14:paraId="4A209EDC" w14:textId="12DA4ECE" w:rsidR="00BC021A" w:rsidRDefault="00BC021A" w:rsidP="00BC021A">
      <w:r w:rsidRPr="00BC021A">
        <w:rPr>
          <w:lang w:val="en-US"/>
        </w:rPr>
        <w:t>DSI</w:t>
      </w:r>
      <w:r w:rsidRPr="00BC021A">
        <w:t xml:space="preserve"> (</w:t>
      </w:r>
      <w:r w:rsidRPr="00BC021A">
        <w:rPr>
          <w:lang w:val="en-US"/>
        </w:rPr>
        <w:t>disparity</w:t>
      </w:r>
      <w:r w:rsidRPr="00BC021A">
        <w:t xml:space="preserve"> </w:t>
      </w:r>
      <w:r w:rsidRPr="00BC021A">
        <w:rPr>
          <w:lang w:val="en-US"/>
        </w:rPr>
        <w:t>space</w:t>
      </w:r>
      <w:r w:rsidRPr="00BC021A">
        <w:t xml:space="preserve"> </w:t>
      </w:r>
      <w:r w:rsidRPr="00BC021A">
        <w:rPr>
          <w:lang w:val="en-US"/>
        </w:rPr>
        <w:t>image</w:t>
      </w:r>
      <w:r>
        <w:t xml:space="preserve"> – </w:t>
      </w:r>
      <w:r w:rsidRPr="00BC021A">
        <w:rPr>
          <w:color w:val="808080" w:themeColor="background1" w:themeShade="80"/>
        </w:rPr>
        <w:t>несоответствие пространственного изображения</w:t>
      </w:r>
      <w:r>
        <w:t>)</w:t>
      </w:r>
    </w:p>
    <w:p w14:paraId="26873671" w14:textId="5CB5E7CF" w:rsidR="00AC2A39" w:rsidRDefault="00AC2A39" w:rsidP="00AC2A39">
      <w:pPr>
        <w:autoSpaceDE w:val="0"/>
        <w:autoSpaceDN w:val="0"/>
        <w:adjustRightInd w:val="0"/>
        <w:spacing w:after="0" w:line="240" w:lineRule="auto"/>
        <w:ind w:firstLine="0"/>
        <w:rPr>
          <w:rFonts w:ascii="SFRM1440" w:eastAsia="SFRM1440" w:hAnsiTheme="minorHAnsi" w:cs="SFRM1440"/>
          <w:sz w:val="29"/>
          <w:szCs w:val="29"/>
        </w:rPr>
      </w:pP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Рассмотрим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подробнее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одномерный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метод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поиска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соответствующих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точек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,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использующий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DSI</w:t>
      </w:r>
      <w:r w:rsidR="00235FA6"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>.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Пусть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mbria Math" w:eastAsia="CMMI12" w:hAnsi="Cambria Math" w:cs="Cambria Math"/>
          <w:color w:val="808080" w:themeColor="background1" w:themeShade="80"/>
          <w:sz w:val="29"/>
          <w:szCs w:val="29"/>
        </w:rPr>
        <w:t>𝑠</w:t>
      </w:r>
      <w:r w:rsidRPr="00235FA6">
        <w:rPr>
          <w:rFonts w:ascii="Cambria Math" w:eastAsia="CMMI10" w:hAnsi="Cambria Math" w:cs="Cambria Math"/>
          <w:color w:val="808080" w:themeColor="background1" w:themeShade="80"/>
          <w:sz w:val="20"/>
          <w:szCs w:val="20"/>
        </w:rPr>
        <w:t>𝑖</w:t>
      </w:r>
      <w:r w:rsidRPr="00235FA6">
        <w:rPr>
          <w:rFonts w:ascii="CMMI10" w:eastAsia="CMMI10" w:hAnsiTheme="minorHAnsi" w:cs="CMMI10"/>
          <w:color w:val="808080" w:themeColor="background1" w:themeShade="80"/>
          <w:sz w:val="20"/>
          <w:szCs w:val="20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и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mbria Math" w:eastAsia="CMMI12" w:hAnsi="Cambria Math" w:cs="Cambria Math"/>
          <w:color w:val="808080" w:themeColor="background1" w:themeShade="80"/>
          <w:sz w:val="29"/>
          <w:szCs w:val="29"/>
        </w:rPr>
        <w:t>𝑠</w:t>
      </w:r>
      <w:r w:rsidRPr="00235FA6">
        <w:rPr>
          <w:rFonts w:ascii="Cambria Math" w:eastAsia="CMMI12" w:hAnsi="Cambria Math" w:cs="Cambria Math"/>
          <w:color w:val="808080" w:themeColor="background1" w:themeShade="80"/>
          <w:sz w:val="29"/>
          <w:szCs w:val="29"/>
        </w:rPr>
        <w:t>’</w:t>
      </w:r>
      <w:r w:rsidRPr="00235FA6">
        <w:rPr>
          <w:rFonts w:ascii="Cambria Math" w:eastAsia="CMMI10" w:hAnsi="Cambria Math" w:cs="Cambria Math"/>
          <w:color w:val="808080" w:themeColor="background1" w:themeShade="80"/>
          <w:sz w:val="20"/>
          <w:szCs w:val="20"/>
        </w:rPr>
        <w:t>𝑖</w:t>
      </w:r>
      <w:r w:rsidRPr="00235FA6">
        <w:rPr>
          <w:rFonts w:ascii="Cambria Math" w:eastAsia="CMMI10" w:hAnsi="Cambria Math" w:cs="Cambria Math"/>
          <w:color w:val="808080" w:themeColor="background1" w:themeShade="80"/>
          <w:sz w:val="20"/>
          <w:szCs w:val="20"/>
        </w:rPr>
        <w:t xml:space="preserve"> </w:t>
      </w:r>
      <w:r w:rsidRPr="00235FA6">
        <w:rPr>
          <w:rFonts w:ascii="SFRM1440" w:eastAsia="SFRM1440" w:hAnsiTheme="minorHAnsi" w:cs="SFRM1440" w:hint="eastAsia"/>
          <w:color w:val="808080" w:themeColor="background1" w:themeShade="80"/>
          <w:sz w:val="29"/>
          <w:szCs w:val="29"/>
        </w:rPr>
        <w:t>–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соответствующие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 xml:space="preserve">    </w:t>
      </w:r>
      <w:r w:rsidRPr="00235FA6">
        <w:rPr>
          <w:rFonts w:ascii="Cambria Math" w:eastAsia="CMMI12" w:hAnsi="Cambria Math" w:cs="Cambria Math"/>
          <w:color w:val="808080" w:themeColor="background1" w:themeShade="80"/>
          <w:sz w:val="29"/>
          <w:szCs w:val="29"/>
        </w:rPr>
        <w:t>𝑖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>-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е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строки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левого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и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правого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изображений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, </w:t>
      </w:r>
      <w:r w:rsidRPr="00235FA6">
        <w:rPr>
          <w:rFonts w:ascii="Cambria Math" w:eastAsia="CMMI12" w:hAnsi="Cambria Math" w:cs="Cambria Math"/>
          <w:color w:val="808080" w:themeColor="background1" w:themeShade="80"/>
          <w:sz w:val="29"/>
          <w:szCs w:val="29"/>
        </w:rPr>
        <w:t>𝐼</w:t>
      </w:r>
      <w:r w:rsidRPr="00235FA6">
        <w:rPr>
          <w:rFonts w:ascii="CMR12" w:eastAsia="CMR12" w:hAnsiTheme="minorHAnsi" w:cs="CMR12"/>
          <w:color w:val="808080" w:themeColor="background1" w:themeShade="80"/>
          <w:sz w:val="29"/>
          <w:szCs w:val="29"/>
        </w:rPr>
        <w:t>(</w:t>
      </w:r>
      <w:proofErr w:type="gramStart"/>
      <w:r w:rsidRPr="00235FA6">
        <w:rPr>
          <w:rFonts w:ascii="Cambria Math" w:eastAsia="CMMI12" w:hAnsi="Cambria Math" w:cs="Cambria Math"/>
          <w:color w:val="808080" w:themeColor="background1" w:themeShade="80"/>
          <w:sz w:val="29"/>
          <w:szCs w:val="29"/>
        </w:rPr>
        <w:t>𝑥</w:t>
      </w:r>
      <w:r w:rsidRPr="00235FA6">
        <w:rPr>
          <w:rFonts w:ascii="CMMI12" w:eastAsia="CMMI12" w:hAnsiTheme="minorHAnsi" w:cs="CMMI12"/>
          <w:color w:val="808080" w:themeColor="background1" w:themeShade="80"/>
          <w:sz w:val="29"/>
          <w:szCs w:val="29"/>
        </w:rPr>
        <w:t>,</w:t>
      </w:r>
      <w:r w:rsidRPr="00235FA6">
        <w:rPr>
          <w:rFonts w:ascii="Cambria Math" w:eastAsia="CMMI12" w:hAnsi="Cambria Math" w:cs="Cambria Math"/>
          <w:color w:val="808080" w:themeColor="background1" w:themeShade="80"/>
          <w:sz w:val="29"/>
          <w:szCs w:val="29"/>
        </w:rPr>
        <w:t>𝑦</w:t>
      </w:r>
      <w:proofErr w:type="gramEnd"/>
      <w:r w:rsidRPr="00235FA6">
        <w:rPr>
          <w:rFonts w:ascii="CMR12" w:eastAsia="CMR12" w:hAnsiTheme="minorHAnsi" w:cs="CMR12"/>
          <w:color w:val="808080" w:themeColor="background1" w:themeShade="80"/>
          <w:sz w:val="29"/>
          <w:szCs w:val="29"/>
        </w:rPr>
        <w:t xml:space="preserve">)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и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mbria Math" w:eastAsia="CMMI12" w:hAnsi="Cambria Math" w:cs="Cambria Math"/>
          <w:color w:val="808080" w:themeColor="background1" w:themeShade="80"/>
          <w:sz w:val="29"/>
          <w:szCs w:val="29"/>
        </w:rPr>
        <w:t>𝐼</w:t>
      </w:r>
      <w:r w:rsidRPr="00235FA6">
        <w:rPr>
          <w:rFonts w:ascii="Cambria Math" w:eastAsia="CMMI12" w:hAnsi="Cambria Math" w:cs="Cambria Math"/>
          <w:color w:val="808080" w:themeColor="background1" w:themeShade="80"/>
          <w:sz w:val="29"/>
          <w:szCs w:val="29"/>
        </w:rPr>
        <w:t>’</w:t>
      </w:r>
      <w:r w:rsidRPr="00235FA6">
        <w:rPr>
          <w:rFonts w:ascii="CMR12" w:eastAsia="CMR12" w:hAnsiTheme="minorHAnsi" w:cs="CMR12"/>
          <w:color w:val="808080" w:themeColor="background1" w:themeShade="80"/>
          <w:sz w:val="29"/>
          <w:szCs w:val="29"/>
        </w:rPr>
        <w:t>(</w:t>
      </w:r>
      <w:r w:rsidRPr="00235FA6">
        <w:rPr>
          <w:rFonts w:ascii="Cambria Math" w:eastAsia="CMMI12" w:hAnsi="Cambria Math" w:cs="Cambria Math"/>
          <w:color w:val="808080" w:themeColor="background1" w:themeShade="80"/>
          <w:sz w:val="29"/>
          <w:szCs w:val="29"/>
        </w:rPr>
        <w:t>𝑥</w:t>
      </w:r>
      <w:r w:rsidRPr="00235FA6">
        <w:rPr>
          <w:rFonts w:ascii="CMMI12" w:eastAsia="CMMI12" w:hAnsiTheme="minorHAnsi" w:cs="CMMI12"/>
          <w:color w:val="808080" w:themeColor="background1" w:themeShade="80"/>
          <w:sz w:val="29"/>
          <w:szCs w:val="29"/>
        </w:rPr>
        <w:t>,</w:t>
      </w:r>
      <w:r w:rsidRPr="00235FA6">
        <w:rPr>
          <w:rFonts w:ascii="Cambria Math" w:eastAsia="CMMI12" w:hAnsi="Cambria Math" w:cs="Cambria Math"/>
          <w:color w:val="808080" w:themeColor="background1" w:themeShade="80"/>
          <w:sz w:val="29"/>
          <w:szCs w:val="29"/>
        </w:rPr>
        <w:t>𝑦</w:t>
      </w:r>
      <w:r w:rsidRPr="00235FA6">
        <w:rPr>
          <w:rFonts w:ascii="CMR12" w:eastAsia="CMR12" w:hAnsiTheme="minorHAnsi" w:cs="CMR12"/>
          <w:color w:val="808080" w:themeColor="background1" w:themeShade="80"/>
          <w:sz w:val="29"/>
          <w:szCs w:val="29"/>
        </w:rPr>
        <w:t xml:space="preserve">) </w:t>
      </w:r>
      <w:r w:rsidRPr="00235FA6">
        <w:rPr>
          <w:rFonts w:ascii="SFRM1440" w:eastAsia="SFRM1440" w:hAnsiTheme="minorHAnsi" w:cs="SFRM1440" w:hint="eastAsia"/>
          <w:color w:val="808080" w:themeColor="background1" w:themeShade="80"/>
          <w:sz w:val="29"/>
          <w:szCs w:val="29"/>
        </w:rPr>
        <w:t>–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соответствующие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функции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интенсивности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. </w:t>
      </w:r>
      <w:r w:rsidRPr="00235FA6">
        <w:rPr>
          <w:rFonts w:ascii="Calibri" w:eastAsia="SFRM1440" w:hAnsi="Calibri" w:cs="Calibri"/>
          <w:color w:val="808080" w:themeColor="background1" w:themeShade="80"/>
          <w:sz w:val="29"/>
          <w:szCs w:val="29"/>
        </w:rPr>
        <w:t>Тогда</w:t>
      </w:r>
      <w:r w:rsidRPr="00235FA6">
        <w:rPr>
          <w:rFonts w:ascii="SFRM1440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>
        <w:rPr>
          <w:rFonts w:ascii="Calibri" w:eastAsia="SFRM1440" w:hAnsi="Calibri" w:cs="Calibri"/>
          <w:sz w:val="29"/>
          <w:szCs w:val="29"/>
        </w:rPr>
        <w:t>параметр</w:t>
      </w:r>
      <w:r>
        <w:rPr>
          <w:rFonts w:ascii="SFRM1440" w:eastAsia="SFRM1440" w:hAnsiTheme="minorHAnsi" w:cs="SFRM1440"/>
          <w:sz w:val="29"/>
          <w:szCs w:val="29"/>
        </w:rPr>
        <w:t xml:space="preserve"> </w:t>
      </w:r>
      <w:r>
        <w:rPr>
          <w:rFonts w:ascii="Cambria Math" w:eastAsia="CMMI12" w:hAnsi="Cambria Math" w:cs="Cambria Math"/>
          <w:sz w:val="29"/>
          <w:szCs w:val="29"/>
        </w:rPr>
        <w:t>𝐷𝑆𝐼</w:t>
      </w:r>
      <w:r>
        <w:rPr>
          <w:rFonts w:ascii="Cambria Math" w:eastAsia="CMMI10" w:hAnsi="Cambria Math" w:cs="Cambria Math"/>
          <w:sz w:val="20"/>
          <w:szCs w:val="20"/>
        </w:rPr>
        <w:t>𝑖</w:t>
      </w:r>
      <w:r w:rsidRPr="00235FA6">
        <w:rPr>
          <w:rFonts w:ascii="Cambria Math" w:eastAsia="CMMI10" w:hAnsi="Cambria Math" w:cs="Cambria Math"/>
          <w:sz w:val="20"/>
          <w:szCs w:val="20"/>
        </w:rPr>
        <w:t xml:space="preserve"> </w:t>
      </w:r>
      <w:r>
        <w:rPr>
          <w:rFonts w:ascii="Calibri" w:eastAsia="SFRM1440" w:hAnsi="Calibri" w:cs="Calibri"/>
          <w:sz w:val="29"/>
          <w:szCs w:val="29"/>
        </w:rPr>
        <w:t>вычисляется</w:t>
      </w:r>
      <w:r>
        <w:rPr>
          <w:rFonts w:ascii="SFRM1440" w:eastAsia="SFRM1440" w:hAnsiTheme="minorHAnsi" w:cs="SFRM1440"/>
          <w:sz w:val="29"/>
          <w:szCs w:val="29"/>
        </w:rPr>
        <w:t xml:space="preserve"> </w:t>
      </w:r>
      <w:r>
        <w:rPr>
          <w:rFonts w:ascii="Calibri" w:eastAsia="SFRM1440" w:hAnsi="Calibri" w:cs="Calibri"/>
          <w:sz w:val="29"/>
          <w:szCs w:val="29"/>
        </w:rPr>
        <w:t>как</w:t>
      </w:r>
      <w:r>
        <w:rPr>
          <w:rFonts w:ascii="SFRM1440" w:eastAsia="SFRM1440" w:hAnsiTheme="minorHAnsi" w:cs="SFRM1440"/>
          <w:sz w:val="29"/>
          <w:szCs w:val="29"/>
        </w:rPr>
        <w:t xml:space="preserve"> </w:t>
      </w:r>
      <w:r>
        <w:rPr>
          <w:rFonts w:ascii="Calibri" w:eastAsia="SFRM1440" w:hAnsi="Calibri" w:cs="Calibri"/>
          <w:sz w:val="29"/>
          <w:szCs w:val="29"/>
        </w:rPr>
        <w:t>разность</w:t>
      </w:r>
      <w:r>
        <w:rPr>
          <w:rFonts w:ascii="SFRM1440" w:eastAsia="SFRM1440" w:hAnsiTheme="minorHAnsi" w:cs="SFRM1440"/>
          <w:sz w:val="29"/>
          <w:szCs w:val="29"/>
        </w:rPr>
        <w:t xml:space="preserve"> </w:t>
      </w:r>
      <w:r>
        <w:rPr>
          <w:rFonts w:ascii="Calibri" w:eastAsia="SFRM1440" w:hAnsi="Calibri" w:cs="Calibri"/>
          <w:sz w:val="29"/>
          <w:szCs w:val="29"/>
        </w:rPr>
        <w:t>интенсивностей</w:t>
      </w:r>
      <w:r>
        <w:rPr>
          <w:rFonts w:ascii="SFRM1440" w:eastAsia="SFRM1440" w:hAnsiTheme="minorHAnsi" w:cs="SFRM1440"/>
          <w:sz w:val="29"/>
          <w:szCs w:val="29"/>
        </w:rPr>
        <w:t>:</w:t>
      </w:r>
    </w:p>
    <w:p w14:paraId="5C0DE6BD" w14:textId="2C40611F" w:rsidR="00AC2A39" w:rsidRPr="00235FA6" w:rsidRDefault="00AC2A39" w:rsidP="00AC2A39">
      <w:pPr>
        <w:rPr>
          <w:color w:val="000000" w:themeColor="text1"/>
        </w:rPr>
      </w:pPr>
      <w:r w:rsidRPr="00235FA6">
        <w:rPr>
          <w:rFonts w:ascii="Cambria Math" w:eastAsia="CMMI12" w:hAnsi="Cambria Math" w:cs="Cambria Math"/>
          <w:color w:val="000000" w:themeColor="text1"/>
          <w:sz w:val="29"/>
          <w:szCs w:val="29"/>
        </w:rPr>
        <w:t>𝐷𝑆𝐼</w:t>
      </w:r>
      <w:r w:rsidRPr="00235FA6">
        <w:rPr>
          <w:rFonts w:ascii="Cambria Math" w:eastAsia="CMMI10" w:hAnsi="Cambria Math" w:cs="Cambria Math"/>
          <w:color w:val="000000" w:themeColor="text1"/>
          <w:sz w:val="20"/>
          <w:szCs w:val="20"/>
        </w:rPr>
        <w:t>𝑖</w:t>
      </w:r>
      <w:r w:rsidRPr="00235FA6">
        <w:rPr>
          <w:rFonts w:ascii="CMR12" w:eastAsia="CMR12" w:hAnsiTheme="minorHAnsi" w:cs="CMR12"/>
          <w:color w:val="000000" w:themeColor="text1"/>
          <w:sz w:val="29"/>
          <w:szCs w:val="29"/>
        </w:rPr>
        <w:t>(</w:t>
      </w:r>
      <w:proofErr w:type="gramStart"/>
      <w:r w:rsidRPr="00235FA6">
        <w:rPr>
          <w:rFonts w:ascii="Cambria Math" w:eastAsia="CMMI12" w:hAnsi="Cambria Math" w:cs="Cambria Math"/>
          <w:color w:val="000000" w:themeColor="text1"/>
          <w:sz w:val="29"/>
          <w:szCs w:val="29"/>
        </w:rPr>
        <w:t>𝑥</w:t>
      </w:r>
      <w:r w:rsidRPr="00235FA6">
        <w:rPr>
          <w:rFonts w:ascii="CMMI12" w:eastAsia="CMMI12" w:hAnsiTheme="minorHAnsi" w:cs="CMMI12"/>
          <w:color w:val="000000" w:themeColor="text1"/>
          <w:sz w:val="29"/>
          <w:szCs w:val="29"/>
        </w:rPr>
        <w:t>,</w:t>
      </w:r>
      <w:r w:rsidRPr="00235FA6">
        <w:rPr>
          <w:rFonts w:ascii="Cambria Math" w:eastAsia="CMMI12" w:hAnsi="Cambria Math" w:cs="Cambria Math"/>
          <w:color w:val="000000" w:themeColor="text1"/>
          <w:sz w:val="29"/>
          <w:szCs w:val="29"/>
        </w:rPr>
        <w:t>𝑑</w:t>
      </w:r>
      <w:proofErr w:type="gramEnd"/>
      <w:r w:rsidRPr="00235FA6">
        <w:rPr>
          <w:rFonts w:ascii="CMR12" w:eastAsia="CMR12" w:hAnsiTheme="minorHAnsi" w:cs="CMR12"/>
          <w:color w:val="000000" w:themeColor="text1"/>
          <w:sz w:val="29"/>
          <w:szCs w:val="29"/>
        </w:rPr>
        <w:t xml:space="preserve">) = </w:t>
      </w:r>
      <w:r w:rsidRPr="00235FA6">
        <w:rPr>
          <w:rFonts w:ascii="CMSY10" w:eastAsia="CMSY10" w:hAnsiTheme="minorHAnsi" w:cs="CMSY10"/>
          <w:color w:val="000000" w:themeColor="text1"/>
          <w:sz w:val="29"/>
          <w:szCs w:val="29"/>
        </w:rPr>
        <w:t>||</w:t>
      </w:r>
      <w:r w:rsidRPr="00235FA6">
        <w:rPr>
          <w:rFonts w:ascii="Cambria Math" w:eastAsia="CMMI12" w:hAnsi="Cambria Math" w:cs="Cambria Math"/>
          <w:color w:val="000000" w:themeColor="text1"/>
          <w:sz w:val="29"/>
          <w:szCs w:val="29"/>
        </w:rPr>
        <w:t>𝐼</w:t>
      </w:r>
      <w:r w:rsidRPr="00235FA6">
        <w:rPr>
          <w:rFonts w:ascii="CMR12" w:eastAsia="CMR12" w:hAnsiTheme="minorHAnsi" w:cs="CMR12"/>
          <w:color w:val="000000" w:themeColor="text1"/>
          <w:sz w:val="29"/>
          <w:szCs w:val="29"/>
        </w:rPr>
        <w:t>(</w:t>
      </w:r>
      <w:r w:rsidRPr="00235FA6">
        <w:rPr>
          <w:rFonts w:ascii="Cambria Math" w:eastAsia="CMMI12" w:hAnsi="Cambria Math" w:cs="Cambria Math"/>
          <w:color w:val="000000" w:themeColor="text1"/>
          <w:sz w:val="29"/>
          <w:szCs w:val="29"/>
        </w:rPr>
        <w:t>𝑥</w:t>
      </w:r>
      <w:r w:rsidRPr="00235FA6">
        <w:rPr>
          <w:rFonts w:ascii="CMMI12" w:eastAsia="CMMI12" w:hAnsiTheme="minorHAnsi" w:cs="CMMI12"/>
          <w:color w:val="000000" w:themeColor="text1"/>
          <w:sz w:val="29"/>
          <w:szCs w:val="29"/>
        </w:rPr>
        <w:t>,</w:t>
      </w:r>
      <w:r w:rsidRPr="00235FA6">
        <w:rPr>
          <w:rFonts w:ascii="Cambria Math" w:eastAsia="CMMI12" w:hAnsi="Cambria Math" w:cs="Cambria Math"/>
          <w:color w:val="000000" w:themeColor="text1"/>
          <w:sz w:val="29"/>
          <w:szCs w:val="29"/>
        </w:rPr>
        <w:t>𝑖</w:t>
      </w:r>
      <w:r w:rsidRPr="00235FA6">
        <w:rPr>
          <w:rFonts w:ascii="CMR12" w:eastAsia="CMR12" w:hAnsiTheme="minorHAnsi" w:cs="CMR12"/>
          <w:color w:val="000000" w:themeColor="text1"/>
          <w:sz w:val="29"/>
          <w:szCs w:val="29"/>
        </w:rPr>
        <w:t xml:space="preserve">) </w:t>
      </w:r>
      <w:r w:rsidRPr="00235FA6">
        <w:rPr>
          <w:rFonts w:ascii="CMSY10" w:eastAsia="CMSY10" w:hAnsiTheme="minorHAnsi" w:cs="CMSY10" w:hint="eastAsia"/>
          <w:color w:val="000000" w:themeColor="text1"/>
          <w:sz w:val="29"/>
          <w:szCs w:val="29"/>
        </w:rPr>
        <w:t>−</w:t>
      </w:r>
      <w:r w:rsidRPr="00235FA6">
        <w:rPr>
          <w:rFonts w:ascii="CMSY10" w:eastAsia="CMSY10" w:hAnsiTheme="minorHAnsi" w:cs="CMSY10"/>
          <w:color w:val="000000" w:themeColor="text1"/>
          <w:sz w:val="29"/>
          <w:szCs w:val="29"/>
        </w:rPr>
        <w:t xml:space="preserve"> </w:t>
      </w:r>
      <w:r w:rsidRPr="00235FA6">
        <w:rPr>
          <w:rFonts w:ascii="Cambria Math" w:eastAsia="CMMI12" w:hAnsi="Cambria Math" w:cs="Cambria Math"/>
          <w:color w:val="000000" w:themeColor="text1"/>
          <w:sz w:val="29"/>
          <w:szCs w:val="29"/>
        </w:rPr>
        <w:t>𝐼</w:t>
      </w:r>
      <w:r w:rsidRPr="00235FA6">
        <w:rPr>
          <w:rFonts w:ascii="CMSY10" w:eastAsia="CMSY10" w:hAnsiTheme="minorHAnsi" w:cs="CMSY10" w:hint="eastAsia"/>
          <w:color w:val="000000" w:themeColor="text1"/>
          <w:sz w:val="20"/>
          <w:szCs w:val="20"/>
        </w:rPr>
        <w:t>′</w:t>
      </w:r>
      <w:r w:rsidRPr="00235FA6">
        <w:rPr>
          <w:rFonts w:ascii="CMR12" w:eastAsia="CMR12" w:hAnsiTheme="minorHAnsi" w:cs="CMR12"/>
          <w:color w:val="000000" w:themeColor="text1"/>
          <w:sz w:val="29"/>
          <w:szCs w:val="29"/>
        </w:rPr>
        <w:t>(</w:t>
      </w:r>
      <w:r w:rsidRPr="00235FA6">
        <w:rPr>
          <w:rFonts w:ascii="Cambria Math" w:eastAsia="CMMI12" w:hAnsi="Cambria Math" w:cs="Cambria Math"/>
          <w:color w:val="000000" w:themeColor="text1"/>
          <w:sz w:val="29"/>
          <w:szCs w:val="29"/>
        </w:rPr>
        <w:t>𝑥</w:t>
      </w:r>
      <w:r w:rsidRPr="00235FA6">
        <w:rPr>
          <w:rFonts w:ascii="CMMI12" w:eastAsia="CMMI12" w:hAnsiTheme="minorHAnsi" w:cs="CMMI12"/>
          <w:color w:val="000000" w:themeColor="text1"/>
          <w:sz w:val="29"/>
          <w:szCs w:val="29"/>
        </w:rPr>
        <w:t xml:space="preserve"> </w:t>
      </w:r>
      <w:r w:rsidRPr="00235FA6">
        <w:rPr>
          <w:rFonts w:ascii="CMSY10" w:eastAsia="CMSY10" w:hAnsiTheme="minorHAnsi" w:cs="CMSY10" w:hint="eastAsia"/>
          <w:color w:val="000000" w:themeColor="text1"/>
          <w:sz w:val="29"/>
          <w:szCs w:val="29"/>
        </w:rPr>
        <w:t>−</w:t>
      </w:r>
      <w:r w:rsidRPr="00235FA6">
        <w:rPr>
          <w:rFonts w:ascii="CMSY10" w:eastAsia="CMSY10" w:hAnsiTheme="minorHAnsi" w:cs="CMSY10"/>
          <w:color w:val="000000" w:themeColor="text1"/>
          <w:sz w:val="29"/>
          <w:szCs w:val="29"/>
        </w:rPr>
        <w:t xml:space="preserve"> </w:t>
      </w:r>
      <w:r w:rsidRPr="00235FA6">
        <w:rPr>
          <w:rFonts w:ascii="Cambria Math" w:eastAsia="CMMI12" w:hAnsi="Cambria Math" w:cs="Cambria Math"/>
          <w:color w:val="000000" w:themeColor="text1"/>
          <w:sz w:val="29"/>
          <w:szCs w:val="29"/>
        </w:rPr>
        <w:t>𝑑</w:t>
      </w:r>
      <w:r w:rsidRPr="00235FA6">
        <w:rPr>
          <w:rFonts w:ascii="CMMI12" w:eastAsia="CMMI12" w:hAnsiTheme="minorHAnsi" w:cs="CMMI12"/>
          <w:color w:val="000000" w:themeColor="text1"/>
          <w:sz w:val="29"/>
          <w:szCs w:val="29"/>
        </w:rPr>
        <w:t>,</w:t>
      </w:r>
      <w:r w:rsidRPr="00235FA6">
        <w:rPr>
          <w:rFonts w:ascii="Cambria Math" w:eastAsia="CMMI12" w:hAnsi="Cambria Math" w:cs="Cambria Math"/>
          <w:color w:val="000000" w:themeColor="text1"/>
          <w:sz w:val="29"/>
          <w:szCs w:val="29"/>
        </w:rPr>
        <w:t>𝑖</w:t>
      </w:r>
      <w:r w:rsidRPr="00235FA6">
        <w:rPr>
          <w:rFonts w:ascii="CMR12" w:eastAsia="CMR12" w:hAnsiTheme="minorHAnsi" w:cs="CMR12"/>
          <w:color w:val="000000" w:themeColor="text1"/>
          <w:sz w:val="29"/>
          <w:szCs w:val="29"/>
        </w:rPr>
        <w:t>)</w:t>
      </w:r>
      <w:r w:rsidRPr="00235FA6">
        <w:rPr>
          <w:rFonts w:ascii="CMSY10" w:eastAsia="CMSY10" w:hAnsiTheme="minorHAnsi" w:cs="CMSY10"/>
          <w:color w:val="000000" w:themeColor="text1"/>
          <w:sz w:val="29"/>
          <w:szCs w:val="29"/>
        </w:rPr>
        <w:t>||</w:t>
      </w:r>
      <w:r w:rsidRPr="00235FA6">
        <w:rPr>
          <w:rFonts w:ascii="SFRM1440" w:eastAsia="SFRM1440" w:hAnsiTheme="minorHAnsi" w:cs="SFRM1440"/>
          <w:color w:val="000000" w:themeColor="text1"/>
          <w:sz w:val="29"/>
          <w:szCs w:val="29"/>
        </w:rPr>
        <w:t>,</w:t>
      </w:r>
    </w:p>
    <w:p w14:paraId="2620D96D" w14:textId="69BA90B9" w:rsidR="00BC021A" w:rsidRPr="00AC2A39" w:rsidRDefault="00AC2A39" w:rsidP="00AC2A39">
      <w:pPr>
        <w:ind w:firstLine="0"/>
        <w:rPr>
          <w:rFonts w:asciiTheme="minorHAnsi" w:eastAsia="SFRM1440" w:hAnsiTheme="minorHAnsi" w:cs="SFRM1440"/>
          <w:color w:val="000000" w:themeColor="text1"/>
          <w:sz w:val="29"/>
          <w:szCs w:val="29"/>
        </w:rPr>
      </w:pPr>
      <w:r w:rsidRPr="00AC2A39">
        <w:rPr>
          <w:rFonts w:ascii="Calibri" w:eastAsia="SFRM1440" w:hAnsi="Calibri" w:cs="SFRM1440"/>
          <w:color w:val="000000" w:themeColor="text1"/>
          <w:sz w:val="29"/>
          <w:szCs w:val="29"/>
        </w:rPr>
        <w:t>Другим способом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alibri" w:eastAsia="SFRM1440" w:hAnsi="Calibri" w:cs="Calibri"/>
          <w:color w:val="000000" w:themeColor="text1"/>
          <w:sz w:val="29"/>
          <w:szCs w:val="29"/>
        </w:rPr>
        <w:t>построения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ambria Math" w:eastAsia="CMMI12" w:hAnsi="Cambria Math" w:cs="Cambria Math"/>
          <w:color w:val="000000" w:themeColor="text1"/>
          <w:sz w:val="29"/>
          <w:szCs w:val="29"/>
        </w:rPr>
        <w:t>𝐷𝑆𝐼</w:t>
      </w:r>
      <w:r w:rsidR="00BC021A" w:rsidRPr="00AC2A39">
        <w:rPr>
          <w:rFonts w:ascii="Cambria Math" w:eastAsia="CMMI10" w:hAnsi="Cambria Math" w:cs="Cambria Math"/>
          <w:color w:val="000000" w:themeColor="text1"/>
          <w:sz w:val="20"/>
          <w:szCs w:val="20"/>
        </w:rPr>
        <w:t>𝑖</w:t>
      </w:r>
      <w:r w:rsidR="00BC021A" w:rsidRPr="00AC2A39">
        <w:rPr>
          <w:rFonts w:ascii="CMMI10" w:eastAsia="CMMI10" w:hAnsiTheme="minorHAnsi" w:cs="CMMI10"/>
          <w:color w:val="000000" w:themeColor="text1"/>
          <w:sz w:val="20"/>
          <w:szCs w:val="20"/>
        </w:rPr>
        <w:t xml:space="preserve"> </w:t>
      </w:r>
      <w:r w:rsidR="00BC021A" w:rsidRPr="00AC2A39">
        <w:rPr>
          <w:rFonts w:ascii="Calibri" w:eastAsia="SFRM1440" w:hAnsi="Calibri" w:cs="Calibri"/>
          <w:color w:val="000000" w:themeColor="text1"/>
          <w:sz w:val="29"/>
          <w:szCs w:val="29"/>
        </w:rPr>
        <w:t>является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alibri" w:eastAsia="SFRM1440" w:hAnsi="Calibri" w:cs="Calibri"/>
          <w:color w:val="000000" w:themeColor="text1"/>
          <w:sz w:val="29"/>
          <w:szCs w:val="29"/>
        </w:rPr>
        <w:t>вычисление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alibri" w:eastAsia="SFRM1440" w:hAnsi="Calibri" w:cs="Calibri"/>
          <w:color w:val="000000" w:themeColor="text1"/>
          <w:sz w:val="29"/>
          <w:szCs w:val="29"/>
        </w:rPr>
        <w:t>величины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>,</w:t>
      </w:r>
      <w:r w:rsidR="00BC021A" w:rsidRPr="00AC2A39">
        <w:rPr>
          <w:rFonts w:asciiTheme="minorHAnsi" w:eastAsia="SFRM1440" w:hAnsiTheme="minorHAnsi" w:cs="SFRM144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alibri" w:eastAsia="SFRM1440" w:hAnsi="Calibri" w:cs="Calibri"/>
          <w:color w:val="000000" w:themeColor="text1"/>
          <w:sz w:val="29"/>
          <w:szCs w:val="29"/>
        </w:rPr>
        <w:t>основанной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alibri" w:eastAsia="SFRM1440" w:hAnsi="Calibri" w:cs="Calibri"/>
          <w:color w:val="000000" w:themeColor="text1"/>
          <w:sz w:val="29"/>
          <w:szCs w:val="29"/>
        </w:rPr>
        <w:t>на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alibri" w:eastAsia="SFRM1440" w:hAnsi="Calibri" w:cs="Calibri"/>
          <w:color w:val="000000" w:themeColor="text1"/>
          <w:sz w:val="29"/>
          <w:szCs w:val="29"/>
        </w:rPr>
        <w:t>корреляции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alibri" w:eastAsia="SFRM1440" w:hAnsi="Calibri" w:cs="Calibri"/>
          <w:color w:val="000000" w:themeColor="text1"/>
          <w:sz w:val="29"/>
          <w:szCs w:val="29"/>
        </w:rPr>
        <w:t>функций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alibri" w:eastAsia="SFRM1440" w:hAnsi="Calibri" w:cs="Calibri"/>
          <w:color w:val="000000" w:themeColor="text1"/>
          <w:sz w:val="29"/>
          <w:szCs w:val="29"/>
        </w:rPr>
        <w:t>интенсивностей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alibri" w:eastAsia="SFRM1440" w:hAnsi="Calibri" w:cs="Calibri"/>
          <w:color w:val="000000" w:themeColor="text1"/>
          <w:sz w:val="29"/>
          <w:szCs w:val="29"/>
        </w:rPr>
        <w:t>вокруг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alibri" w:eastAsia="SFRM1440" w:hAnsi="Calibri" w:cs="Calibri"/>
          <w:color w:val="000000" w:themeColor="text1"/>
          <w:sz w:val="29"/>
          <w:szCs w:val="29"/>
        </w:rPr>
        <w:t>пикселей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MR12" w:eastAsia="CMR12" w:hAnsiTheme="minorHAnsi" w:cs="CMR12"/>
          <w:color w:val="000000" w:themeColor="text1"/>
          <w:sz w:val="29"/>
          <w:szCs w:val="29"/>
        </w:rPr>
        <w:t>(</w:t>
      </w:r>
      <w:proofErr w:type="gramStart"/>
      <w:r w:rsidR="00BC021A" w:rsidRPr="00AC2A39">
        <w:rPr>
          <w:rFonts w:ascii="Cambria Math" w:eastAsia="CMMI12" w:hAnsi="Cambria Math" w:cs="Cambria Math"/>
          <w:color w:val="000000" w:themeColor="text1"/>
          <w:sz w:val="29"/>
          <w:szCs w:val="29"/>
        </w:rPr>
        <w:t>𝑥</w:t>
      </w:r>
      <w:r w:rsidR="00BC021A" w:rsidRPr="00AC2A39">
        <w:rPr>
          <w:rFonts w:ascii="CMMI12" w:eastAsia="CMMI12" w:hAnsiTheme="minorHAnsi" w:cs="CMMI12"/>
          <w:color w:val="000000" w:themeColor="text1"/>
          <w:sz w:val="29"/>
          <w:szCs w:val="29"/>
        </w:rPr>
        <w:t>,</w:t>
      </w:r>
      <w:r w:rsidR="00BC021A" w:rsidRPr="00AC2A39">
        <w:rPr>
          <w:rFonts w:ascii="Cambria Math" w:eastAsia="CMMI12" w:hAnsi="Cambria Math" w:cs="Cambria Math"/>
          <w:color w:val="000000" w:themeColor="text1"/>
          <w:sz w:val="29"/>
          <w:szCs w:val="29"/>
        </w:rPr>
        <w:t>𝑖</w:t>
      </w:r>
      <w:proofErr w:type="gramEnd"/>
      <w:r w:rsidR="00BC021A" w:rsidRPr="00AC2A39">
        <w:rPr>
          <w:rFonts w:ascii="CMR12" w:eastAsia="CMR12" w:hAnsiTheme="minorHAnsi" w:cs="CMR12"/>
          <w:color w:val="000000" w:themeColor="text1"/>
          <w:sz w:val="29"/>
          <w:szCs w:val="29"/>
        </w:rPr>
        <w:t>)</w:t>
      </w:r>
      <w:r w:rsidR="00BC021A" w:rsidRPr="00AC2A39">
        <w:rPr>
          <w:rFonts w:asciiTheme="minorHAnsi" w:eastAsia="CMR12" w:hAnsiTheme="minorHAnsi" w:cs="CMR12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alibri" w:eastAsia="SFRM1440" w:hAnsi="Calibri" w:cs="Calibri"/>
          <w:color w:val="000000" w:themeColor="text1"/>
          <w:sz w:val="29"/>
          <w:szCs w:val="29"/>
        </w:rPr>
        <w:t>и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MR12" w:eastAsia="CMR12" w:hAnsiTheme="minorHAnsi" w:cs="CMR12"/>
          <w:color w:val="000000" w:themeColor="text1"/>
          <w:sz w:val="29"/>
          <w:szCs w:val="29"/>
        </w:rPr>
        <w:t>(</w:t>
      </w:r>
      <w:r w:rsidR="00BC021A" w:rsidRPr="00AC2A39">
        <w:rPr>
          <w:rFonts w:ascii="Cambria Math" w:eastAsia="CMMI12" w:hAnsi="Cambria Math" w:cs="Cambria Math"/>
          <w:color w:val="000000" w:themeColor="text1"/>
          <w:sz w:val="29"/>
          <w:szCs w:val="29"/>
        </w:rPr>
        <w:t>𝑥</w:t>
      </w:r>
      <w:r w:rsidR="00BC021A" w:rsidRPr="00AC2A39">
        <w:rPr>
          <w:rFonts w:ascii="CMMI12" w:eastAsia="CMMI12" w:hAnsiTheme="minorHAnsi" w:cs="CMMI12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MSY10" w:eastAsia="CMSY10" w:hAnsiTheme="minorHAnsi" w:cs="CMSY10" w:hint="eastAsia"/>
          <w:color w:val="000000" w:themeColor="text1"/>
          <w:sz w:val="29"/>
          <w:szCs w:val="29"/>
        </w:rPr>
        <w:t>−</w:t>
      </w:r>
      <w:r w:rsidR="00BC021A" w:rsidRPr="00AC2A39">
        <w:rPr>
          <w:rFonts w:ascii="CMSY10" w:eastAsia="CMSY10" w:hAnsiTheme="minorHAnsi" w:cs="CMSY10"/>
          <w:color w:val="000000" w:themeColor="text1"/>
          <w:sz w:val="29"/>
          <w:szCs w:val="29"/>
        </w:rPr>
        <w:t xml:space="preserve"> </w:t>
      </w:r>
      <w:r w:rsidR="00BC021A" w:rsidRPr="00AC2A39">
        <w:rPr>
          <w:rFonts w:ascii="Cambria Math" w:eastAsia="CMMI12" w:hAnsi="Cambria Math" w:cs="Cambria Math"/>
          <w:color w:val="000000" w:themeColor="text1"/>
          <w:sz w:val="29"/>
          <w:szCs w:val="29"/>
        </w:rPr>
        <w:t>𝑑</w:t>
      </w:r>
      <w:r w:rsidR="00BC021A" w:rsidRPr="00AC2A39">
        <w:rPr>
          <w:rFonts w:ascii="CMMI12" w:eastAsia="CMMI12" w:hAnsiTheme="minorHAnsi" w:cs="CMMI12"/>
          <w:color w:val="000000" w:themeColor="text1"/>
          <w:sz w:val="29"/>
          <w:szCs w:val="29"/>
        </w:rPr>
        <w:t>,</w:t>
      </w:r>
      <w:r w:rsidR="00BC021A" w:rsidRPr="00AC2A39">
        <w:rPr>
          <w:rFonts w:ascii="Cambria Math" w:eastAsia="CMMI12" w:hAnsi="Cambria Math" w:cs="Cambria Math"/>
          <w:color w:val="000000" w:themeColor="text1"/>
          <w:sz w:val="29"/>
          <w:szCs w:val="29"/>
        </w:rPr>
        <w:t>𝑖</w:t>
      </w:r>
      <w:r w:rsidR="00BC021A" w:rsidRPr="00AC2A39">
        <w:rPr>
          <w:rFonts w:ascii="CMR12" w:eastAsia="CMR12" w:hAnsiTheme="minorHAnsi" w:cs="CMR12"/>
          <w:color w:val="000000" w:themeColor="text1"/>
          <w:sz w:val="29"/>
          <w:szCs w:val="29"/>
        </w:rPr>
        <w:t>)</w:t>
      </w:r>
      <w:r w:rsidR="00BC021A" w:rsidRPr="00AC2A39">
        <w:rPr>
          <w:rFonts w:ascii="SFRM1440" w:eastAsia="SFRM1440" w:hAnsiTheme="minorHAnsi" w:cs="SFRM1440"/>
          <w:color w:val="000000" w:themeColor="text1"/>
          <w:sz w:val="29"/>
          <w:szCs w:val="29"/>
        </w:rPr>
        <w:t>.</w:t>
      </w:r>
    </w:p>
    <w:p w14:paraId="00D452F5" w14:textId="68605518" w:rsidR="00AC2A39" w:rsidRDefault="00BC021A" w:rsidP="00BC021A">
      <w:pPr>
        <w:ind w:firstLine="0"/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</w:pPr>
      <w:r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ab/>
      </w:r>
      <w:r w:rsidRPr="00AC2A39">
        <w:rPr>
          <w:rFonts w:asciiTheme="minorHAnsi" w:eastAsia="SFRM1440" w:hAnsiTheme="minorHAnsi" w:cs="SFRM1440"/>
          <w:color w:val="000000" w:themeColor="text1"/>
          <w:sz w:val="29"/>
          <w:szCs w:val="29"/>
        </w:rPr>
        <w:t>Задача сводится к поиску оптимального пути на</w:t>
      </w:r>
      <w:r w:rsidRPr="00AC2A39">
        <w:rPr>
          <w:rFonts w:asciiTheme="minorHAnsi" w:eastAsia="SFRM1440" w:hAnsiTheme="minorHAnsi" w:cs="SFRM1440"/>
          <w:color w:val="000000" w:themeColor="text1"/>
          <w:sz w:val="29"/>
          <w:szCs w:val="29"/>
        </w:rPr>
        <w:t xml:space="preserve"> </w:t>
      </w:r>
      <w:r w:rsidRPr="00AC2A39">
        <w:rPr>
          <w:rFonts w:asciiTheme="minorHAnsi" w:eastAsia="SFRM1440" w:hAnsiTheme="minorHAnsi" w:cs="SFRM1440"/>
          <w:color w:val="000000" w:themeColor="text1"/>
          <w:sz w:val="29"/>
          <w:szCs w:val="29"/>
        </w:rPr>
        <w:t>полученной двумерной матрице. При этом за каждый</w:t>
      </w:r>
      <w:r w:rsidRPr="00AC2A39">
        <w:rPr>
          <w:rFonts w:asciiTheme="minorHAnsi" w:eastAsia="SFRM1440" w:hAnsiTheme="minorHAnsi" w:cs="SFRM1440"/>
          <w:color w:val="000000" w:themeColor="text1"/>
          <w:sz w:val="29"/>
          <w:szCs w:val="29"/>
        </w:rPr>
        <w:t xml:space="preserve"> </w:t>
      </w:r>
      <w:r w:rsidRPr="00AC2A39">
        <w:rPr>
          <w:rFonts w:asciiTheme="minorHAnsi" w:eastAsia="SFRM1440" w:hAnsiTheme="minorHAnsi" w:cs="SFRM1440"/>
          <w:color w:val="000000" w:themeColor="text1"/>
          <w:sz w:val="29"/>
          <w:szCs w:val="29"/>
        </w:rPr>
        <w:t>тип движения назначается определенный штраф.</w:t>
      </w:r>
    </w:p>
    <w:p w14:paraId="37FA6506" w14:textId="498AD6B3" w:rsidR="00AC2A39" w:rsidRDefault="00AC2A39" w:rsidP="00235FA6">
      <w:pPr>
        <w:ind w:firstLine="708"/>
        <w:rPr>
          <w:rFonts w:asciiTheme="minorHAnsi" w:eastAsia="SFRM1440" w:hAnsiTheme="minorHAnsi" w:cs="SFRM1440"/>
          <w:color w:val="000000" w:themeColor="text1"/>
          <w:sz w:val="29"/>
          <w:szCs w:val="29"/>
        </w:rPr>
      </w:pPr>
      <w:r w:rsidRPr="00AC2A39">
        <w:rPr>
          <w:rFonts w:asciiTheme="minorHAnsi" w:eastAsia="SFRM1440" w:hAnsiTheme="minorHAnsi" w:cs="SFRM1440"/>
          <w:color w:val="000000" w:themeColor="text1"/>
          <w:sz w:val="29"/>
          <w:szCs w:val="29"/>
        </w:rPr>
        <w:t xml:space="preserve">Задача решается методом динамического программирования. 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 xml:space="preserve">Если на изображении заранее известны GCP-точки 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>(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 xml:space="preserve">ground control points 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>–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 xml:space="preserve"> точки, положение 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lastRenderedPageBreak/>
        <w:t>и соответствие которых мы можем определить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>достаточно точно), то количество возможных путей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>сокращается за счет использования следующего ограничения. Путь должен проходить так, чтобы он не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>противоречил расстановке базовых GCP-точек. Возможны также многозначные GCP-точки, когда точке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 xml:space="preserve"> </w:t>
      </w:r>
      <w:r w:rsidRPr="00235FA6">
        <w:rPr>
          <w:rFonts w:asciiTheme="minorHAnsi" w:eastAsia="SFRM1440" w:hAnsiTheme="minorHAnsi" w:cs="SFRM1440"/>
          <w:color w:val="808080" w:themeColor="background1" w:themeShade="80"/>
          <w:sz w:val="29"/>
          <w:szCs w:val="29"/>
        </w:rPr>
        <w:t>одного изображения может соответствовать одна точка из небольшого набора вариантов на другом изображении.</w:t>
      </w:r>
    </w:p>
    <w:p w14:paraId="0530FBEA" w14:textId="151DE334" w:rsidR="00AC2A39" w:rsidRDefault="00AC2A39" w:rsidP="00AC2A39">
      <w:pPr>
        <w:pStyle w:val="1"/>
        <w:rPr>
          <w:rFonts w:eastAsia="SFRM1440"/>
          <w:bCs/>
        </w:rPr>
      </w:pPr>
      <w:r w:rsidRPr="00AC2A39">
        <w:rPr>
          <w:rFonts w:eastAsia="SFRM1440"/>
          <w:bCs/>
        </w:rPr>
        <w:t>Сравнительный анализ алгоритмов</w:t>
      </w:r>
    </w:p>
    <w:p w14:paraId="105DFABD" w14:textId="5C7F1A1E" w:rsidR="00AC2A39" w:rsidRDefault="00AC2A39" w:rsidP="00AC2A39">
      <w:r>
        <w:t>На таблице на слайде</w:t>
      </w:r>
      <w:r w:rsidRPr="00AC2A39">
        <w:t xml:space="preserve"> представлено сравнение рассмотренных методов поиска соответствующих точек по производительности в реальном времени, точности локализации ключевых точек и по наличию шагу вычисления дескриптора.</w:t>
      </w:r>
    </w:p>
    <w:p w14:paraId="1319E843" w14:textId="1C025885" w:rsidR="00AC2A39" w:rsidRDefault="00AC2A39" w:rsidP="00AC2A39">
      <w:pPr>
        <w:ind w:firstLine="0"/>
        <w:jc w:val="center"/>
      </w:pPr>
      <w:r w:rsidRPr="00AC2A39">
        <w:drawing>
          <wp:inline distT="0" distB="0" distL="0" distR="0" wp14:anchorId="120169A3" wp14:editId="5B3E3E45">
            <wp:extent cx="6335009" cy="155279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F884" w14:textId="40643FE2" w:rsidR="00AC2A39" w:rsidRDefault="00AC2A39" w:rsidP="00AC2A39">
      <w:r>
        <w:t xml:space="preserve">По сравнению </w:t>
      </w:r>
      <w:r>
        <w:t>с методом,</w:t>
      </w:r>
      <w:r>
        <w:t xml:space="preserve"> использующим DSI, алгоритмы SIFT и SURF используют базы данных, и поэтому могут найти объект на новом изображении, в то </w:t>
      </w:r>
      <w:r>
        <w:t>время,</w:t>
      </w:r>
      <w:r>
        <w:t xml:space="preserve"> когда первому методу всегда требуется 2 изображения. Кроме этого, SIFT и SURF позволяют не только представить трёхмерную модель объекта, но и распознать его.</w:t>
      </w:r>
    </w:p>
    <w:p w14:paraId="42E58329" w14:textId="7BF667F2" w:rsidR="00AC2A39" w:rsidRDefault="00AC2A39" w:rsidP="00AC2A39">
      <w:r>
        <w:t xml:space="preserve">Если же сравнивать алгоритмы SIFT и SURF, то наиболее </w:t>
      </w:r>
      <w:r>
        <w:t>предпочтительным</w:t>
      </w:r>
      <w:r>
        <w:t xml:space="preserve"> оказывается SURF, т.к. за небольшой объём вычислений, с более высокой скоростью получаются почти те же ключевые точки, как у метода SIFT</w:t>
      </w:r>
    </w:p>
    <w:p w14:paraId="210AA8C8" w14:textId="3627C828" w:rsidR="00AC2A39" w:rsidRDefault="00AC2A39" w:rsidP="00AC2A39">
      <w:r>
        <w:t xml:space="preserve">Алгоритм RANSAC исключен из сравнения, т.к. он решает другую задачу. Алгоритм RANSAC можно использовать в совокупности с одним из </w:t>
      </w:r>
      <w:r>
        <w:t>вышеперечисленных</w:t>
      </w:r>
      <w:r>
        <w:t xml:space="preserve"> для фильтрации полученных сопоставлений, потому что иногда сопоставляемые точки могут быть соотнесены некорректно, а RANSAC отсеивает «выпадающие» (outliers) из статистики точки.</w:t>
      </w:r>
    </w:p>
    <w:p w14:paraId="2F3677C1" w14:textId="519F912F" w:rsidR="00AC2A39" w:rsidRDefault="00AC2A39" w:rsidP="00AC2A39">
      <w:pPr>
        <w:pStyle w:val="1"/>
      </w:pPr>
      <w:r>
        <w:t>Заключение</w:t>
      </w:r>
    </w:p>
    <w:p w14:paraId="10F7BD60" w14:textId="5B40F6AB" w:rsidR="00AC2A39" w:rsidRDefault="00AC2A39" w:rsidP="00AC2A39">
      <w:r w:rsidRPr="00FE0BB3">
        <w:t xml:space="preserve">По итогу проделанной работы была достигнута цель – </w:t>
      </w:r>
      <w:r w:rsidRPr="00AC2A39">
        <w:t>проведён анализ методов, применяемых при построении объёмного изображения по стереопаре.</w:t>
      </w:r>
    </w:p>
    <w:p w14:paraId="719192E2" w14:textId="245FF99D" w:rsidR="00AC2A39" w:rsidRPr="00AC2A39" w:rsidRDefault="00AC2A39" w:rsidP="00AC2A39">
      <w:r>
        <w:t>Также были решены все поставленные задачи, перечисленные на экране.</w:t>
      </w:r>
    </w:p>
    <w:sectPr w:rsidR="00AC2A39" w:rsidRPr="00AC2A39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FRM144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ECD7966"/>
    <w:multiLevelType w:val="hybridMultilevel"/>
    <w:tmpl w:val="0C6A9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917F8"/>
    <w:multiLevelType w:val="hybridMultilevel"/>
    <w:tmpl w:val="6BBEE7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2915DD"/>
    <w:multiLevelType w:val="hybridMultilevel"/>
    <w:tmpl w:val="6540D4F4"/>
    <w:lvl w:ilvl="0" w:tplc="2CFE824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E85F12"/>
    <w:multiLevelType w:val="hybridMultilevel"/>
    <w:tmpl w:val="65BC4F80"/>
    <w:numStyleLink w:val="ImportedStyle1"/>
  </w:abstractNum>
  <w:abstractNum w:abstractNumId="5" w15:restartNumberingAfterBreak="0">
    <w:nsid w:val="46141F66"/>
    <w:multiLevelType w:val="hybridMultilevel"/>
    <w:tmpl w:val="A41A2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D219EA"/>
    <w:multiLevelType w:val="hybridMultilevel"/>
    <w:tmpl w:val="A62E9BFE"/>
    <w:lvl w:ilvl="0" w:tplc="F6941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C3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C6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0F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A9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985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63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6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41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7C03FE"/>
    <w:multiLevelType w:val="hybridMultilevel"/>
    <w:tmpl w:val="99BAE614"/>
    <w:lvl w:ilvl="0" w:tplc="432E9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E8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81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EE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369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8F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28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6A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2CA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9C37A6"/>
    <w:multiLevelType w:val="hybridMultilevel"/>
    <w:tmpl w:val="49F6D1AE"/>
    <w:lvl w:ilvl="0" w:tplc="80C8E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A23C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EA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2A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041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81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965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A6D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41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4286909"/>
    <w:multiLevelType w:val="hybridMultilevel"/>
    <w:tmpl w:val="7AB00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57E336F"/>
    <w:multiLevelType w:val="hybridMultilevel"/>
    <w:tmpl w:val="B246C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9"/>
  </w:num>
  <w:num w:numId="11">
    <w:abstractNumId w:val="2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3301D"/>
    <w:rsid w:val="00071E4D"/>
    <w:rsid w:val="00171876"/>
    <w:rsid w:val="001757F6"/>
    <w:rsid w:val="00210DDB"/>
    <w:rsid w:val="00230293"/>
    <w:rsid w:val="00235FA6"/>
    <w:rsid w:val="00320E1F"/>
    <w:rsid w:val="003570E0"/>
    <w:rsid w:val="003C6CF6"/>
    <w:rsid w:val="004A0457"/>
    <w:rsid w:val="004C03F8"/>
    <w:rsid w:val="004D3AF2"/>
    <w:rsid w:val="005C7E20"/>
    <w:rsid w:val="00672D30"/>
    <w:rsid w:val="006D5AF6"/>
    <w:rsid w:val="00724172"/>
    <w:rsid w:val="00754862"/>
    <w:rsid w:val="0078037B"/>
    <w:rsid w:val="00837FE3"/>
    <w:rsid w:val="008E545A"/>
    <w:rsid w:val="00A65CC2"/>
    <w:rsid w:val="00AC2A39"/>
    <w:rsid w:val="00B00098"/>
    <w:rsid w:val="00B3167E"/>
    <w:rsid w:val="00B86A02"/>
    <w:rsid w:val="00BA058A"/>
    <w:rsid w:val="00BC021A"/>
    <w:rsid w:val="00C60833"/>
    <w:rsid w:val="00C71569"/>
    <w:rsid w:val="00D322A8"/>
    <w:rsid w:val="00D74B70"/>
    <w:rsid w:val="00DA059F"/>
    <w:rsid w:val="00E0202A"/>
    <w:rsid w:val="00F2318B"/>
    <w:rsid w:val="00F35EC4"/>
    <w:rsid w:val="00FA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2A39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5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8E54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235F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7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0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29</cp:revision>
  <dcterms:created xsi:type="dcterms:W3CDTF">2021-12-23T09:31:00Z</dcterms:created>
  <dcterms:modified xsi:type="dcterms:W3CDTF">2022-01-21T20:46:00Z</dcterms:modified>
</cp:coreProperties>
</file>