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программный код в папке src: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компонента доступа 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данным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обработкой ошибок и валида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цией;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Покрытие компонента доступа к данным Unit-тестами.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требуется полное и полноценное покрытие тестами. Тесты нужны на данном этапе, чтобы убедиться, что программный компонент работает. Поместите самые необходимые: базовые тесты на сохранение, изменение, удаление и извлечение данных.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58" w:hanging="45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ve7RNbDI541vz1FmCSmW8jZuw==">AMUW2mUQ0Zj1xOI2xjjq5zLbPdxGRdf8ReQgK2OUk8s0WYIHHIoEIJZrHsA0E6Fk4AZg4hp3jFc9/AJXPY3nlkfWSXFqlqYfLZoTVt+fi9E1JdaZtyrd8yPwRhvWu1E50LZnTlKxvbNR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2022-02-14T08:20:00Z</dcterms:created>
  <dc:creator>Бекасов Денис</dc:creator>
</cp:coreProperties>
</file>