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5EC6" w14:textId="4DC1418E" w:rsidR="00AA0635" w:rsidRDefault="000530DB" w:rsidP="001949F0">
      <w:pPr>
        <w:pStyle w:val="1"/>
      </w:pPr>
      <w:r>
        <w:t>Лекция</w:t>
      </w:r>
      <w:r w:rsidR="00874239" w:rsidRPr="002D7E91">
        <w:t xml:space="preserve"> </w:t>
      </w:r>
      <w:r w:rsidR="001949F0" w:rsidRPr="001949F0">
        <w:t xml:space="preserve">6 </w:t>
      </w:r>
      <w:r w:rsidR="00D431D4" w:rsidRPr="002D7E91">
        <w:t>(</w:t>
      </w:r>
      <w:r w:rsidR="001949F0">
        <w:rPr>
          <w:lang w:val="en-US"/>
        </w:rPr>
        <w:t>19</w:t>
      </w:r>
      <w:r w:rsidR="00D431D4" w:rsidRPr="002D7E91">
        <w:t>.</w:t>
      </w:r>
      <w:r w:rsidR="00831300" w:rsidRPr="002D7E91">
        <w:t>0</w:t>
      </w:r>
      <w:r w:rsidR="00BA5107" w:rsidRPr="000147C8">
        <w:t>3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33EB15D2" w14:textId="08106B40" w:rsidR="001949F0" w:rsidRDefault="001949F0" w:rsidP="001949F0">
      <w:r w:rsidRPr="001949F0">
        <w:t>Эффект биоаккумуляции</w:t>
      </w:r>
      <w:r w:rsidRPr="001949F0">
        <w:t xml:space="preserve"> </w:t>
      </w:r>
      <w:r>
        <w:t>– это увеличение концентрации загрязнителей в живых организмах на каждом последующем уровне в трофической цепи.</w:t>
      </w:r>
    </w:p>
    <w:p w14:paraId="07A369A5" w14:textId="77777777" w:rsidR="00347443" w:rsidRDefault="001949F0" w:rsidP="00347443">
      <w:pPr>
        <w:pStyle w:val="3"/>
      </w:pPr>
      <w:r>
        <w:t>Воздействие …</w:t>
      </w:r>
    </w:p>
    <w:p w14:paraId="587FBC80" w14:textId="0F3BE3EB" w:rsidR="001949F0" w:rsidRDefault="001949F0" w:rsidP="00347443">
      <w:r>
        <w:t>На молекулярном уровне происходят хромосомные и генные повреждения, которые называются мутациями</w:t>
      </w:r>
      <w:r w:rsidR="005D61A8">
        <w:t>,</w:t>
      </w:r>
      <w:r>
        <w:t xml:space="preserve"> </w:t>
      </w:r>
      <w:r w:rsidR="005D61A8">
        <w:t>аберраци</w:t>
      </w:r>
      <w:r w:rsidR="005D61A8">
        <w:t>ями.</w:t>
      </w:r>
    </w:p>
    <w:p w14:paraId="0975D4DD" w14:textId="0A1236E4" w:rsidR="001949F0" w:rsidRDefault="001949F0" w:rsidP="001949F0">
      <w:r>
        <w:t>Клеточный уровень – происходит снижение иммунитета и возникает канцерогенез.</w:t>
      </w:r>
    </w:p>
    <w:p w14:paraId="77D09088" w14:textId="079599D6" w:rsidR="001949F0" w:rsidRDefault="001949F0" w:rsidP="001949F0">
      <w:r>
        <w:t xml:space="preserve">Организменный уровень – возникают паталогические состояния, называемые болезнями и изменения </w:t>
      </w:r>
      <w:proofErr w:type="gramStart"/>
      <w:r>
        <w:t>… ,</w:t>
      </w:r>
      <w:proofErr w:type="gramEnd"/>
      <w:r>
        <w:t xml:space="preserve"> называемые уродствами.</w:t>
      </w:r>
    </w:p>
    <w:p w14:paraId="75EEFB6D" w14:textId="113B4E28" w:rsidR="001949F0" w:rsidRDefault="001949F0" w:rsidP="001949F0">
      <w:r>
        <w:t>Популяционный уровень – на этом уровне возрастает общая и специфическая заболеваемость организмов и нарушаются демографические показатели.</w:t>
      </w:r>
    </w:p>
    <w:p w14:paraId="6EF55F21" w14:textId="6C72F680" w:rsidR="001949F0" w:rsidRDefault="001949F0" w:rsidP="00AA4A0C">
      <w:r>
        <w:t>Экосистемный уровень – нарушение функционирования экосистем, вызванных нарушением функционирования исторически сложившихся связей.</w:t>
      </w:r>
    </w:p>
    <w:p w14:paraId="630DCC61" w14:textId="77777777" w:rsidR="004B6E20" w:rsidRPr="00F63BAD" w:rsidRDefault="004B6E20" w:rsidP="00F63BAD">
      <w:pPr>
        <w:rPr>
          <w:b/>
        </w:rPr>
      </w:pPr>
      <w:r w:rsidRPr="00F63BAD">
        <w:rPr>
          <w:b/>
        </w:rPr>
        <w:t>Физические антропогенные факторы</w:t>
      </w:r>
    </w:p>
    <w:p w14:paraId="23669808" w14:textId="77777777" w:rsidR="004B6E20" w:rsidRDefault="004B6E20" w:rsidP="004B6E20">
      <w:pPr>
        <w:pStyle w:val="a3"/>
        <w:numPr>
          <w:ilvl w:val="1"/>
          <w:numId w:val="22"/>
        </w:numPr>
      </w:pPr>
      <w:r>
        <w:t>Электромагнитные поля и излучения</w:t>
      </w:r>
    </w:p>
    <w:p w14:paraId="31E328E0" w14:textId="77777777" w:rsidR="004B6E20" w:rsidRDefault="004B6E20" w:rsidP="004B6E20">
      <w:pPr>
        <w:pStyle w:val="a3"/>
        <w:numPr>
          <w:ilvl w:val="1"/>
          <w:numId w:val="22"/>
        </w:numPr>
      </w:pPr>
      <w:r>
        <w:t>Радиация</w:t>
      </w:r>
    </w:p>
    <w:p w14:paraId="72A3D52A" w14:textId="77777777" w:rsidR="004B6E20" w:rsidRDefault="004B6E20" w:rsidP="004B6E20">
      <w:pPr>
        <w:pStyle w:val="a3"/>
        <w:numPr>
          <w:ilvl w:val="1"/>
          <w:numId w:val="22"/>
        </w:numPr>
      </w:pPr>
      <w:r>
        <w:t>Шумовое загрязнение</w:t>
      </w:r>
    </w:p>
    <w:p w14:paraId="7D720409" w14:textId="2B890381" w:rsidR="00F63BAD" w:rsidRDefault="004B6E20" w:rsidP="00F63BAD">
      <w:pPr>
        <w:pStyle w:val="a3"/>
        <w:numPr>
          <w:ilvl w:val="1"/>
          <w:numId w:val="22"/>
        </w:numPr>
      </w:pPr>
      <w:r>
        <w:t>Тепловое загрязнение</w:t>
      </w:r>
    </w:p>
    <w:p w14:paraId="425825A2" w14:textId="3EE9B496" w:rsidR="00F63BAD" w:rsidRDefault="00F63BAD" w:rsidP="00F63BAD"/>
    <w:p w14:paraId="26C1BFFA" w14:textId="71EE995B" w:rsidR="00F63BAD" w:rsidRDefault="00F63BAD" w:rsidP="00F63BAD"/>
    <w:p w14:paraId="697E3975" w14:textId="2A6F3205" w:rsidR="00F63BAD" w:rsidRDefault="00F63BAD" w:rsidP="00F63BAD"/>
    <w:p w14:paraId="06DEAE9B" w14:textId="27DD1A0C" w:rsidR="00F63BAD" w:rsidRDefault="00F63BAD" w:rsidP="00F63BAD"/>
    <w:p w14:paraId="683CF880" w14:textId="77777777" w:rsidR="00F63BAD" w:rsidRDefault="00F63BAD" w:rsidP="00F63BAD"/>
    <w:p w14:paraId="70EF11C6" w14:textId="7CCF7A96" w:rsidR="004B6E20" w:rsidRDefault="00195AD1" w:rsidP="00195AD1">
      <w:pPr>
        <w:pStyle w:val="3"/>
      </w:pPr>
      <w:r>
        <w:lastRenderedPageBreak/>
        <w:t>Параметры используемые при оценки степени опасности химических соединений (или хим. факторов)</w:t>
      </w:r>
    </w:p>
    <w:p w14:paraId="3091446C" w14:textId="118022BF" w:rsidR="00195AD1" w:rsidRDefault="00195AD1" w:rsidP="00195AD1">
      <w:pPr>
        <w:pStyle w:val="a3"/>
        <w:numPr>
          <w:ilvl w:val="0"/>
          <w:numId w:val="23"/>
        </w:numPr>
      </w:pPr>
      <w:r>
        <w:t>Абсолютная токсичность соединения</w:t>
      </w:r>
    </w:p>
    <w:p w14:paraId="7BC1B4A7" w14:textId="3462C44B" w:rsidR="00195AD1" w:rsidRDefault="002F6602" w:rsidP="00195AD1">
      <w:pPr>
        <w:pStyle w:val="a3"/>
        <w:numPr>
          <w:ilvl w:val="0"/>
          <w:numId w:val="23"/>
        </w:numPr>
      </w:pPr>
      <w:r>
        <w:t>Наличие минимально действующих (пороговых) концентраций вещества</w:t>
      </w:r>
    </w:p>
    <w:p w14:paraId="626DDF2A" w14:textId="3BBA42B4" w:rsidR="00195AD1" w:rsidRDefault="00BD66CC" w:rsidP="00BD66CC">
      <w:pPr>
        <w:pStyle w:val="a3"/>
        <w:numPr>
          <w:ilvl w:val="0"/>
          <w:numId w:val="23"/>
        </w:numPr>
      </w:pPr>
      <w:r>
        <w:t>Воздействие на молекулярном уровне</w:t>
      </w:r>
    </w:p>
    <w:p w14:paraId="739DCA61" w14:textId="0357D3E9" w:rsidR="00BD66CC" w:rsidRDefault="00BD66CC" w:rsidP="00BD66CC">
      <w:pPr>
        <w:pStyle w:val="a3"/>
        <w:numPr>
          <w:ilvl w:val="0"/>
          <w:numId w:val="23"/>
        </w:numPr>
      </w:pPr>
      <w:r>
        <w:t>Канцерогенность – это способность вещества вызывать раковые опухоли</w:t>
      </w:r>
    </w:p>
    <w:p w14:paraId="5B695049" w14:textId="67D87BF2" w:rsidR="00BD66CC" w:rsidRDefault="00BD66CC" w:rsidP="00BD66CC">
      <w:pPr>
        <w:pStyle w:val="a3"/>
        <w:numPr>
          <w:ilvl w:val="0"/>
          <w:numId w:val="23"/>
        </w:numPr>
      </w:pPr>
      <w:r w:rsidRPr="00BD66CC">
        <w:t>Эмбриотоксичность</w:t>
      </w:r>
      <w:r w:rsidRPr="00BD66CC">
        <w:t xml:space="preserve"> </w:t>
      </w:r>
      <w:r>
        <w:t>– это способность вещества вызывать гибель плода</w:t>
      </w:r>
    </w:p>
    <w:p w14:paraId="2D05DBA4" w14:textId="6BE37A5B" w:rsidR="00BD66CC" w:rsidRDefault="00BD66CC" w:rsidP="00BD66CC">
      <w:pPr>
        <w:pStyle w:val="a3"/>
        <w:numPr>
          <w:ilvl w:val="0"/>
          <w:numId w:val="23"/>
        </w:numPr>
      </w:pPr>
      <w:r>
        <w:t xml:space="preserve">Патогенность – это </w:t>
      </w:r>
      <w:r>
        <w:t>способность</w:t>
      </w:r>
      <w:r>
        <w:t xml:space="preserve"> вещества вызывать то или иное заболевание</w:t>
      </w:r>
    </w:p>
    <w:p w14:paraId="10D9D7E4" w14:textId="45103F20" w:rsidR="00BD66CC" w:rsidRDefault="00BD66CC" w:rsidP="00BD66CC">
      <w:pPr>
        <w:pStyle w:val="a3"/>
        <w:numPr>
          <w:ilvl w:val="0"/>
          <w:numId w:val="23"/>
        </w:numPr>
      </w:pPr>
      <w:r>
        <w:t xml:space="preserve">Степень химической устойчивости (на сколько это вещество устойчиво к разложению или выведению из организма) </w:t>
      </w:r>
    </w:p>
    <w:p w14:paraId="1B527C24" w14:textId="5C3B0879" w:rsidR="00BD66CC" w:rsidRDefault="00BD66CC" w:rsidP="00BD66CC">
      <w:pPr>
        <w:pStyle w:val="a3"/>
        <w:numPr>
          <w:ilvl w:val="0"/>
          <w:numId w:val="23"/>
        </w:numPr>
      </w:pPr>
      <w:r>
        <w:t xml:space="preserve">Способность к </w:t>
      </w:r>
      <w:r w:rsidRPr="00BD66CC">
        <w:t>биоаккумуляции</w:t>
      </w:r>
      <w:r w:rsidRPr="00BD66CC">
        <w:t xml:space="preserve"> </w:t>
      </w:r>
      <w:r>
        <w:t>(накопление в живых организмах)</w:t>
      </w:r>
    </w:p>
    <w:p w14:paraId="2466DB67" w14:textId="5FC0E166" w:rsidR="00BD66CC" w:rsidRDefault="00BD66CC" w:rsidP="00BD66CC">
      <w:pPr>
        <w:pStyle w:val="a3"/>
        <w:numPr>
          <w:ilvl w:val="0"/>
          <w:numId w:val="23"/>
        </w:numPr>
      </w:pPr>
      <w:r>
        <w:t>Возможность трансграничных переносов</w:t>
      </w:r>
    </w:p>
    <w:p w14:paraId="0593DEEC" w14:textId="6DAA2DB0" w:rsidR="00BD66CC" w:rsidRDefault="00BD66CC" w:rsidP="00BD66CC">
      <w:r>
        <w:t>Если вещество обладает хотя-бы одним из этих свойств, то оно считается вредным. Если обладает всеми свойствами, то считается чрезвычайно вредным.</w:t>
      </w:r>
    </w:p>
    <w:p w14:paraId="534920B3" w14:textId="77777777" w:rsidR="00F63BAD" w:rsidRPr="00F63BAD" w:rsidRDefault="00F63BAD" w:rsidP="00F63BAD">
      <w:pPr>
        <w:rPr>
          <w:b/>
        </w:rPr>
      </w:pPr>
      <w:r w:rsidRPr="00F63BAD">
        <w:rPr>
          <w:b/>
        </w:rPr>
        <w:t>Химические антропогенные факторы</w:t>
      </w:r>
    </w:p>
    <w:p w14:paraId="37786405" w14:textId="77777777" w:rsidR="00F63BAD" w:rsidRDefault="00F63BAD" w:rsidP="00F63BAD">
      <w:pPr>
        <w:pStyle w:val="a3"/>
        <w:numPr>
          <w:ilvl w:val="1"/>
          <w:numId w:val="24"/>
        </w:numPr>
      </w:pPr>
      <w:r>
        <w:t>Тяжёлые металлы</w:t>
      </w:r>
    </w:p>
    <w:p w14:paraId="20A1EA5C" w14:textId="77777777" w:rsidR="00F63BAD" w:rsidRDefault="00F63BAD" w:rsidP="00F63BAD">
      <w:pPr>
        <w:pStyle w:val="a3"/>
        <w:numPr>
          <w:ilvl w:val="1"/>
          <w:numId w:val="24"/>
        </w:numPr>
      </w:pPr>
      <w:r>
        <w:t>Диоксины и их производные</w:t>
      </w:r>
    </w:p>
    <w:p w14:paraId="7EA89D64" w14:textId="77777777" w:rsidR="00F63BAD" w:rsidRDefault="00F63BAD" w:rsidP="00F63BAD">
      <w:pPr>
        <w:pStyle w:val="a3"/>
        <w:numPr>
          <w:ilvl w:val="1"/>
          <w:numId w:val="24"/>
        </w:numPr>
      </w:pPr>
      <w:r w:rsidRPr="007240A3">
        <w:t>Пестициды</w:t>
      </w:r>
    </w:p>
    <w:p w14:paraId="25AAFA98" w14:textId="77777777" w:rsidR="00F63BAD" w:rsidRDefault="00F63BAD" w:rsidP="00F63BAD">
      <w:pPr>
        <w:pStyle w:val="a3"/>
        <w:numPr>
          <w:ilvl w:val="1"/>
          <w:numId w:val="24"/>
        </w:numPr>
      </w:pPr>
      <w:r>
        <w:t>ПАУ (полициклические ароматические углеводороды)</w:t>
      </w:r>
    </w:p>
    <w:p w14:paraId="2B5C5709" w14:textId="77777777" w:rsidR="00F63BAD" w:rsidRDefault="00F63BAD" w:rsidP="00F63BAD">
      <w:pPr>
        <w:pStyle w:val="a3"/>
        <w:numPr>
          <w:ilvl w:val="1"/>
          <w:numId w:val="24"/>
        </w:numPr>
      </w:pPr>
      <w:r>
        <w:t>Нитриты и нитраты</w:t>
      </w:r>
    </w:p>
    <w:p w14:paraId="34A7BC23" w14:textId="6C2B4A7C" w:rsidR="00BD66CC" w:rsidRDefault="00BD66CC" w:rsidP="00BD66CC">
      <w:pPr>
        <w:rPr>
          <w:lang w:val="en-US"/>
        </w:rPr>
      </w:pPr>
    </w:p>
    <w:p w14:paraId="3A395E74" w14:textId="5A9599C9" w:rsidR="008E478F" w:rsidRPr="008E478F" w:rsidRDefault="008E478F" w:rsidP="008E478F">
      <w:pPr>
        <w:rPr>
          <w:lang w:val="en-US"/>
        </w:rPr>
      </w:pPr>
      <w:proofErr w:type="gramStart"/>
      <w:r>
        <w:rPr>
          <w:lang w:val="en-US"/>
        </w:rPr>
        <w:t>?</w:t>
      </w:r>
      <w:proofErr w:type="gramEnd"/>
      <w:r>
        <w:t>Биологические антропогенные факторы</w:t>
      </w:r>
      <w:r>
        <w:rPr>
          <w:lang w:val="en-US"/>
        </w:rPr>
        <w:t>?</w:t>
      </w:r>
      <w:bookmarkStart w:id="0" w:name="_GoBack"/>
      <w:bookmarkEnd w:id="0"/>
    </w:p>
    <w:p w14:paraId="53D55561" w14:textId="77777777" w:rsidR="008E478F" w:rsidRPr="00F63BAD" w:rsidRDefault="008E478F" w:rsidP="00BD66CC">
      <w:pPr>
        <w:rPr>
          <w:lang w:val="en-US"/>
        </w:rPr>
      </w:pPr>
    </w:p>
    <w:sectPr w:rsidR="008E478F" w:rsidRPr="00F63BA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6"/>
  </w:num>
  <w:num w:numId="5">
    <w:abstractNumId w:val="1"/>
  </w:num>
  <w:num w:numId="6">
    <w:abstractNumId w:val="22"/>
  </w:num>
  <w:num w:numId="7">
    <w:abstractNumId w:val="13"/>
  </w:num>
  <w:num w:numId="8">
    <w:abstractNumId w:val="18"/>
  </w:num>
  <w:num w:numId="9">
    <w:abstractNumId w:val="8"/>
  </w:num>
  <w:num w:numId="10">
    <w:abstractNumId w:val="21"/>
  </w:num>
  <w:num w:numId="11">
    <w:abstractNumId w:val="11"/>
  </w:num>
  <w:num w:numId="12">
    <w:abstractNumId w:val="3"/>
  </w:num>
  <w:num w:numId="13">
    <w:abstractNumId w:val="19"/>
  </w:num>
  <w:num w:numId="14">
    <w:abstractNumId w:val="15"/>
  </w:num>
  <w:num w:numId="15">
    <w:abstractNumId w:val="2"/>
  </w:num>
  <w:num w:numId="16">
    <w:abstractNumId w:val="4"/>
  </w:num>
  <w:num w:numId="17">
    <w:abstractNumId w:val="20"/>
  </w:num>
  <w:num w:numId="18">
    <w:abstractNumId w:val="0"/>
  </w:num>
  <w:num w:numId="19">
    <w:abstractNumId w:val="16"/>
  </w:num>
  <w:num w:numId="20">
    <w:abstractNumId w:val="23"/>
  </w:num>
  <w:num w:numId="21">
    <w:abstractNumId w:val="10"/>
  </w:num>
  <w:num w:numId="22">
    <w:abstractNumId w:val="9"/>
  </w:num>
  <w:num w:numId="23">
    <w:abstractNumId w:val="17"/>
  </w:num>
  <w:num w:numId="2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7542"/>
    <w:rsid w:val="000321B0"/>
    <w:rsid w:val="00032D71"/>
    <w:rsid w:val="00035A36"/>
    <w:rsid w:val="00036F04"/>
    <w:rsid w:val="000374C8"/>
    <w:rsid w:val="00045C81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3651"/>
    <w:rsid w:val="000739DE"/>
    <w:rsid w:val="00077CAE"/>
    <w:rsid w:val="000809D2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2E20"/>
    <w:rsid w:val="000B33DB"/>
    <w:rsid w:val="000B42E1"/>
    <w:rsid w:val="000B5609"/>
    <w:rsid w:val="000C08EE"/>
    <w:rsid w:val="000C10C4"/>
    <w:rsid w:val="000C11F7"/>
    <w:rsid w:val="000C2888"/>
    <w:rsid w:val="000C35B0"/>
    <w:rsid w:val="000C3982"/>
    <w:rsid w:val="000C4E66"/>
    <w:rsid w:val="000C792B"/>
    <w:rsid w:val="000D0EE4"/>
    <w:rsid w:val="000D2350"/>
    <w:rsid w:val="000D2AFB"/>
    <w:rsid w:val="000D3147"/>
    <w:rsid w:val="000D3D54"/>
    <w:rsid w:val="000D4481"/>
    <w:rsid w:val="000D74E5"/>
    <w:rsid w:val="000E2072"/>
    <w:rsid w:val="000E5B35"/>
    <w:rsid w:val="000E6B82"/>
    <w:rsid w:val="000F034B"/>
    <w:rsid w:val="000F7E18"/>
    <w:rsid w:val="00102BD5"/>
    <w:rsid w:val="00102D48"/>
    <w:rsid w:val="0010609E"/>
    <w:rsid w:val="00111D8D"/>
    <w:rsid w:val="00115364"/>
    <w:rsid w:val="00115A3E"/>
    <w:rsid w:val="0012154F"/>
    <w:rsid w:val="0012675C"/>
    <w:rsid w:val="00127C4E"/>
    <w:rsid w:val="00127C52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D68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13CD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4D78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89D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2874"/>
    <w:rsid w:val="00572D1B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312"/>
    <w:rsid w:val="005D18AD"/>
    <w:rsid w:val="005D1CAD"/>
    <w:rsid w:val="005D61A8"/>
    <w:rsid w:val="005E1E1D"/>
    <w:rsid w:val="005E2A87"/>
    <w:rsid w:val="005F2D3C"/>
    <w:rsid w:val="005F5C82"/>
    <w:rsid w:val="006020D7"/>
    <w:rsid w:val="00602EDE"/>
    <w:rsid w:val="00604D39"/>
    <w:rsid w:val="0060561D"/>
    <w:rsid w:val="0061392C"/>
    <w:rsid w:val="00614C73"/>
    <w:rsid w:val="00622036"/>
    <w:rsid w:val="00623C9A"/>
    <w:rsid w:val="00624EB3"/>
    <w:rsid w:val="0062706F"/>
    <w:rsid w:val="006271AB"/>
    <w:rsid w:val="00627824"/>
    <w:rsid w:val="00630EAA"/>
    <w:rsid w:val="00635177"/>
    <w:rsid w:val="00637B9C"/>
    <w:rsid w:val="006401B1"/>
    <w:rsid w:val="006406CE"/>
    <w:rsid w:val="006462FE"/>
    <w:rsid w:val="006467B0"/>
    <w:rsid w:val="0065289F"/>
    <w:rsid w:val="0065328D"/>
    <w:rsid w:val="006539CD"/>
    <w:rsid w:val="0065658B"/>
    <w:rsid w:val="00656A3F"/>
    <w:rsid w:val="006576DA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6C70"/>
    <w:rsid w:val="006C7776"/>
    <w:rsid w:val="006D11A1"/>
    <w:rsid w:val="006D6BB2"/>
    <w:rsid w:val="006E1087"/>
    <w:rsid w:val="006E525D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3ACA"/>
    <w:rsid w:val="007E4F76"/>
    <w:rsid w:val="007E5ABF"/>
    <w:rsid w:val="007F0A8F"/>
    <w:rsid w:val="007F4DD7"/>
    <w:rsid w:val="0080060D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D8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6DEF"/>
    <w:rsid w:val="009F782E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3E7C"/>
    <w:rsid w:val="00A9077E"/>
    <w:rsid w:val="00A919E6"/>
    <w:rsid w:val="00A92146"/>
    <w:rsid w:val="00A923DD"/>
    <w:rsid w:val="00A959A1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398D"/>
    <w:rsid w:val="00AE6183"/>
    <w:rsid w:val="00AF15FB"/>
    <w:rsid w:val="00B02D07"/>
    <w:rsid w:val="00B0387A"/>
    <w:rsid w:val="00B060E4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2741"/>
    <w:rsid w:val="00BB2F64"/>
    <w:rsid w:val="00BB3A18"/>
    <w:rsid w:val="00BB471C"/>
    <w:rsid w:val="00BB6762"/>
    <w:rsid w:val="00BB725B"/>
    <w:rsid w:val="00BC43C6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6805"/>
    <w:rsid w:val="00C26F35"/>
    <w:rsid w:val="00C27FF0"/>
    <w:rsid w:val="00C34816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E01B2"/>
    <w:rsid w:val="00CE0410"/>
    <w:rsid w:val="00CE2CEE"/>
    <w:rsid w:val="00CE370F"/>
    <w:rsid w:val="00CE47A3"/>
    <w:rsid w:val="00CE589A"/>
    <w:rsid w:val="00CE689D"/>
    <w:rsid w:val="00CE719E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4F75"/>
    <w:rsid w:val="00D375E9"/>
    <w:rsid w:val="00D431D4"/>
    <w:rsid w:val="00D52BD4"/>
    <w:rsid w:val="00D54A4E"/>
    <w:rsid w:val="00D57B1F"/>
    <w:rsid w:val="00D616EC"/>
    <w:rsid w:val="00D65FD0"/>
    <w:rsid w:val="00D66764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62FD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EE7"/>
    <w:rsid w:val="00F16F03"/>
    <w:rsid w:val="00F23484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0795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12F3-CB53-4216-A0DE-85EB3DF7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796</cp:revision>
  <dcterms:created xsi:type="dcterms:W3CDTF">2021-09-01T12:54:00Z</dcterms:created>
  <dcterms:modified xsi:type="dcterms:W3CDTF">2022-03-19T08:44:00Z</dcterms:modified>
</cp:coreProperties>
</file>