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5CC" w:rsidRDefault="003E3004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2E74B5"/>
          <w:sz w:val="36"/>
          <w:szCs w:val="36"/>
        </w:rPr>
        <w:t>PROYECTO INTEGRADOR: GOLDENTALE</w:t>
      </w:r>
    </w:p>
    <w:p w:rsidR="00FB45CC" w:rsidRDefault="003E3004">
      <w:pPr>
        <w:spacing w:after="4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BRADON GAVIRIA, INMACULADA GIL, DAVID MORENO</w:t>
      </w:r>
    </w:p>
    <w:p w:rsidR="00FB45CC" w:rsidRDefault="003E3004">
      <w:pPr>
        <w:pBdr>
          <w:bottom w:val="single" w:sz="6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Definición del Modelo de Datos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En los próximos apartados se dará definición al modelo de datos a utilizar por la aplicación que se va a desarrollar con motivo del proyecto integrador.</w:t>
      </w:r>
    </w:p>
    <w:p w:rsidR="00FB45CC" w:rsidRDefault="003E3004">
      <w:pP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Definición del mundo real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La base de datos objetivo ha de dar respuesta a una aplicación que permita ha</w:t>
      </w:r>
      <w:r>
        <w:rPr>
          <w:rFonts w:ascii="Calibri" w:eastAsia="Calibri" w:hAnsi="Calibri" w:cs="Calibri"/>
          <w:color w:val="1A1A1A"/>
          <w:sz w:val="22"/>
          <w:szCs w:val="22"/>
        </w:rPr>
        <w:t>cer el inventario de una perfumería. Se ha de encontrar la forma de organizar y relacionar lo siguiente: perfumes, trabajadores y clientes.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La perfumería es una tienda física a la que llegan los clientes buscando una serie de perfumes. Estos clientes podrá</w:t>
      </w:r>
      <w:r>
        <w:rPr>
          <w:rFonts w:ascii="Calibri" w:eastAsia="Calibri" w:hAnsi="Calibri" w:cs="Calibri"/>
          <w:color w:val="1A1A1A"/>
          <w:sz w:val="22"/>
          <w:szCs w:val="22"/>
        </w:rPr>
        <w:t>n, gracias a la aplicación, conocer el catálogo de perfumes disponibles o en caso de que vayan buscando uno en concreto saber si está en tienda y si hay o no existencias. Una vez seleccionado el perfume a comprar, la aplicación hará llegar al trabajador el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pedido, el cual se lo hará llegar desde el almacén. El pago se realizará a través de la aplicación mediante efectivo, tarjeta 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Bizum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 Al igual que el cliente, los trabajadores podrán consultar el stock que hay en el almacén y las características de los p</w:t>
      </w:r>
      <w:r>
        <w:rPr>
          <w:rFonts w:ascii="Calibri" w:eastAsia="Calibri" w:hAnsi="Calibri" w:cs="Calibri"/>
          <w:color w:val="1A1A1A"/>
          <w:sz w:val="22"/>
          <w:szCs w:val="22"/>
        </w:rPr>
        <w:t>erfumes. Además, en el caso de los trabajadores, la aplicación deberá darles la opción de incluir/inventariar los perfumes que llegan semanalmente.</w:t>
      </w:r>
    </w:p>
    <w:p w:rsidR="00FB45CC" w:rsidRDefault="003E3004">
      <w:pP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Definición del modelo conceptual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El modelo conceptual describe las entidades del sistema, sus atributos y la</w:t>
      </w:r>
      <w:r>
        <w:rPr>
          <w:rFonts w:ascii="Calibri" w:eastAsia="Calibri" w:hAnsi="Calibri" w:cs="Calibri"/>
          <w:color w:val="1A1A1A"/>
          <w:sz w:val="22"/>
          <w:szCs w:val="22"/>
        </w:rPr>
        <w:t>s relaciones existentes entre ellas, de forma independiente a cualquier sistema gestor de bases de datos. Se identifican seis entidades principales:</w:t>
      </w:r>
    </w:p>
    <w:p w:rsidR="00FB45CC" w:rsidRDefault="00FB45CC">
      <w:pPr>
        <w:spacing w:before="60" w:after="60"/>
      </w:pP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Cliente: persona registrada en el sistema que consulta el catálogo, realiza pedidos y efectúa pagos.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Emple</w:t>
      </w:r>
      <w:r>
        <w:rPr>
          <w:rFonts w:ascii="Calibri" w:eastAsia="Calibri" w:hAnsi="Calibri" w:cs="Calibri"/>
          <w:color w:val="1A1A1A"/>
          <w:sz w:val="22"/>
          <w:szCs w:val="22"/>
        </w:rPr>
        <w:t>ado: trabajador de la perfumería que gestiona pedidos, añade y modifica perfumes, consulta el stock y registra pagos.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Pedido: solicitud de compra realizada por un cliente y atendida por un empleado.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Pago: registro del abono asociado a un pedido, con la for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ma de pago utilizada (efectivo, tarjeta 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Bizum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Perfume: artículo del catálogo con sus características comerciales y olfativas.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Stock: registro de unidades disponibles de cada perfume en el almacén, con su ubicación física.</w:t>
      </w:r>
    </w:p>
    <w:p w:rsidR="00FB45CC" w:rsidRDefault="00FB45CC">
      <w:pPr>
        <w:spacing w:before="60" w:after="60"/>
      </w:pP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Las relaciones entre entidade</w:t>
      </w:r>
      <w:r>
        <w:rPr>
          <w:rFonts w:ascii="Calibri" w:eastAsia="Calibri" w:hAnsi="Calibri" w:cs="Calibri"/>
          <w:color w:val="1A1A1A"/>
          <w:sz w:val="22"/>
          <w:szCs w:val="22"/>
        </w:rPr>
        <w:t>s son las siguientes:</w:t>
      </w:r>
    </w:p>
    <w:p w:rsidR="00FB45CC" w:rsidRDefault="00FB45CC">
      <w:pPr>
        <w:spacing w:before="60" w:after="60"/>
      </w:pP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Un cliente puede realizar muchos pedidos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1:N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Un cliente puede realizar muchos pagos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1:N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Un empleado puede gestionar muchos pedidos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1:N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Un pedido tiene asociado un único pago (1:1).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Un pedido puede contener varios perfumes y un perfume puede aparecer en varios pedidos (N:M), resuelta mediante la entidad intermedia Línea de Pedido.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Un perfume puede tener uno o varios registros de stock asociados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1:N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:rsidR="00FB45CC" w:rsidRDefault="00FB45CC">
      <w:pPr>
        <w:spacing w:before="60" w:after="60"/>
      </w:pPr>
    </w:p>
    <w:p w:rsidR="00FB45CC" w:rsidRDefault="003E3004">
      <w:pP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Definición del modelo lógico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El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modelo lógico traduce el modelo conceptual al esquema relacional. Cada entidad se convierte en una tabla con sus atributos, claves primarias (PK) y claves foráneas (FK). La relación N:M entre pedido y perfume se resuelve con la tabla intermedia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linea_pedid</w:t>
      </w:r>
      <w:r>
        <w:rPr>
          <w:rFonts w:ascii="Calibri" w:eastAsia="Calibri" w:hAnsi="Calibri" w:cs="Calibri"/>
          <w:color w:val="1A1A1A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:rsidR="00FB45CC" w:rsidRDefault="00FB45CC">
      <w:pPr>
        <w:spacing w:before="60" w:after="60"/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Tabla: cliente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Identificador único del cliente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Nombre del cliente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apellido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Apellidos del cliente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direccion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VARCHAR(120)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Dirección postal del cliente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telefono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Número de teléfono de contacto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VARCHAR(80)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Correo electrónico del cliente</w:t>
            </w:r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Tabla: empleado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id_empleado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Identificador único del empleado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passwd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Hash de la contraseña (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/SHA-256)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Nombre del empleado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apellido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Apellidos del empleado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direccion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VARCHAR(120)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Dirección postal del empleado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telefono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Número de teléfono de contacto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VARCHAR(80)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Correo electrónico corporativo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cargo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Rol: Gerente, Vendedor, Almacenista…</w:t>
            </w:r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Tabla: perfume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id_perfume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Identificador único del perfume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nombre_perfume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Nombre comercial del perfume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marca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Marca o casa de perfumería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categoria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VARCHAR(40)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 xml:space="preserve">Categoría olfativa (floral,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amaderado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…)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lastRenderedPageBreak/>
              <w:t>descripcion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Notas olfativas y descripción del producto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precio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Precio de venta al público (PVP)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ml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Volumen del frasco en mililitros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publico_objetivo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VARCHAR(15)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Segmento: Mujer, Hombre o Unisex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imagen_url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Ruta o URL de la imagen del frasco</w:t>
            </w:r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Tabla: pedido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id_pedido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NOT NULL, AI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 xml:space="preserve">Identificador único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autoincremental</w:t>
            </w:r>
            <w:proofErr w:type="spellEnd"/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FK → cliente,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Cliente que realizó el pedido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id_empleado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FK → empleado,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Empleado que gestiona el pedido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NULL, DEFAULT NOW()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Fecha y hora de creación del pedido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NULL, DEFAULT 'Pendiente'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Estado: Pendiente, Procesando, Enviado, Entregado, Cancelado</w:t>
            </w:r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Tabla: pago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Registra el pago asociado a cada pedido. La forma de pago puede ser Efectivo, Tarjeta 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Bizum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 El total se calcula sumando los subtotales de las líneas del pedido.</w:t>
      </w:r>
    </w:p>
    <w:p w:rsidR="00FB45CC" w:rsidRDefault="00FB45C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id_pago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Identificador único del pago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id_pedido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FK → pedido,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Pedido al que corresponde este pago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FK → cliente,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Cliente que realiza el pago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id_empleado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FK → empleado,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Empleado que registra el pago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Importe total abonado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forma_pago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 xml:space="preserve">Método: Efectivo, Tarjeta o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Bizum</w:t>
            </w:r>
            <w:proofErr w:type="spellEnd"/>
          </w:p>
        </w:tc>
      </w:tr>
    </w:tbl>
    <w:p w:rsidR="00FB45CC" w:rsidRDefault="00FB45CC">
      <w:pPr>
        <w:spacing w:before="60" w:after="60"/>
      </w:pPr>
    </w:p>
    <w:p w:rsidR="003E3004" w:rsidRDefault="003E3004">
      <w:pPr>
        <w:spacing w:before="200" w:after="80"/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lastRenderedPageBreak/>
        <w:t xml:space="preserve">Tabla: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linea_pedido</w:t>
      </w:r>
      <w:proofErr w:type="spellEnd"/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Tabla intermedia que resuelve la relación N:M entre pedido y perfume. Cada fila representa un perfume dentro de un pedido concreto.</w:t>
      </w:r>
    </w:p>
    <w:p w:rsidR="00FB45CC" w:rsidRDefault="00FB45C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id_pedido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FK → pedido,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Pedido al que pertenece la línea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id_perfume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FK → perfume,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Perfume incluido en el pedido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cantidad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Unidades solicitadas de ese perfume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precio_unitario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Precio del perfume en el momento de la compra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subtotal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GENERATED (STORED)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 xml:space="preserve">Calculado automáticamente: cantidad ×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precio_unitario</w:t>
            </w:r>
            <w:proofErr w:type="spellEnd"/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74B5"/>
          <w:sz w:val="22"/>
          <w:szCs w:val="22"/>
        </w:rPr>
        <w:t>Tabla: stock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Registra las unidades disponibles de cada perfume en el almacén. La localización se asigna automáticamente por la aplicación Java según el público objetivo: Mujer → Estante A, Hombre → Estante B, Unisex → Almacén Norte.</w:t>
      </w:r>
    </w:p>
    <w:p w:rsidR="00FB45CC" w:rsidRDefault="00FB45C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026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Restricción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id_stock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PK,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Identificador único del registro de stock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id_perfume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FK → perfume,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Perfume al que corresponde este stock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cantidad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NULL, DEFAULT 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Unidades disponibles en almacén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color w:val="1A1A1A"/>
              </w:rPr>
              <w:t>localizacion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VARCHAR(40)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Ubicación física dentro del almacén</w:t>
            </w:r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Definición de las relaciones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A continuación,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se detallan todas las relaciones entre tablas del esquema relacional final:</w:t>
      </w:r>
    </w:p>
    <w:p w:rsidR="00FB45CC" w:rsidRDefault="00FB45C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397"/>
        <w:gridCol w:w="1486"/>
        <w:gridCol w:w="3963"/>
      </w:tblGrid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Relación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Cardinalidad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Obligatoriedad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cliente → pedido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cliente puede realizar muchos pedidos. Todo pedido debe tener un cliente asociado.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cliente → pago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cliente puede realizar muchos pagos. Todo pago debe tener un cliente asociado.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lastRenderedPageBreak/>
              <w:t>empleado → pedido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empleado puede gestionar muchos pedidos. Todo pedido debe tener un empleado asignado.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empleado → pago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empleado puede registrar muchos pagos. Todo pago debe tener un empleado registrador.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pedido → pago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Cada pedido tiene asociado un único pago. Todo pago corresponde a un único pedido.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 xml:space="preserve">pedido →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linea_pedido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pedido tiene al menos una línea de pedido. Cada línea pertenece a un único pedido.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 xml:space="preserve">perfume →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linea_pedido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perfume puede aparecer en múltiples líneas de pedido de pedidos distintos.</w:t>
            </w:r>
          </w:p>
        </w:tc>
      </w:tr>
      <w:tr w:rsidR="00FB45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perfume → stock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1:N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Obligatoria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5CC" w:rsidRDefault="003E3004">
            <w:r>
              <w:rPr>
                <w:rFonts w:ascii="Calibri" w:eastAsia="Calibri" w:hAnsi="Calibri" w:cs="Calibri"/>
                <w:color w:val="1A1A1A"/>
              </w:rPr>
              <w:t>Un perfume puede tener uno o más registros de stock según su ubicación en almacén.</w:t>
            </w:r>
          </w:p>
        </w:tc>
      </w:tr>
    </w:tbl>
    <w:p w:rsidR="00FB45CC" w:rsidRDefault="00FB45CC">
      <w:pPr>
        <w:spacing w:before="60" w:after="60"/>
      </w:pPr>
    </w:p>
    <w:p w:rsidR="00FB45CC" w:rsidRDefault="003E3004">
      <w:pP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Definición del modelo físico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El modelo físico especifica las decisiones de implementación concretas tomadas para el sistema gestor de bases de datos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MySQL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:</w:t>
      </w:r>
    </w:p>
    <w:p w:rsidR="00FB45CC" w:rsidRDefault="00FB45CC">
      <w:pPr>
        <w:spacing w:before="60" w:after="60"/>
      </w:pP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Motor de almacenamiento: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InnoDB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que permite el uso de claves foráneas e integridad referencial.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Juego de caracteres: </w:t>
      </w:r>
      <w:r>
        <w:rPr>
          <w:rFonts w:ascii="Calibri" w:eastAsia="Calibri" w:hAnsi="Calibri" w:cs="Calibri"/>
          <w:color w:val="1A1A1A"/>
          <w:sz w:val="22"/>
          <w:szCs w:val="22"/>
        </w:rPr>
        <w:t>utf8mb4 con cotejamiento utf8mb4_unicode_ci, que garantiza soporte completo de Unicode y comparaciones sin distinción de mayúsculas y minúsculas.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Clave primaria de pedido: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Tipo INTEGER con AUTO_INCREMENT para que el identificador se genere automáticamente </w:t>
      </w:r>
      <w:r>
        <w:rPr>
          <w:rFonts w:ascii="Calibri" w:eastAsia="Calibri" w:hAnsi="Calibri" w:cs="Calibri"/>
          <w:color w:val="1A1A1A"/>
          <w:sz w:val="22"/>
          <w:szCs w:val="22"/>
        </w:rPr>
        <w:t>en cada inserción.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Columna generada (subtotal):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Definida como GENERATED ALWAYS AS (cantidad *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precio_unitario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) STORED en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linea_pedido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MySQL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la calcula y persiste automáticamente.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Contraseñas: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El campo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passwd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 empleado tiene tipo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VARCHAR(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255) para alojar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el hash generado por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(60-72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chars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) o SHA-256 (64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chars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). Nunca se almacena en texto plano.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Formas de pago: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El campo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forma_pago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 la tabla pago acepta los valores Efectivo, Tarjeta y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Bizum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Asignación de localización: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La columna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localizacion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 sto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ck se calcula en la capa Java antes del INSERT según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publico_objetivo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del perfume.</w:t>
      </w:r>
    </w:p>
    <w:p w:rsidR="00FB45CC" w:rsidRDefault="003E3004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Vista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v_total_pedido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Vista SQL que agrega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linea_pedido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por pedido y calcula el total en euros y el número de unidades, simplificando las consultas desde Java.</w:t>
      </w:r>
    </w:p>
    <w:p w:rsidR="00FB45CC" w:rsidRDefault="00FB45CC">
      <w:pPr>
        <w:spacing w:before="60" w:after="60"/>
      </w:pPr>
    </w:p>
    <w:p w:rsidR="00FB45CC" w:rsidRDefault="003E3004">
      <w:pP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Normalización</w:t>
      </w:r>
    </w:p>
    <w:p w:rsidR="00FB45CC" w:rsidRDefault="003E3004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El esquema cumple las tres primeras formas normales:</w:t>
      </w:r>
    </w:p>
    <w:p w:rsidR="00FB45CC" w:rsidRDefault="00FB45CC">
      <w:pPr>
        <w:spacing w:before="60" w:after="60"/>
      </w:pP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1FN: todos los atributos son atómicos y cada tabla tiene clave primaria definida. Los campos nombre y apellido se han separado correctamente en columnas distintas.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2FN: no existe dependenc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ia parcial. En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linea_pedido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los </w:t>
      </w:r>
      <w:bookmarkStart w:id="0" w:name="_GoBack"/>
      <w:bookmarkEnd w:id="0"/>
      <w:r>
        <w:rPr>
          <w:rFonts w:ascii="Calibri" w:eastAsia="Calibri" w:hAnsi="Calibri" w:cs="Calibri"/>
          <w:color w:val="1A1A1A"/>
          <w:sz w:val="22"/>
          <w:szCs w:val="22"/>
        </w:rPr>
        <w:t>atributos no claves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(cantidad,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precio_unitario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dependen de la clave compuesta completa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id_pedido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id_perfume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:rsidR="00FB45CC" w:rsidRDefault="003E3004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3FN: no existe dependencia transitiva. El subtotal, aunque derivado, se gestiona como columna generada y no int</w:t>
      </w:r>
      <w:r>
        <w:rPr>
          <w:rFonts w:ascii="Calibri" w:eastAsia="Calibri" w:hAnsi="Calibri" w:cs="Calibri"/>
          <w:color w:val="1A1A1A"/>
          <w:sz w:val="22"/>
          <w:szCs w:val="22"/>
        </w:rPr>
        <w:t>roduce redundancia semántica. Todos los atributos no clave dependen únicamente de su clave primaria.</w:t>
      </w:r>
    </w:p>
    <w:p w:rsidR="00FB45CC" w:rsidRDefault="00FB45CC">
      <w:pPr>
        <w:spacing w:before="60" w:after="60"/>
      </w:pPr>
    </w:p>
    <w:p w:rsidR="00FB45CC" w:rsidRDefault="003E3004">
      <w:pPr>
        <w:pBdr>
          <w:top w:val="single" w:sz="4" w:space="8" w:color="AAAAAA"/>
        </w:pBdr>
        <w:spacing w:before="500"/>
        <w:jc w:val="center"/>
      </w:pPr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Proyecto Integrador — Java · Bases de Datos · Entornos de Desarrollo</w:t>
      </w:r>
    </w:p>
    <w:sectPr w:rsidR="00FB45CC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90FC5"/>
    <w:multiLevelType w:val="hybridMultilevel"/>
    <w:tmpl w:val="6F6E5426"/>
    <w:lvl w:ilvl="0" w:tplc="9506985C">
      <w:start w:val="1"/>
      <w:numFmt w:val="bullet"/>
      <w:lvlText w:val="•"/>
      <w:lvlJc w:val="left"/>
      <w:pPr>
        <w:ind w:left="720" w:hanging="360"/>
      </w:pPr>
    </w:lvl>
    <w:lvl w:ilvl="1" w:tplc="8634E3E2">
      <w:numFmt w:val="decimal"/>
      <w:lvlText w:val=""/>
      <w:lvlJc w:val="left"/>
    </w:lvl>
    <w:lvl w:ilvl="2" w:tplc="DBB076A8">
      <w:numFmt w:val="decimal"/>
      <w:lvlText w:val=""/>
      <w:lvlJc w:val="left"/>
    </w:lvl>
    <w:lvl w:ilvl="3" w:tplc="B036BBA0">
      <w:numFmt w:val="decimal"/>
      <w:lvlText w:val=""/>
      <w:lvlJc w:val="left"/>
    </w:lvl>
    <w:lvl w:ilvl="4" w:tplc="72022538">
      <w:numFmt w:val="decimal"/>
      <w:lvlText w:val=""/>
      <w:lvlJc w:val="left"/>
    </w:lvl>
    <w:lvl w:ilvl="5" w:tplc="542A34C0">
      <w:numFmt w:val="decimal"/>
      <w:lvlText w:val=""/>
      <w:lvlJc w:val="left"/>
    </w:lvl>
    <w:lvl w:ilvl="6" w:tplc="2B361EF8">
      <w:numFmt w:val="decimal"/>
      <w:lvlText w:val=""/>
      <w:lvlJc w:val="left"/>
    </w:lvl>
    <w:lvl w:ilvl="7" w:tplc="5BCC1C42">
      <w:numFmt w:val="decimal"/>
      <w:lvlText w:val=""/>
      <w:lvlJc w:val="left"/>
    </w:lvl>
    <w:lvl w:ilvl="8" w:tplc="54140BEE">
      <w:numFmt w:val="decimal"/>
      <w:lvlText w:val=""/>
      <w:lvlJc w:val="left"/>
    </w:lvl>
  </w:abstractNum>
  <w:abstractNum w:abstractNumId="1" w15:restartNumberingAfterBreak="0">
    <w:nsid w:val="550979AF"/>
    <w:multiLevelType w:val="hybridMultilevel"/>
    <w:tmpl w:val="F6F840EE"/>
    <w:lvl w:ilvl="0" w:tplc="5F50E7B6">
      <w:start w:val="1"/>
      <w:numFmt w:val="bullet"/>
      <w:lvlText w:val="●"/>
      <w:lvlJc w:val="left"/>
      <w:pPr>
        <w:ind w:left="720" w:hanging="360"/>
      </w:pPr>
    </w:lvl>
    <w:lvl w:ilvl="1" w:tplc="B810B97C">
      <w:start w:val="1"/>
      <w:numFmt w:val="bullet"/>
      <w:lvlText w:val="○"/>
      <w:lvlJc w:val="left"/>
      <w:pPr>
        <w:ind w:left="1440" w:hanging="360"/>
      </w:pPr>
    </w:lvl>
    <w:lvl w:ilvl="2" w:tplc="48EABADE">
      <w:start w:val="1"/>
      <w:numFmt w:val="bullet"/>
      <w:lvlText w:val="■"/>
      <w:lvlJc w:val="left"/>
      <w:pPr>
        <w:ind w:left="2160" w:hanging="360"/>
      </w:pPr>
    </w:lvl>
    <w:lvl w:ilvl="3" w:tplc="88824788">
      <w:start w:val="1"/>
      <w:numFmt w:val="bullet"/>
      <w:lvlText w:val="●"/>
      <w:lvlJc w:val="left"/>
      <w:pPr>
        <w:ind w:left="2880" w:hanging="360"/>
      </w:pPr>
    </w:lvl>
    <w:lvl w:ilvl="4" w:tplc="858A71B8">
      <w:start w:val="1"/>
      <w:numFmt w:val="bullet"/>
      <w:lvlText w:val="○"/>
      <w:lvlJc w:val="left"/>
      <w:pPr>
        <w:ind w:left="3600" w:hanging="360"/>
      </w:pPr>
    </w:lvl>
    <w:lvl w:ilvl="5" w:tplc="23C0D5E4">
      <w:start w:val="1"/>
      <w:numFmt w:val="bullet"/>
      <w:lvlText w:val="■"/>
      <w:lvlJc w:val="left"/>
      <w:pPr>
        <w:ind w:left="4320" w:hanging="360"/>
      </w:pPr>
    </w:lvl>
    <w:lvl w:ilvl="6" w:tplc="35F0B46A">
      <w:start w:val="1"/>
      <w:numFmt w:val="bullet"/>
      <w:lvlText w:val="●"/>
      <w:lvlJc w:val="left"/>
      <w:pPr>
        <w:ind w:left="5040" w:hanging="360"/>
      </w:pPr>
    </w:lvl>
    <w:lvl w:ilvl="7" w:tplc="E4AAE2D6">
      <w:start w:val="1"/>
      <w:numFmt w:val="bullet"/>
      <w:lvlText w:val="●"/>
      <w:lvlJc w:val="left"/>
      <w:pPr>
        <w:ind w:left="5760" w:hanging="360"/>
      </w:pPr>
    </w:lvl>
    <w:lvl w:ilvl="8" w:tplc="B3E608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5CC"/>
    <w:rsid w:val="003E3004"/>
    <w:rsid w:val="00FB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0BC3"/>
  <w15:docId w15:val="{A5AA6F15-C661-490C-A22E-3C6B4C5B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1514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UEM</cp:lastModifiedBy>
  <cp:revision>3</cp:revision>
  <dcterms:created xsi:type="dcterms:W3CDTF">2026-05-19T08:04:00Z</dcterms:created>
  <dcterms:modified xsi:type="dcterms:W3CDTF">2026-05-19T09:19:00Z</dcterms:modified>
</cp:coreProperties>
</file>