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370F" w14:textId="72220A72" w:rsidR="00784250" w:rsidRDefault="00000000">
      <w:pPr>
        <w:pStyle w:val="Ttulo"/>
      </w:pPr>
      <w:r>
        <w:t xml:space="preserve">BRD PRO – ERP RENT TO RENT </w:t>
      </w:r>
      <w:r>
        <w:br/>
        <w:t>INMOLEASING</w:t>
      </w:r>
    </w:p>
    <w:p w14:paraId="06973AF4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1. OBJETIVO</w:t>
      </w:r>
    </w:p>
    <w:p w14:paraId="72BD69D2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Definir reglas funcionales, contables, modelo de datos lógico, </w:t>
      </w:r>
      <w:proofErr w:type="spellStart"/>
      <w:r w:rsidRPr="0083548D">
        <w:rPr>
          <w:lang w:val="es-ES"/>
        </w:rPr>
        <w:t>workflows</w:t>
      </w:r>
      <w:proofErr w:type="spellEnd"/>
      <w:r w:rsidRPr="0083548D">
        <w:rPr>
          <w:lang w:val="es-ES"/>
        </w:rPr>
        <w:t xml:space="preserve"> y motor automático para implementación real del ERP </w:t>
      </w:r>
      <w:proofErr w:type="spellStart"/>
      <w:r w:rsidRPr="0083548D">
        <w:rPr>
          <w:lang w:val="es-ES"/>
        </w:rPr>
        <w:t>rent</w:t>
      </w:r>
      <w:proofErr w:type="spellEnd"/>
      <w:r w:rsidRPr="0083548D">
        <w:rPr>
          <w:lang w:val="es-ES"/>
        </w:rPr>
        <w:t xml:space="preserve"> </w:t>
      </w:r>
      <w:proofErr w:type="spellStart"/>
      <w:r w:rsidRPr="0083548D">
        <w:rPr>
          <w:lang w:val="es-ES"/>
        </w:rPr>
        <w:t>to</w:t>
      </w:r>
      <w:proofErr w:type="spellEnd"/>
      <w:r w:rsidRPr="0083548D">
        <w:rPr>
          <w:lang w:val="es-ES"/>
        </w:rPr>
        <w:t xml:space="preserve"> </w:t>
      </w:r>
      <w:proofErr w:type="spellStart"/>
      <w:r w:rsidRPr="0083548D">
        <w:rPr>
          <w:lang w:val="es-ES"/>
        </w:rPr>
        <w:t>rent</w:t>
      </w:r>
      <w:proofErr w:type="spellEnd"/>
      <w:r w:rsidRPr="0083548D">
        <w:rPr>
          <w:lang w:val="es-ES"/>
        </w:rPr>
        <w:t>.</w:t>
      </w:r>
    </w:p>
    <w:p w14:paraId="67918C8E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2. ARQUITECTURA DEL SISTEMA</w:t>
      </w:r>
    </w:p>
    <w:p w14:paraId="55CA19BF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Capas:</w:t>
      </w:r>
    </w:p>
    <w:p w14:paraId="454A9F62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Operativa: Arrendamientos, Suministros, Incidencias, Mandatos</w:t>
      </w:r>
    </w:p>
    <w:p w14:paraId="5AD15B20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- Financiera: </w:t>
      </w:r>
      <w:proofErr w:type="spellStart"/>
      <w:r w:rsidRPr="0083548D">
        <w:rPr>
          <w:lang w:val="es-ES"/>
        </w:rPr>
        <w:t>CxC</w:t>
      </w:r>
      <w:proofErr w:type="spellEnd"/>
      <w:r w:rsidRPr="0083548D">
        <w:rPr>
          <w:lang w:val="es-ES"/>
        </w:rPr>
        <w:t xml:space="preserve">, </w:t>
      </w:r>
      <w:proofErr w:type="spellStart"/>
      <w:r w:rsidRPr="0083548D">
        <w:rPr>
          <w:lang w:val="es-ES"/>
        </w:rPr>
        <w:t>CxP</w:t>
      </w:r>
      <w:proofErr w:type="spellEnd"/>
      <w:r w:rsidRPr="0083548D">
        <w:rPr>
          <w:lang w:val="es-ES"/>
        </w:rPr>
        <w:t>, Fianzas</w:t>
      </w:r>
    </w:p>
    <w:p w14:paraId="2CA1C360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Tesorería: Bancos</w:t>
      </w:r>
    </w:p>
    <w:p w14:paraId="54D1112A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Motor automático: Orquestación de eventos</w:t>
      </w:r>
    </w:p>
    <w:p w14:paraId="738C698C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3. MODELO DE DATOS (ALTO NIVEL)</w:t>
      </w:r>
    </w:p>
    <w:p w14:paraId="6CBA1246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Entidades principales:</w:t>
      </w:r>
    </w:p>
    <w:p w14:paraId="395BEF5B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Inmuebles</w:t>
      </w:r>
    </w:p>
    <w:p w14:paraId="16FA4D81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Unidades</w:t>
      </w:r>
    </w:p>
    <w:p w14:paraId="1B7C005E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Contratos</w:t>
      </w:r>
    </w:p>
    <w:p w14:paraId="7F26D9F4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Mandatos</w:t>
      </w:r>
    </w:p>
    <w:p w14:paraId="1084749B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Facturas proveedor</w:t>
      </w:r>
    </w:p>
    <w:p w14:paraId="447A27AA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Liquidaciones</w:t>
      </w:r>
    </w:p>
    <w:p w14:paraId="1D5077EE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Incidencias</w:t>
      </w:r>
    </w:p>
    <w:p w14:paraId="3315B0C4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- </w:t>
      </w:r>
      <w:proofErr w:type="spellStart"/>
      <w:r w:rsidRPr="0083548D">
        <w:rPr>
          <w:lang w:val="es-ES"/>
        </w:rPr>
        <w:t>CxC</w:t>
      </w:r>
      <w:proofErr w:type="spellEnd"/>
    </w:p>
    <w:p w14:paraId="622B17BB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- </w:t>
      </w:r>
      <w:proofErr w:type="spellStart"/>
      <w:r w:rsidRPr="0083548D">
        <w:rPr>
          <w:lang w:val="es-ES"/>
        </w:rPr>
        <w:t>CxP</w:t>
      </w:r>
      <w:proofErr w:type="spellEnd"/>
    </w:p>
    <w:p w14:paraId="2A3A5A8B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Bancos</w:t>
      </w:r>
    </w:p>
    <w:p w14:paraId="1BB058C5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- Fianzas</w:t>
      </w:r>
    </w:p>
    <w:p w14:paraId="574A41FA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lastRenderedPageBreak/>
        <w:t>4. REGLAS CONTABLES</w:t>
      </w:r>
    </w:p>
    <w:p w14:paraId="56D1E770" w14:textId="77777777" w:rsidR="00784250" w:rsidRPr="0083548D" w:rsidRDefault="00000000">
      <w:pPr>
        <w:rPr>
          <w:lang w:val="es-ES"/>
        </w:rPr>
      </w:pPr>
      <w:proofErr w:type="spellStart"/>
      <w:r w:rsidRPr="0083548D">
        <w:rPr>
          <w:lang w:val="es-ES"/>
        </w:rPr>
        <w:t>CxC</w:t>
      </w:r>
      <w:proofErr w:type="spellEnd"/>
      <w:r w:rsidRPr="0083548D">
        <w:rPr>
          <w:lang w:val="es-ES"/>
        </w:rPr>
        <w:t>: Arrendamientos, Suministros, Incidencias</w:t>
      </w:r>
    </w:p>
    <w:p w14:paraId="4DA8A8CD" w14:textId="77777777" w:rsidR="00784250" w:rsidRPr="0083548D" w:rsidRDefault="00000000">
      <w:pPr>
        <w:rPr>
          <w:lang w:val="es-ES"/>
        </w:rPr>
      </w:pPr>
      <w:proofErr w:type="spellStart"/>
      <w:r w:rsidRPr="0083548D">
        <w:rPr>
          <w:lang w:val="es-ES"/>
        </w:rPr>
        <w:t>CxP</w:t>
      </w:r>
      <w:proofErr w:type="spellEnd"/>
      <w:r w:rsidRPr="0083548D">
        <w:rPr>
          <w:lang w:val="es-ES"/>
        </w:rPr>
        <w:t>: Mandatos, Suministros, Incidencias</w:t>
      </w:r>
    </w:p>
    <w:p w14:paraId="5A6096A4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Bancos: solo cobros/pagos</w:t>
      </w:r>
    </w:p>
    <w:p w14:paraId="467FE712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Fianzas: fuera de </w:t>
      </w:r>
      <w:proofErr w:type="spellStart"/>
      <w:r w:rsidRPr="0083548D">
        <w:rPr>
          <w:lang w:val="es-ES"/>
        </w:rPr>
        <w:t>CxC</w:t>
      </w:r>
      <w:proofErr w:type="spellEnd"/>
      <w:r w:rsidRPr="0083548D">
        <w:rPr>
          <w:lang w:val="es-ES"/>
        </w:rPr>
        <w:t xml:space="preserve"> y </w:t>
      </w:r>
      <w:proofErr w:type="spellStart"/>
      <w:r w:rsidRPr="0083548D">
        <w:rPr>
          <w:lang w:val="es-ES"/>
        </w:rPr>
        <w:t>CxP</w:t>
      </w:r>
      <w:proofErr w:type="spellEnd"/>
    </w:p>
    <w:p w14:paraId="33D0810B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5. WORKFLOWS</w:t>
      </w:r>
    </w:p>
    <w:p w14:paraId="60F3653A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Arrendamientos, Suministros, Incidencias y Fianzas con estados y eventos definidos.</w:t>
      </w:r>
    </w:p>
    <w:p w14:paraId="747F40ED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6. MOTOR AUTOMÁTICO</w:t>
      </w:r>
    </w:p>
    <w:p w14:paraId="50EAC2A7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Día 1: </w:t>
      </w:r>
      <w:proofErr w:type="spellStart"/>
      <w:r w:rsidRPr="0083548D">
        <w:rPr>
          <w:lang w:val="es-ES"/>
        </w:rPr>
        <w:t>CxC</w:t>
      </w:r>
      <w:proofErr w:type="spellEnd"/>
      <w:r w:rsidRPr="0083548D">
        <w:rPr>
          <w:lang w:val="es-ES"/>
        </w:rPr>
        <w:t xml:space="preserve"> y </w:t>
      </w:r>
      <w:proofErr w:type="spellStart"/>
      <w:r w:rsidRPr="0083548D">
        <w:rPr>
          <w:lang w:val="es-ES"/>
        </w:rPr>
        <w:t>CxP</w:t>
      </w:r>
      <w:proofErr w:type="spellEnd"/>
    </w:p>
    <w:p w14:paraId="593A5290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Eventos: facturas, incidencias, bancos</w:t>
      </w:r>
    </w:p>
    <w:p w14:paraId="2D7E4C9C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Reglas condicionales automáticas</w:t>
      </w:r>
    </w:p>
    <w:p w14:paraId="614DBE88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7. CONTROLES</w:t>
      </w:r>
    </w:p>
    <w:p w14:paraId="7E935AA4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No cobro sin </w:t>
      </w:r>
      <w:proofErr w:type="spellStart"/>
      <w:r w:rsidRPr="0083548D">
        <w:rPr>
          <w:lang w:val="es-ES"/>
        </w:rPr>
        <w:t>CxC</w:t>
      </w:r>
      <w:proofErr w:type="spellEnd"/>
    </w:p>
    <w:p w14:paraId="760953B7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 xml:space="preserve">No pago sin </w:t>
      </w:r>
      <w:proofErr w:type="spellStart"/>
      <w:r w:rsidRPr="0083548D">
        <w:rPr>
          <w:lang w:val="es-ES"/>
        </w:rPr>
        <w:t>CxP</w:t>
      </w:r>
      <w:proofErr w:type="spellEnd"/>
    </w:p>
    <w:p w14:paraId="5EDD8359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Auditoría obligatoria</w:t>
      </w:r>
    </w:p>
    <w:p w14:paraId="7304CE83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Sin duplicidad</w:t>
      </w:r>
    </w:p>
    <w:p w14:paraId="1A7367FC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8. CASOS EDGE</w:t>
      </w:r>
    </w:p>
    <w:p w14:paraId="5868F3B4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Vacancia, impagos, liquidaciones parciales, incidencias mixtas</w:t>
      </w:r>
    </w:p>
    <w:p w14:paraId="4D5A3355" w14:textId="77777777" w:rsidR="00784250" w:rsidRPr="0083548D" w:rsidRDefault="00000000">
      <w:pPr>
        <w:pStyle w:val="Ttulo1"/>
        <w:rPr>
          <w:lang w:val="es-ES"/>
        </w:rPr>
      </w:pPr>
      <w:r w:rsidRPr="0083548D">
        <w:rPr>
          <w:lang w:val="es-ES"/>
        </w:rPr>
        <w:t>9. RESULTADO</w:t>
      </w:r>
    </w:p>
    <w:p w14:paraId="18700FC9" w14:textId="77777777" w:rsidR="00784250" w:rsidRPr="0083548D" w:rsidRDefault="00000000">
      <w:pPr>
        <w:rPr>
          <w:lang w:val="es-ES"/>
        </w:rPr>
      </w:pPr>
      <w:r w:rsidRPr="0083548D">
        <w:rPr>
          <w:lang w:val="es-ES"/>
        </w:rPr>
        <w:t>ERP escalable con control financiero y trazabilidad completa</w:t>
      </w:r>
    </w:p>
    <w:sectPr w:rsidR="00784250" w:rsidRPr="00835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94431">
    <w:abstractNumId w:val="8"/>
  </w:num>
  <w:num w:numId="2" w16cid:durableId="831259558">
    <w:abstractNumId w:val="6"/>
  </w:num>
  <w:num w:numId="3" w16cid:durableId="2108691461">
    <w:abstractNumId w:val="5"/>
  </w:num>
  <w:num w:numId="4" w16cid:durableId="1958874122">
    <w:abstractNumId w:val="4"/>
  </w:num>
  <w:num w:numId="5" w16cid:durableId="1709455678">
    <w:abstractNumId w:val="7"/>
  </w:num>
  <w:num w:numId="6" w16cid:durableId="1190146603">
    <w:abstractNumId w:val="3"/>
  </w:num>
  <w:num w:numId="7" w16cid:durableId="310982964">
    <w:abstractNumId w:val="2"/>
  </w:num>
  <w:num w:numId="8" w16cid:durableId="1515146169">
    <w:abstractNumId w:val="1"/>
  </w:num>
  <w:num w:numId="9" w16cid:durableId="190487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250"/>
    <w:rsid w:val="0083548D"/>
    <w:rsid w:val="00A344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51F6F"/>
  <w14:defaultImageDpi w14:val="300"/>
  <w15:docId w15:val="{FEC627F5-18DF-47A1-943A-6F6623BE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1004</Characters>
  <Application>Microsoft Office Word</Application>
  <DocSecurity>0</DocSecurity>
  <Lines>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hernando salazar arteaga</cp:lastModifiedBy>
  <cp:revision>3</cp:revision>
  <cp:lastPrinted>2026-03-31T00:23:00Z</cp:lastPrinted>
  <dcterms:created xsi:type="dcterms:W3CDTF">2013-12-23T23:15:00Z</dcterms:created>
  <dcterms:modified xsi:type="dcterms:W3CDTF">2026-03-31T00:24:00Z</dcterms:modified>
  <cp:category/>
</cp:coreProperties>
</file>