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2FA86" w14:textId="77777777" w:rsidR="00AB663F" w:rsidRDefault="00AB663F" w:rsidP="00AB663F">
      <w:pPr>
        <w:rPr>
          <w:b/>
          <w:bCs/>
        </w:rPr>
      </w:pPr>
    </w:p>
    <w:p w14:paraId="6F5E8D86" w14:textId="235C2378" w:rsidR="00AB663F" w:rsidRDefault="007F0E38" w:rsidP="007F0E38">
      <w:pPr>
        <w:jc w:val="center"/>
        <w:rPr>
          <w:b/>
          <w:bCs/>
          <w:sz w:val="32"/>
          <w:szCs w:val="32"/>
          <w:lang w:val="en-US"/>
        </w:rPr>
      </w:pPr>
      <w:r w:rsidRPr="007F0E38">
        <w:rPr>
          <w:b/>
          <w:bCs/>
          <w:sz w:val="32"/>
          <w:szCs w:val="32"/>
          <w:lang w:val="en-US"/>
        </w:rPr>
        <w:t>ERP INMOBILIARIO RENT TO R</w:t>
      </w:r>
      <w:r>
        <w:rPr>
          <w:b/>
          <w:bCs/>
          <w:sz w:val="32"/>
          <w:szCs w:val="32"/>
          <w:lang w:val="en-US"/>
        </w:rPr>
        <w:t>ENT</w:t>
      </w:r>
    </w:p>
    <w:p w14:paraId="6B577B72" w14:textId="6FC21087" w:rsidR="007F0E38" w:rsidRDefault="007F0E38" w:rsidP="007F0E38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INMOLEASING</w:t>
      </w:r>
    </w:p>
    <w:p w14:paraId="56D7A723" w14:textId="77777777" w:rsidR="007F0E38" w:rsidRDefault="007F0E38" w:rsidP="00AB663F">
      <w:pPr>
        <w:rPr>
          <w:b/>
          <w:bCs/>
          <w:sz w:val="32"/>
          <w:szCs w:val="32"/>
          <w:lang w:val="en-US"/>
        </w:rPr>
      </w:pPr>
    </w:p>
    <w:p w14:paraId="7E97DF3D" w14:textId="39913295" w:rsidR="007F0E38" w:rsidRPr="00F70F59" w:rsidRDefault="007F0E38" w:rsidP="007F0E38">
      <w:pPr>
        <w:jc w:val="center"/>
        <w:rPr>
          <w:b/>
          <w:bCs/>
          <w:sz w:val="32"/>
          <w:szCs w:val="32"/>
        </w:rPr>
      </w:pPr>
      <w:r w:rsidRPr="00F70F59">
        <w:rPr>
          <w:b/>
          <w:bCs/>
          <w:sz w:val="32"/>
          <w:szCs w:val="32"/>
        </w:rPr>
        <w:t>MODULOS</w:t>
      </w:r>
      <w:r w:rsidR="00F70F59" w:rsidRPr="00F70F59">
        <w:rPr>
          <w:b/>
          <w:bCs/>
          <w:sz w:val="32"/>
          <w:szCs w:val="32"/>
        </w:rPr>
        <w:t xml:space="preserve"> Y SUB M</w:t>
      </w:r>
      <w:r w:rsidR="00F70F59">
        <w:rPr>
          <w:b/>
          <w:bCs/>
          <w:sz w:val="32"/>
          <w:szCs w:val="32"/>
        </w:rPr>
        <w:t>ODULOS</w:t>
      </w:r>
    </w:p>
    <w:p w14:paraId="0BA30CC4" w14:textId="6175CDA7" w:rsidR="007F0E38" w:rsidRPr="00F70F59" w:rsidRDefault="007F0E38" w:rsidP="007F0E38">
      <w:pPr>
        <w:rPr>
          <w:b/>
          <w:bCs/>
          <w:sz w:val="32"/>
          <w:szCs w:val="32"/>
        </w:rPr>
      </w:pPr>
      <w:r w:rsidRPr="00F70F59">
        <w:rPr>
          <w:b/>
          <w:bCs/>
          <w:sz w:val="32"/>
          <w:szCs w:val="32"/>
        </w:rPr>
        <w:t>USUARIOS</w:t>
      </w:r>
    </w:p>
    <w:p w14:paraId="09557241" w14:textId="4A76934D" w:rsidR="007F0E38" w:rsidRPr="007F0E38" w:rsidRDefault="007F0E38" w:rsidP="007F0E38">
      <w:r>
        <w:t>CRUD (con asignación de rol)</w:t>
      </w:r>
    </w:p>
    <w:p w14:paraId="5C48C3C8" w14:textId="309CFAD6" w:rsidR="007F0E38" w:rsidRDefault="007F0E38" w:rsidP="007F0E38">
      <w:r w:rsidRPr="007F0E38">
        <w:t>Facultades y Roles</w:t>
      </w:r>
    </w:p>
    <w:p w14:paraId="3D6B3094" w14:textId="32B575A3" w:rsidR="007F0E38" w:rsidRDefault="007F0E38" w:rsidP="007F0E38">
      <w:r>
        <w:t>Log de actividad de usuarios</w:t>
      </w:r>
    </w:p>
    <w:p w14:paraId="121F5F21" w14:textId="0B7EB7DA" w:rsidR="007F0E38" w:rsidRPr="007F0E38" w:rsidRDefault="007F0E38" w:rsidP="007F0E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OPERADOR</w:t>
      </w:r>
    </w:p>
    <w:p w14:paraId="58911D4C" w14:textId="53E08DBA" w:rsidR="007F0E38" w:rsidRPr="007F0E38" w:rsidRDefault="007F0E38" w:rsidP="007F0E38">
      <w:r>
        <w:t>CRUD + Reportes</w:t>
      </w:r>
    </w:p>
    <w:p w14:paraId="26209B6E" w14:textId="5281044C" w:rsidR="007F0E38" w:rsidRPr="007F0E38" w:rsidRDefault="007F0E38" w:rsidP="007F0E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PROPIETARIOS</w:t>
      </w:r>
    </w:p>
    <w:p w14:paraId="5ACDFAFB" w14:textId="77777777" w:rsidR="007F0E38" w:rsidRPr="007F0E38" w:rsidRDefault="007F0E38" w:rsidP="007F0E38">
      <w:r>
        <w:t>CRUD + Reportes</w:t>
      </w:r>
    </w:p>
    <w:p w14:paraId="348642E1" w14:textId="4ECD3C8A" w:rsidR="007F0E38" w:rsidRPr="007F0E38" w:rsidRDefault="007F0E38" w:rsidP="007F0E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INMUEBLES </w:t>
      </w:r>
    </w:p>
    <w:p w14:paraId="13C78471" w14:textId="79B33C2A" w:rsidR="00F70F59" w:rsidRDefault="00F70F59" w:rsidP="007F0E38">
      <w:proofErr w:type="spellStart"/>
      <w:r>
        <w:t>Dashboard</w:t>
      </w:r>
      <w:proofErr w:type="spellEnd"/>
    </w:p>
    <w:p w14:paraId="1DC08E0D" w14:textId="44546E96" w:rsidR="007F0E38" w:rsidRDefault="00F70F59" w:rsidP="007F0E38">
      <w:r>
        <w:t>Propiedades</w:t>
      </w:r>
    </w:p>
    <w:p w14:paraId="450F57B8" w14:textId="424C0A5C" w:rsidR="00F70F59" w:rsidRDefault="00F70F59" w:rsidP="007F0E38">
      <w:r>
        <w:t>Unidades</w:t>
      </w:r>
    </w:p>
    <w:p w14:paraId="0BF290B6" w14:textId="00F1B35A" w:rsidR="00F70F59" w:rsidRDefault="00F70F59" w:rsidP="007F0E38">
      <w:r>
        <w:t>Mandatos Activos fijos</w:t>
      </w:r>
    </w:p>
    <w:p w14:paraId="6E431FE4" w14:textId="485C93FC" w:rsidR="00F70F59" w:rsidRPr="007F0E38" w:rsidRDefault="00F70F59" w:rsidP="00F70F5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ARRENDAMIENTOS</w:t>
      </w:r>
    </w:p>
    <w:p w14:paraId="602B101B" w14:textId="77777777" w:rsidR="00D63715" w:rsidRPr="00D63715" w:rsidRDefault="00D63715" w:rsidP="00D63715">
      <w:pPr>
        <w:rPr>
          <w:b/>
          <w:bCs/>
        </w:rPr>
      </w:pPr>
      <w:r w:rsidRPr="00D63715">
        <w:rPr>
          <w:b/>
          <w:bCs/>
        </w:rPr>
        <w:t>1. Gestión Contractual y de Documentos</w:t>
      </w:r>
    </w:p>
    <w:p w14:paraId="6F15D38B" w14:textId="77777777" w:rsidR="00D63715" w:rsidRPr="00D63715" w:rsidRDefault="00D63715" w:rsidP="00D63715">
      <w:pPr>
        <w:numPr>
          <w:ilvl w:val="0"/>
          <w:numId w:val="8"/>
        </w:numPr>
        <w:rPr>
          <w:b/>
          <w:bCs/>
        </w:rPr>
      </w:pPr>
      <w:r w:rsidRPr="00D63715">
        <w:rPr>
          <w:b/>
          <w:bCs/>
        </w:rPr>
        <w:t>Contratos de Subarriendo (Habitaciones): Capacidad para generar contratos específicos de subarriendo o de alquiler por habitaciones, diferenciándolos del contrato principal con el propietario.</w:t>
      </w:r>
    </w:p>
    <w:p w14:paraId="33615F60" w14:textId="77777777" w:rsidR="00D63715" w:rsidRPr="00D63715" w:rsidRDefault="00D63715" w:rsidP="00D63715">
      <w:pPr>
        <w:numPr>
          <w:ilvl w:val="0"/>
          <w:numId w:val="8"/>
        </w:numPr>
        <w:rPr>
          <w:b/>
          <w:bCs/>
        </w:rPr>
      </w:pPr>
      <w:r w:rsidRPr="00D63715">
        <w:rPr>
          <w:b/>
          <w:bCs/>
        </w:rPr>
        <w:t>Firma Digital Integrada: Envío y firma remota de documentos (vía herramientas como </w:t>
      </w:r>
      <w:proofErr w:type="spellStart"/>
      <w:r w:rsidRPr="00D63715">
        <w:rPr>
          <w:b/>
          <w:bCs/>
        </w:rPr>
        <w:fldChar w:fldCharType="begin"/>
      </w:r>
      <w:r w:rsidRPr="00D63715">
        <w:rPr>
          <w:b/>
          <w:bCs/>
        </w:rPr>
        <w:instrText>HYPERLINK "https://www.rentila.co.uk.en2es.search.translate.goog/" \t "_blank"</w:instrText>
      </w:r>
      <w:r w:rsidRPr="00D63715">
        <w:rPr>
          <w:b/>
          <w:bCs/>
        </w:rPr>
      </w:r>
      <w:r w:rsidRPr="00D63715">
        <w:rPr>
          <w:b/>
          <w:bCs/>
        </w:rPr>
        <w:fldChar w:fldCharType="separate"/>
      </w:r>
      <w:r w:rsidRPr="00D63715">
        <w:rPr>
          <w:rStyle w:val="Hipervnculo"/>
          <w:b/>
          <w:bCs/>
        </w:rPr>
        <w:t>Rentila</w:t>
      </w:r>
      <w:proofErr w:type="spellEnd"/>
      <w:r w:rsidRPr="00D63715">
        <w:rPr>
          <w:b/>
          <w:bCs/>
        </w:rPr>
        <w:fldChar w:fldCharType="end"/>
      </w:r>
      <w:r w:rsidRPr="00D63715">
        <w:rPr>
          <w:b/>
          <w:bCs/>
        </w:rPr>
        <w:t> o similares) para agilizar la entrada de nuevos inquilinos.</w:t>
      </w:r>
    </w:p>
    <w:p w14:paraId="3994C4A9" w14:textId="77777777" w:rsidR="00D63715" w:rsidRPr="00D63715" w:rsidRDefault="00D63715" w:rsidP="00D63715">
      <w:pPr>
        <w:numPr>
          <w:ilvl w:val="0"/>
          <w:numId w:val="8"/>
        </w:numPr>
        <w:rPr>
          <w:b/>
          <w:bCs/>
        </w:rPr>
      </w:pPr>
      <w:r w:rsidRPr="00D63715">
        <w:rPr>
          <w:b/>
          <w:bCs/>
        </w:rPr>
        <w:t>Repositorio Documental: Almacenamiento centralizado de DNI/Pasaportes, inventarios fotográficos del estado de la habitación y seguros de impago. </w:t>
      </w:r>
    </w:p>
    <w:p w14:paraId="1B49589F" w14:textId="6BF687B1" w:rsidR="00D63715" w:rsidRPr="00D63715" w:rsidRDefault="00D63715" w:rsidP="00D63715">
      <w:pPr>
        <w:rPr>
          <w:b/>
          <w:bCs/>
        </w:rPr>
      </w:pPr>
      <w:r w:rsidRPr="00D63715">
        <w:rPr>
          <w:b/>
          <w:bCs/>
        </w:rPr>
        <w:lastRenderedPageBreak/>
        <w:drawing>
          <wp:inline distT="0" distB="0" distL="0" distR="0" wp14:anchorId="4781E14A" wp14:editId="187C19CD">
            <wp:extent cx="1219200" cy="1219200"/>
            <wp:effectExtent l="0" t="0" r="0" b="0"/>
            <wp:docPr id="1444635084" name="Imagen 22" descr="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YouTub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715">
        <w:rPr>
          <w:b/>
          <w:bCs/>
        </w:rPr>
        <w:t>YouTube +5</w:t>
      </w:r>
    </w:p>
    <w:p w14:paraId="67D97B57" w14:textId="77777777" w:rsidR="00D63715" w:rsidRPr="00D63715" w:rsidRDefault="00D63715" w:rsidP="00D63715">
      <w:pPr>
        <w:rPr>
          <w:b/>
          <w:bCs/>
        </w:rPr>
      </w:pPr>
      <w:r w:rsidRPr="00D63715">
        <w:rPr>
          <w:b/>
          <w:bCs/>
        </w:rPr>
        <w:t>2. Ciclo de Vida del Inquilino (Tenant Journey)</w:t>
      </w:r>
    </w:p>
    <w:p w14:paraId="1D5D9F8F" w14:textId="77777777" w:rsidR="00D63715" w:rsidRPr="00D63715" w:rsidRDefault="00D63715" w:rsidP="00D63715">
      <w:pPr>
        <w:numPr>
          <w:ilvl w:val="0"/>
          <w:numId w:val="9"/>
        </w:numPr>
        <w:rPr>
          <w:b/>
          <w:bCs/>
        </w:rPr>
      </w:pPr>
      <w:r w:rsidRPr="00D63715">
        <w:rPr>
          <w:b/>
          <w:bCs/>
        </w:rPr>
        <w:t>Gestión de Reservas y Entradas: Registro de pagos de reserva y automatización de instrucciones de "</w:t>
      </w:r>
      <w:proofErr w:type="spellStart"/>
      <w:r w:rsidRPr="00D63715">
        <w:rPr>
          <w:b/>
          <w:bCs/>
        </w:rPr>
        <w:t>check</w:t>
      </w:r>
      <w:proofErr w:type="spellEnd"/>
      <w:r w:rsidRPr="00D63715">
        <w:rPr>
          <w:b/>
          <w:bCs/>
        </w:rPr>
        <w:t>-in" (códigos de acceso, llaves, normas de la casa).</w:t>
      </w:r>
    </w:p>
    <w:p w14:paraId="2BBEFA75" w14:textId="77777777" w:rsidR="00D63715" w:rsidRPr="00D63715" w:rsidRDefault="00D63715" w:rsidP="00D63715">
      <w:pPr>
        <w:numPr>
          <w:ilvl w:val="0"/>
          <w:numId w:val="9"/>
        </w:numPr>
        <w:rPr>
          <w:b/>
          <w:bCs/>
        </w:rPr>
      </w:pPr>
      <w:r w:rsidRPr="00D63715">
        <w:rPr>
          <w:b/>
          <w:bCs/>
        </w:rPr>
        <w:t>Alertas de Vencimiento: Notificaciones automáticas ante el fin de contratos de corta o media estancia para evitar periodos de vacante.</w:t>
      </w:r>
    </w:p>
    <w:p w14:paraId="589B153F" w14:textId="77777777" w:rsidR="00D63715" w:rsidRPr="00D63715" w:rsidRDefault="00D63715" w:rsidP="00D63715">
      <w:pPr>
        <w:numPr>
          <w:ilvl w:val="0"/>
          <w:numId w:val="9"/>
        </w:numPr>
        <w:rPr>
          <w:b/>
          <w:bCs/>
        </w:rPr>
      </w:pPr>
      <w:r w:rsidRPr="00D63715">
        <w:rPr>
          <w:b/>
          <w:bCs/>
        </w:rPr>
        <w:t>Gestión de Salidas (Check-</w:t>
      </w:r>
      <w:proofErr w:type="spellStart"/>
      <w:r w:rsidRPr="00D63715">
        <w:rPr>
          <w:b/>
          <w:bCs/>
        </w:rPr>
        <w:t>out</w:t>
      </w:r>
      <w:proofErr w:type="spellEnd"/>
      <w:r w:rsidRPr="00D63715">
        <w:rPr>
          <w:b/>
          <w:bCs/>
        </w:rPr>
        <w:t>): Protocolo de revisión de desperfectos y liquidación de fianzas de forma transparente. </w:t>
      </w:r>
    </w:p>
    <w:p w14:paraId="508AFB4F" w14:textId="1F3710E5" w:rsidR="00D63715" w:rsidRPr="00D63715" w:rsidRDefault="00D63715" w:rsidP="00D63715">
      <w:pPr>
        <w:rPr>
          <w:b/>
          <w:bCs/>
        </w:rPr>
      </w:pPr>
      <w:r w:rsidRPr="00D63715">
        <w:rPr>
          <w:b/>
          <w:bCs/>
        </w:rPr>
        <w:drawing>
          <wp:inline distT="0" distB="0" distL="0" distR="0" wp14:anchorId="5CACB583" wp14:editId="14FF3F96">
            <wp:extent cx="1219200" cy="1219200"/>
            <wp:effectExtent l="0" t="0" r="0" b="0"/>
            <wp:docPr id="100846077" name="Imagen 21" descr="Garber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Garber.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715">
        <w:rPr>
          <w:b/>
          <w:bCs/>
        </w:rPr>
        <w:t>Garber.es +2</w:t>
      </w:r>
    </w:p>
    <w:p w14:paraId="7ED7F557" w14:textId="77777777" w:rsidR="00D63715" w:rsidRPr="00D63715" w:rsidRDefault="00D63715" w:rsidP="00D63715">
      <w:pPr>
        <w:rPr>
          <w:b/>
          <w:bCs/>
        </w:rPr>
      </w:pPr>
      <w:r w:rsidRPr="00D63715">
        <w:rPr>
          <w:b/>
          <w:bCs/>
        </w:rPr>
        <w:t>3. Automatización Financiera y Facturación</w:t>
      </w:r>
    </w:p>
    <w:p w14:paraId="3DEBFD2C" w14:textId="77777777" w:rsidR="00D63715" w:rsidRPr="00D63715" w:rsidRDefault="00D63715" w:rsidP="00D63715">
      <w:pPr>
        <w:numPr>
          <w:ilvl w:val="0"/>
          <w:numId w:val="10"/>
        </w:numPr>
        <w:rPr>
          <w:b/>
          <w:bCs/>
        </w:rPr>
      </w:pPr>
      <w:r w:rsidRPr="00D63715">
        <w:rPr>
          <w:b/>
          <w:bCs/>
        </w:rPr>
        <w:t>Recibos y Cobros Automáticos: Generación masiva de facturas o recibos mensuales por habitación y seguimiento de estados (pagado, pendiente, devuelto).</w:t>
      </w:r>
    </w:p>
    <w:p w14:paraId="215C507C" w14:textId="77777777" w:rsidR="00D63715" w:rsidRPr="00D63715" w:rsidRDefault="00D63715" w:rsidP="00D63715">
      <w:pPr>
        <w:numPr>
          <w:ilvl w:val="0"/>
          <w:numId w:val="10"/>
        </w:numPr>
        <w:rPr>
          <w:b/>
          <w:bCs/>
        </w:rPr>
      </w:pPr>
      <w:r w:rsidRPr="00D63715">
        <w:rPr>
          <w:b/>
          <w:bCs/>
        </w:rPr>
        <w:t>Gestión de Suministros Proporcionales: Herramientas para repercutir gastos de luz, agua o internet entre los subinquilinos si no están incluidos en la renta fija.</w:t>
      </w:r>
    </w:p>
    <w:p w14:paraId="6D88742B" w14:textId="77777777" w:rsidR="00D63715" w:rsidRPr="00D63715" w:rsidRDefault="00D63715" w:rsidP="00D63715">
      <w:pPr>
        <w:numPr>
          <w:ilvl w:val="0"/>
          <w:numId w:val="10"/>
        </w:numPr>
        <w:rPr>
          <w:b/>
          <w:bCs/>
        </w:rPr>
      </w:pPr>
      <w:r w:rsidRPr="00D63715">
        <w:rPr>
          <w:b/>
          <w:bCs/>
        </w:rPr>
        <w:t>Control de Impago: Alertas inmediatas en el panel de control (</w:t>
      </w:r>
      <w:proofErr w:type="spellStart"/>
      <w:r w:rsidRPr="00D63715">
        <w:rPr>
          <w:b/>
          <w:bCs/>
        </w:rPr>
        <w:t>dashboard</w:t>
      </w:r>
      <w:proofErr w:type="spellEnd"/>
      <w:r w:rsidRPr="00D63715">
        <w:rPr>
          <w:b/>
          <w:bCs/>
        </w:rPr>
        <w:t>) cuando un inquilino se retrasa en el pago. </w:t>
      </w:r>
    </w:p>
    <w:p w14:paraId="26DD8EA2" w14:textId="7CEC9BBB" w:rsidR="00D63715" w:rsidRPr="00D63715" w:rsidRDefault="00D63715" w:rsidP="00D63715">
      <w:pPr>
        <w:rPr>
          <w:b/>
          <w:bCs/>
        </w:rPr>
      </w:pPr>
      <w:r w:rsidRPr="00D63715">
        <w:rPr>
          <w:b/>
          <w:bCs/>
        </w:rPr>
        <w:drawing>
          <wp:inline distT="0" distB="0" distL="0" distR="0" wp14:anchorId="68BC566D" wp14:editId="0B8B5FF3">
            <wp:extent cx="1219200" cy="1219200"/>
            <wp:effectExtent l="0" t="0" r="0" b="0"/>
            <wp:docPr id="1419530105" name="Imagen 20" descr="Garber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Garber.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715">
        <w:rPr>
          <w:b/>
          <w:bCs/>
        </w:rPr>
        <w:t>Garber.es +3</w:t>
      </w:r>
    </w:p>
    <w:p w14:paraId="1CB59DD1" w14:textId="77777777" w:rsidR="00D63715" w:rsidRPr="00D63715" w:rsidRDefault="00D63715" w:rsidP="00D63715">
      <w:pPr>
        <w:rPr>
          <w:b/>
          <w:bCs/>
        </w:rPr>
      </w:pPr>
      <w:r w:rsidRPr="00D63715">
        <w:rPr>
          <w:b/>
          <w:bCs/>
        </w:rPr>
        <w:t>4. Operaciones y Convivencia</w:t>
      </w:r>
    </w:p>
    <w:p w14:paraId="7E7420E8" w14:textId="77777777" w:rsidR="00D63715" w:rsidRPr="00D63715" w:rsidRDefault="00D63715" w:rsidP="00D63715">
      <w:pPr>
        <w:numPr>
          <w:ilvl w:val="0"/>
          <w:numId w:val="11"/>
        </w:numPr>
        <w:rPr>
          <w:b/>
          <w:bCs/>
        </w:rPr>
      </w:pPr>
      <w:r w:rsidRPr="00D63715">
        <w:rPr>
          <w:b/>
          <w:bCs/>
        </w:rPr>
        <w:lastRenderedPageBreak/>
        <w:t>Gestión de Incidencias y Mantenimiento: Un canal directo para que los inquilinos reporten averías, permitiendo asignar técnicos y seguir el coste de la reparación.</w:t>
      </w:r>
    </w:p>
    <w:p w14:paraId="481F5725" w14:textId="77777777" w:rsidR="00D63715" w:rsidRPr="00D63715" w:rsidRDefault="00D63715" w:rsidP="00D63715">
      <w:pPr>
        <w:numPr>
          <w:ilvl w:val="0"/>
          <w:numId w:val="11"/>
        </w:numPr>
        <w:rPr>
          <w:b/>
          <w:bCs/>
        </w:rPr>
      </w:pPr>
      <w:r w:rsidRPr="00D63715">
        <w:rPr>
          <w:b/>
          <w:bCs/>
        </w:rPr>
        <w:t>Reglamento de Régimen Interno: Envío automático de normas de convivencia y asignación de espacios comunes (estanterías en nevera, armarios numerados) para reducir conflictos.</w:t>
      </w:r>
    </w:p>
    <w:p w14:paraId="755F11D0" w14:textId="77777777" w:rsidR="00D63715" w:rsidRPr="00D63715" w:rsidRDefault="00D63715" w:rsidP="00D63715">
      <w:pPr>
        <w:numPr>
          <w:ilvl w:val="0"/>
          <w:numId w:val="11"/>
        </w:numPr>
        <w:rPr>
          <w:b/>
          <w:bCs/>
        </w:rPr>
      </w:pPr>
      <w:r w:rsidRPr="00D63715">
        <w:rPr>
          <w:b/>
          <w:bCs/>
        </w:rPr>
        <w:t>Comunicación Masiva: Capacidad de enviar avisos a todos los inquilinos de una misma vivienda (ej. "mañana hay limpieza general" o "corte de agua programado"). </w:t>
      </w:r>
    </w:p>
    <w:p w14:paraId="5B3B3D91" w14:textId="67F7FFC5" w:rsidR="00D63715" w:rsidRPr="00D63715" w:rsidRDefault="00D63715" w:rsidP="00D63715">
      <w:pPr>
        <w:rPr>
          <w:b/>
          <w:bCs/>
        </w:rPr>
      </w:pPr>
      <w:r w:rsidRPr="00D63715">
        <w:rPr>
          <w:b/>
          <w:bCs/>
        </w:rPr>
        <w:drawing>
          <wp:inline distT="0" distB="0" distL="0" distR="0" wp14:anchorId="1C4C8CC2" wp14:editId="378AEECD">
            <wp:extent cx="304800" cy="304800"/>
            <wp:effectExtent l="0" t="0" r="0" b="0"/>
            <wp:docPr id="689575678" name="Imagen 19" descr="TikT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TikTok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715">
        <w:rPr>
          <w:b/>
          <w:bCs/>
        </w:rPr>
        <w:t>TikTok +2</w:t>
      </w:r>
    </w:p>
    <w:p w14:paraId="0AB5B7D3" w14:textId="77777777" w:rsidR="00D63715" w:rsidRPr="00D63715" w:rsidRDefault="00D63715" w:rsidP="00D63715">
      <w:pPr>
        <w:rPr>
          <w:b/>
          <w:bCs/>
        </w:rPr>
      </w:pPr>
      <w:r w:rsidRPr="00D63715">
        <w:rPr>
          <w:b/>
          <w:bCs/>
        </w:rPr>
        <w:t>5. Análisis de Rentabilidad por Habitación</w:t>
      </w:r>
    </w:p>
    <w:p w14:paraId="7859CC73" w14:textId="77777777" w:rsidR="00D63715" w:rsidRPr="00D63715" w:rsidRDefault="00D63715" w:rsidP="00D63715">
      <w:pPr>
        <w:numPr>
          <w:ilvl w:val="0"/>
          <w:numId w:val="12"/>
        </w:numPr>
        <w:rPr>
          <w:b/>
          <w:bCs/>
        </w:rPr>
      </w:pPr>
      <w:proofErr w:type="spellStart"/>
      <w:r w:rsidRPr="00D63715">
        <w:rPr>
          <w:b/>
          <w:bCs/>
        </w:rPr>
        <w:t>Dashboard</w:t>
      </w:r>
      <w:proofErr w:type="spellEnd"/>
      <w:r w:rsidRPr="00D63715">
        <w:rPr>
          <w:b/>
          <w:bCs/>
        </w:rPr>
        <w:t xml:space="preserve"> de Ocupación: Visualización en tiempo real de qué habitaciones están libres y el rendimiento económico individual frente al alquiler que pagas al dueño principal.</w:t>
      </w:r>
    </w:p>
    <w:p w14:paraId="28055DD3" w14:textId="77777777" w:rsidR="00D63715" w:rsidRPr="00D63715" w:rsidRDefault="00D63715" w:rsidP="00D63715">
      <w:pPr>
        <w:numPr>
          <w:ilvl w:val="0"/>
          <w:numId w:val="12"/>
        </w:numPr>
        <w:rPr>
          <w:b/>
          <w:bCs/>
        </w:rPr>
      </w:pPr>
      <w:r w:rsidRPr="00D63715">
        <w:rPr>
          <w:b/>
          <w:bCs/>
        </w:rPr>
        <w:t>Cálculo de Margen Neto: Diferenciación entre ingresos por subarrendamiento y gastos (renta al propietario + suministros + mantenimiento) para medir el ROI real del negocio. </w:t>
      </w:r>
    </w:p>
    <w:p w14:paraId="70ED3FD7" w14:textId="4C0ED4BC" w:rsidR="00D63715" w:rsidRPr="00D63715" w:rsidRDefault="00D63715" w:rsidP="00D63715">
      <w:pPr>
        <w:rPr>
          <w:b/>
          <w:bCs/>
        </w:rPr>
      </w:pPr>
      <w:r w:rsidRPr="00D63715">
        <w:rPr>
          <w:b/>
          <w:bCs/>
        </w:rPr>
        <w:drawing>
          <wp:inline distT="0" distB="0" distL="0" distR="0" wp14:anchorId="3FC0BD4D" wp14:editId="7954FA2F">
            <wp:extent cx="1219200" cy="1219200"/>
            <wp:effectExtent l="0" t="0" r="0" b="0"/>
            <wp:docPr id="182049789" name="Imagen 18" descr="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YouTub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715">
        <w:rPr>
          <w:b/>
          <w:bCs/>
        </w:rPr>
        <w:t>YouTube +2</w:t>
      </w:r>
    </w:p>
    <w:p w14:paraId="60104744" w14:textId="77777777" w:rsidR="00F70F59" w:rsidRDefault="00F70F59" w:rsidP="00F70F59">
      <w:pPr>
        <w:rPr>
          <w:b/>
          <w:bCs/>
          <w:sz w:val="32"/>
          <w:szCs w:val="32"/>
        </w:rPr>
      </w:pPr>
    </w:p>
    <w:p w14:paraId="22A60284" w14:textId="4B8D605F" w:rsidR="00F70F59" w:rsidRPr="007F0E38" w:rsidRDefault="00F70F59" w:rsidP="00F70F5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SUMINISTROS</w:t>
      </w:r>
    </w:p>
    <w:p w14:paraId="445C4542" w14:textId="77777777" w:rsidR="00D63715" w:rsidRPr="00D63715" w:rsidRDefault="00D63715" w:rsidP="00D63715">
      <w:pPr>
        <w:rPr>
          <w:b/>
          <w:bCs/>
        </w:rPr>
      </w:pPr>
      <w:r w:rsidRPr="00D63715">
        <w:rPr>
          <w:b/>
          <w:bCs/>
        </w:rPr>
        <w:t>1. Gestión de Cambios de Titularidad y Altas/Bajas</w:t>
      </w:r>
    </w:p>
    <w:p w14:paraId="22D9D736" w14:textId="77777777" w:rsidR="00D63715" w:rsidRPr="00D63715" w:rsidRDefault="00D63715" w:rsidP="00D63715">
      <w:pPr>
        <w:numPr>
          <w:ilvl w:val="0"/>
          <w:numId w:val="13"/>
        </w:numPr>
      </w:pPr>
      <w:r w:rsidRPr="00D63715">
        <w:rPr>
          <w:b/>
          <w:bCs/>
        </w:rPr>
        <w:t>Automatización del "</w:t>
      </w:r>
      <w:proofErr w:type="spellStart"/>
      <w:r w:rsidRPr="00D63715">
        <w:rPr>
          <w:b/>
          <w:bCs/>
        </w:rPr>
        <w:t>Onboarding</w:t>
      </w:r>
      <w:proofErr w:type="spellEnd"/>
      <w:r w:rsidRPr="00D63715">
        <w:rPr>
          <w:b/>
          <w:bCs/>
        </w:rPr>
        <w:t>":</w:t>
      </w:r>
      <w:r w:rsidRPr="00D63715">
        <w:t> El sistema debe automatizar la notificación a las compañías energéticas del cambio de inquilino o el cambio de titularidad del propietario a la empresa R2R al inicio de la gestión.</w:t>
      </w:r>
    </w:p>
    <w:p w14:paraId="1A21EB1E" w14:textId="77777777" w:rsidR="00D63715" w:rsidRPr="00D63715" w:rsidRDefault="00D63715" w:rsidP="00D63715">
      <w:pPr>
        <w:numPr>
          <w:ilvl w:val="0"/>
          <w:numId w:val="13"/>
        </w:numPr>
      </w:pPr>
      <w:r w:rsidRPr="00D63715">
        <w:rPr>
          <w:b/>
          <w:bCs/>
        </w:rPr>
        <w:t>Gestión de Periodos Vacíos (</w:t>
      </w:r>
      <w:proofErr w:type="spellStart"/>
      <w:r w:rsidRPr="00D63715">
        <w:rPr>
          <w:b/>
          <w:bCs/>
        </w:rPr>
        <w:t>Voids</w:t>
      </w:r>
      <w:proofErr w:type="spellEnd"/>
      <w:r w:rsidRPr="00D63715">
        <w:rPr>
          <w:b/>
          <w:bCs/>
        </w:rPr>
        <w:t>):</w:t>
      </w:r>
      <w:r w:rsidRPr="00D63715">
        <w:t> Control automático de los suministros cuando la propiedad no está alquilada, asegurando que las tarifas sean las más económicas para la empresa. </w:t>
      </w:r>
    </w:p>
    <w:p w14:paraId="22458FBA" w14:textId="61D53BAA" w:rsidR="00D63715" w:rsidRPr="00D63715" w:rsidRDefault="00D63715" w:rsidP="00D63715">
      <w:r w:rsidRPr="00D63715">
        <w:lastRenderedPageBreak/>
        <w:drawing>
          <wp:inline distT="0" distB="0" distL="0" distR="0" wp14:anchorId="139AFA22" wp14:editId="71D3B50A">
            <wp:extent cx="1219200" cy="1219200"/>
            <wp:effectExtent l="0" t="0" r="0" b="0"/>
            <wp:docPr id="1295529305" name="Imagen 32" descr="NR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NRL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715">
        <w:t>NRLA</w:t>
      </w:r>
    </w:p>
    <w:p w14:paraId="61A7A464" w14:textId="77777777" w:rsidR="00D63715" w:rsidRPr="00D63715" w:rsidRDefault="00D63715" w:rsidP="00D63715">
      <w:pPr>
        <w:rPr>
          <w:b/>
          <w:bCs/>
        </w:rPr>
      </w:pPr>
      <w:r w:rsidRPr="00D63715">
        <w:rPr>
          <w:b/>
          <w:bCs/>
        </w:rPr>
        <w:t>2. Control y Lectura de Contadores</w:t>
      </w:r>
    </w:p>
    <w:p w14:paraId="775A77A7" w14:textId="77777777" w:rsidR="00D63715" w:rsidRPr="00D63715" w:rsidRDefault="00D63715" w:rsidP="00D63715">
      <w:pPr>
        <w:numPr>
          <w:ilvl w:val="0"/>
          <w:numId w:val="14"/>
        </w:numPr>
      </w:pPr>
      <w:r w:rsidRPr="00D63715">
        <w:rPr>
          <w:b/>
          <w:bCs/>
        </w:rPr>
        <w:t>Registro de Lecturas:</w:t>
      </w:r>
      <w:r w:rsidRPr="00D63715">
        <w:t> Capacidad para registrar lecturas de contadores (gas, luz, agua) tanto al </w:t>
      </w:r>
      <w:proofErr w:type="spellStart"/>
      <w:r w:rsidRPr="00D63715">
        <w:rPr>
          <w:i/>
          <w:iCs/>
        </w:rPr>
        <w:t>check</w:t>
      </w:r>
      <w:proofErr w:type="spellEnd"/>
      <w:r w:rsidRPr="00D63715">
        <w:rPr>
          <w:i/>
          <w:iCs/>
        </w:rPr>
        <w:t>-in</w:t>
      </w:r>
      <w:r w:rsidRPr="00D63715">
        <w:t> como al </w:t>
      </w:r>
      <w:proofErr w:type="spellStart"/>
      <w:r w:rsidRPr="00D63715">
        <w:rPr>
          <w:i/>
          <w:iCs/>
        </w:rPr>
        <w:t>check-out</w:t>
      </w:r>
      <w:proofErr w:type="spellEnd"/>
      <w:r w:rsidRPr="00D63715">
        <w:t> del inquilino.</w:t>
      </w:r>
    </w:p>
    <w:p w14:paraId="64AD2E03" w14:textId="77777777" w:rsidR="00D63715" w:rsidRPr="00D63715" w:rsidRDefault="00D63715" w:rsidP="00D63715">
      <w:pPr>
        <w:numPr>
          <w:ilvl w:val="0"/>
          <w:numId w:val="14"/>
        </w:numPr>
      </w:pPr>
      <w:r w:rsidRPr="00D63715">
        <w:rPr>
          <w:b/>
          <w:bCs/>
        </w:rPr>
        <w:t>Digitalización:</w:t>
      </w:r>
      <w:r w:rsidRPr="00D63715">
        <w:t> Integración con aplicaciones móviles que permitan al equipo de limpieza o gestión tomar fotos de las lecturas y subirlas automáticamente al expediente de la propiedad. </w:t>
      </w:r>
    </w:p>
    <w:p w14:paraId="62CB1C1A" w14:textId="1E072F3E" w:rsidR="00D63715" w:rsidRPr="00D63715" w:rsidRDefault="00D63715" w:rsidP="00D63715">
      <w:r w:rsidRPr="00D63715">
        <w:drawing>
          <wp:inline distT="0" distB="0" distL="0" distR="0" wp14:anchorId="3B7AACF7" wp14:editId="3A77B929">
            <wp:extent cx="1219200" cy="1219200"/>
            <wp:effectExtent l="0" t="0" r="0" b="0"/>
            <wp:docPr id="120362183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715">
        <w:t>www.re-leased.com +1</w:t>
      </w:r>
    </w:p>
    <w:p w14:paraId="25020AAE" w14:textId="77777777" w:rsidR="00D63715" w:rsidRPr="00D63715" w:rsidRDefault="00D63715" w:rsidP="00D63715">
      <w:pPr>
        <w:rPr>
          <w:b/>
          <w:bCs/>
        </w:rPr>
      </w:pPr>
      <w:r w:rsidRPr="00D63715">
        <w:rPr>
          <w:b/>
          <w:bCs/>
        </w:rPr>
        <w:t>3. Facturación Automatizada y Repercusión de Gastos</w:t>
      </w:r>
    </w:p>
    <w:p w14:paraId="5A608B01" w14:textId="77777777" w:rsidR="00D63715" w:rsidRPr="00D63715" w:rsidRDefault="00D63715" w:rsidP="00D63715">
      <w:pPr>
        <w:numPr>
          <w:ilvl w:val="0"/>
          <w:numId w:val="15"/>
        </w:numPr>
      </w:pPr>
      <w:r w:rsidRPr="00D63715">
        <w:rPr>
          <w:b/>
          <w:bCs/>
        </w:rPr>
        <w:t>Repercusión Inquilino (Variable):</w:t>
      </w:r>
      <w:r w:rsidRPr="00D63715">
        <w:t> Automatizar el cálculo y la emisión de facturas a los inquilinos basados en el consumo real (</w:t>
      </w:r>
      <w:proofErr w:type="spellStart"/>
      <w:r w:rsidRPr="00D63715">
        <w:t>submedición</w:t>
      </w:r>
      <w:proofErr w:type="spellEnd"/>
      <w:r w:rsidRPr="00D63715">
        <w:t>) o en una tarifa plana preestablecida, asegurando el cobro mensual junto con la renta.</w:t>
      </w:r>
    </w:p>
    <w:p w14:paraId="44C17E61" w14:textId="77777777" w:rsidR="00D63715" w:rsidRPr="00D63715" w:rsidRDefault="00D63715" w:rsidP="00D63715">
      <w:pPr>
        <w:numPr>
          <w:ilvl w:val="0"/>
          <w:numId w:val="15"/>
        </w:numPr>
      </w:pPr>
      <w:r w:rsidRPr="00D63715">
        <w:rPr>
          <w:b/>
          <w:bCs/>
        </w:rPr>
        <w:t>Conciliación con Facturas de Proveedores:</w:t>
      </w:r>
      <w:r w:rsidRPr="00D63715">
        <w:t> El ERP debe cruzar las facturas recibidas de las compañías de suministros con las lecturas reales y los consumos imputados a los inquilinos, detectando desviaciones automáticamente. </w:t>
      </w:r>
    </w:p>
    <w:p w14:paraId="4E1A20FC" w14:textId="4D347872" w:rsidR="00D63715" w:rsidRPr="00D63715" w:rsidRDefault="00D63715" w:rsidP="00D63715">
      <w:r w:rsidRPr="00D63715">
        <w:drawing>
          <wp:inline distT="0" distB="0" distL="0" distR="0" wp14:anchorId="6C4A4590" wp14:editId="4A12C5A0">
            <wp:extent cx="1219200" cy="1219200"/>
            <wp:effectExtent l="0" t="0" r="0" b="0"/>
            <wp:docPr id="735918039" name="Imagen 30" descr="MaxB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MaxBill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D63715">
        <w:t>MaxBill</w:t>
      </w:r>
      <w:proofErr w:type="spellEnd"/>
      <w:r w:rsidRPr="00D63715">
        <w:t> +2</w:t>
      </w:r>
    </w:p>
    <w:p w14:paraId="5B7043E7" w14:textId="77777777" w:rsidR="00D63715" w:rsidRPr="00D63715" w:rsidRDefault="00D63715" w:rsidP="00D63715">
      <w:pPr>
        <w:rPr>
          <w:b/>
          <w:bCs/>
        </w:rPr>
      </w:pPr>
      <w:r w:rsidRPr="00D63715">
        <w:rPr>
          <w:b/>
          <w:bCs/>
        </w:rPr>
        <w:t>4. Gestión documental y de Proveedores</w:t>
      </w:r>
    </w:p>
    <w:p w14:paraId="7CE9E562" w14:textId="77777777" w:rsidR="00D63715" w:rsidRPr="00D63715" w:rsidRDefault="00D63715" w:rsidP="00D63715">
      <w:pPr>
        <w:numPr>
          <w:ilvl w:val="0"/>
          <w:numId w:val="16"/>
        </w:numPr>
      </w:pPr>
      <w:r w:rsidRPr="00D63715">
        <w:rPr>
          <w:b/>
          <w:bCs/>
        </w:rPr>
        <w:t>Archivo de Contratos:</w:t>
      </w:r>
      <w:r w:rsidRPr="00D63715">
        <w:t> Almacenar de forma centralizada los contratos de suministros de cada propiedad (MPAN/MPRM, números de contador).</w:t>
      </w:r>
    </w:p>
    <w:p w14:paraId="3411D318" w14:textId="77777777" w:rsidR="00D63715" w:rsidRPr="00D63715" w:rsidRDefault="00D63715" w:rsidP="00D63715">
      <w:pPr>
        <w:numPr>
          <w:ilvl w:val="0"/>
          <w:numId w:val="16"/>
        </w:numPr>
      </w:pPr>
      <w:r w:rsidRPr="00D63715">
        <w:rPr>
          <w:b/>
          <w:bCs/>
        </w:rPr>
        <w:t>Gestión de Incidencias:</w:t>
      </w:r>
      <w:r w:rsidRPr="00D63715">
        <w:t> Módulo para gestionar cortes de suministro, averías o cambios de potencia directamente con las comercializadoras. </w:t>
      </w:r>
    </w:p>
    <w:p w14:paraId="2ADC082D" w14:textId="15DA94F8" w:rsidR="00D63715" w:rsidRPr="00D63715" w:rsidRDefault="00D63715" w:rsidP="00D63715">
      <w:r w:rsidRPr="00D63715">
        <w:lastRenderedPageBreak/>
        <w:drawing>
          <wp:inline distT="0" distB="0" distL="0" distR="0" wp14:anchorId="785B8A3D" wp14:editId="5BFD0CA2">
            <wp:extent cx="1219200" cy="1219200"/>
            <wp:effectExtent l="0" t="0" r="0" b="0"/>
            <wp:docPr id="2051961256" name="Imagen 29" descr="NR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NRL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715">
        <w:t>NRLA +1</w:t>
      </w:r>
    </w:p>
    <w:p w14:paraId="563272A0" w14:textId="77777777" w:rsidR="00D63715" w:rsidRPr="00D63715" w:rsidRDefault="00D63715" w:rsidP="00D63715">
      <w:pPr>
        <w:rPr>
          <w:b/>
          <w:bCs/>
        </w:rPr>
      </w:pPr>
      <w:r w:rsidRPr="00D63715">
        <w:rPr>
          <w:b/>
          <w:bCs/>
        </w:rPr>
        <w:t>5. Informes y rentabilidad</w:t>
      </w:r>
    </w:p>
    <w:p w14:paraId="68643A84" w14:textId="77777777" w:rsidR="00D63715" w:rsidRPr="00D63715" w:rsidRDefault="00D63715" w:rsidP="00D63715">
      <w:pPr>
        <w:numPr>
          <w:ilvl w:val="0"/>
          <w:numId w:val="17"/>
        </w:numPr>
      </w:pPr>
      <w:r w:rsidRPr="00D63715">
        <w:rPr>
          <w:b/>
          <w:bCs/>
        </w:rPr>
        <w:t>Análisis de Rentabilidad por Propiedad:</w:t>
      </w:r>
      <w:r w:rsidRPr="00D63715">
        <w:t> Debe permitir ver, por cada inmueble, el beneficio neto descontando los costes de suministros (Luz, agua, internet, gas).</w:t>
      </w:r>
    </w:p>
    <w:p w14:paraId="6825C459" w14:textId="77777777" w:rsidR="00D63715" w:rsidRPr="00D63715" w:rsidRDefault="00D63715" w:rsidP="00D63715">
      <w:pPr>
        <w:numPr>
          <w:ilvl w:val="0"/>
          <w:numId w:val="17"/>
        </w:numPr>
      </w:pPr>
      <w:r w:rsidRPr="00D63715">
        <w:rPr>
          <w:b/>
          <w:bCs/>
        </w:rPr>
        <w:t>Alertas de Consumo Anómalo:</w:t>
      </w:r>
      <w:r w:rsidRPr="00D63715">
        <w:t> Detección de consumos inusualmente altos para identificar fugas de agua o mal uso por parte de los inquilinos. </w:t>
      </w:r>
    </w:p>
    <w:p w14:paraId="0BEA87D7" w14:textId="33B3C5F6" w:rsidR="00D63715" w:rsidRPr="00D63715" w:rsidRDefault="00D63715" w:rsidP="00D63715">
      <w:pPr>
        <w:rPr>
          <w:lang w:val="en-US"/>
        </w:rPr>
      </w:pPr>
      <w:r w:rsidRPr="00D63715">
        <w:drawing>
          <wp:inline distT="0" distB="0" distL="0" distR="0" wp14:anchorId="6AD339C6" wp14:editId="785D708D">
            <wp:extent cx="1219200" cy="1219200"/>
            <wp:effectExtent l="0" t="0" r="0" b="0"/>
            <wp:docPr id="556514626" name="Imagen 28" descr="Rent Manager Property Management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Rent Manager Property Management Softwar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715">
        <w:rPr>
          <w:lang w:val="en-US"/>
        </w:rPr>
        <w:t>Rent Manager Property Management Software +1</w:t>
      </w:r>
    </w:p>
    <w:p w14:paraId="3F6A0019" w14:textId="77777777" w:rsidR="00D63715" w:rsidRPr="00D63715" w:rsidRDefault="00D63715" w:rsidP="00D63715">
      <w:r w:rsidRPr="00D63715">
        <w:t>En resumen, el objetivo del módulo es </w:t>
      </w:r>
      <w:r w:rsidRPr="00D63715">
        <w:rPr>
          <w:b/>
          <w:bCs/>
        </w:rPr>
        <w:t>digitalizar el proceso "meter-</w:t>
      </w:r>
      <w:proofErr w:type="spellStart"/>
      <w:r w:rsidRPr="00D63715">
        <w:rPr>
          <w:b/>
          <w:bCs/>
        </w:rPr>
        <w:t>to</w:t>
      </w:r>
      <w:proofErr w:type="spellEnd"/>
      <w:r w:rsidRPr="00D63715">
        <w:rPr>
          <w:b/>
          <w:bCs/>
        </w:rPr>
        <w:t>-cash"</w:t>
      </w:r>
      <w:r w:rsidRPr="00D63715">
        <w:t> (lectura-cobro), crucial en R2R para que los gastos de energía no consuman el margen de beneficio de la operación.</w:t>
      </w:r>
    </w:p>
    <w:p w14:paraId="15CCB04D" w14:textId="0B841FBE" w:rsidR="00F70F59" w:rsidRDefault="00F70F59" w:rsidP="00F70F59"/>
    <w:p w14:paraId="09B6ED5D" w14:textId="1197AC06" w:rsidR="00F70F59" w:rsidRPr="007F0E38" w:rsidRDefault="00D63715" w:rsidP="00F70F5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INCIDENCIAS</w:t>
      </w:r>
    </w:p>
    <w:p w14:paraId="1403181F" w14:textId="77777777" w:rsidR="00D63715" w:rsidRPr="00D63715" w:rsidRDefault="00D63715" w:rsidP="00D63715">
      <w:r w:rsidRPr="00D63715">
        <w:t>El módulo de incidencias debe gestionar lo siguiente:</w:t>
      </w:r>
    </w:p>
    <w:p w14:paraId="55C11A54" w14:textId="77777777" w:rsidR="00D63715" w:rsidRPr="00D63715" w:rsidRDefault="00D63715" w:rsidP="00D63715">
      <w:pPr>
        <w:rPr>
          <w:b/>
          <w:bCs/>
        </w:rPr>
      </w:pPr>
      <w:r w:rsidRPr="00D63715">
        <w:rPr>
          <w:b/>
          <w:bCs/>
        </w:rPr>
        <w:t>1. Centralización y Registro de Incidencias</w:t>
      </w:r>
    </w:p>
    <w:p w14:paraId="6C1BE3C7" w14:textId="77777777" w:rsidR="00D63715" w:rsidRPr="00D63715" w:rsidRDefault="00D63715" w:rsidP="00D63715">
      <w:pPr>
        <w:numPr>
          <w:ilvl w:val="0"/>
          <w:numId w:val="18"/>
        </w:numPr>
      </w:pPr>
      <w:proofErr w:type="spellStart"/>
      <w:r w:rsidRPr="00D63715">
        <w:rPr>
          <w:b/>
          <w:bCs/>
        </w:rPr>
        <w:t>Ticketing</w:t>
      </w:r>
      <w:proofErr w:type="spellEnd"/>
      <w:r w:rsidRPr="00D63715">
        <w:rPr>
          <w:b/>
          <w:bCs/>
        </w:rPr>
        <w:t xml:space="preserve"> Automático:</w:t>
      </w:r>
      <w:r w:rsidRPr="00D63715">
        <w:t> Capacidad de recibir incidencias por correo, formulario web o App móvil por parte del inquilino (subarrendatario), generando un código de seguimiento automático.</w:t>
      </w:r>
    </w:p>
    <w:p w14:paraId="04FE2C47" w14:textId="77777777" w:rsidR="00D63715" w:rsidRPr="00D63715" w:rsidRDefault="00D63715" w:rsidP="00D63715">
      <w:pPr>
        <w:numPr>
          <w:ilvl w:val="0"/>
          <w:numId w:val="18"/>
        </w:numPr>
      </w:pPr>
      <w:r w:rsidRPr="00D63715">
        <w:rPr>
          <w:b/>
          <w:bCs/>
        </w:rPr>
        <w:t>Registro Multicanal:</w:t>
      </w:r>
      <w:r w:rsidRPr="00D63715">
        <w:t> Centralizar quejas de habitaciones (limpieza, convivencia, averías) y del inmueble general (caldera, suministros) en una única base de datos.</w:t>
      </w:r>
    </w:p>
    <w:p w14:paraId="25F55153" w14:textId="77777777" w:rsidR="00D63715" w:rsidRPr="00D63715" w:rsidRDefault="00D63715" w:rsidP="00D63715">
      <w:pPr>
        <w:numPr>
          <w:ilvl w:val="0"/>
          <w:numId w:val="18"/>
        </w:numPr>
      </w:pPr>
      <w:r w:rsidRPr="00D63715">
        <w:rPr>
          <w:b/>
          <w:bCs/>
        </w:rPr>
        <w:t>Categorización y Priorización:</w:t>
      </w:r>
      <w:r w:rsidRPr="00D63715">
        <w:t> Clasificar la incidencia (urgente, mantenimiento, limpieza, convivencia) para determinar el tiempo de respuesta. </w:t>
      </w:r>
    </w:p>
    <w:p w14:paraId="4F3D931A" w14:textId="20EAEDA0" w:rsidR="00D63715" w:rsidRPr="00D63715" w:rsidRDefault="00D63715" w:rsidP="00D63715">
      <w:r w:rsidRPr="00D63715">
        <w:lastRenderedPageBreak/>
        <w:drawing>
          <wp:inline distT="0" distB="0" distL="0" distR="0" wp14:anchorId="010F6175" wp14:editId="7DF0FB70">
            <wp:extent cx="1219200" cy="1219200"/>
            <wp:effectExtent l="0" t="0" r="0" b="0"/>
            <wp:docPr id="866308032" name="Imagen 42" descr="RentalRea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RentalReady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D63715">
        <w:t>RentalReady</w:t>
      </w:r>
      <w:proofErr w:type="spellEnd"/>
      <w:r w:rsidRPr="00D63715">
        <w:t> +2</w:t>
      </w:r>
    </w:p>
    <w:p w14:paraId="08411DE5" w14:textId="77777777" w:rsidR="00D63715" w:rsidRPr="00D63715" w:rsidRDefault="00D63715" w:rsidP="00D63715">
      <w:pPr>
        <w:rPr>
          <w:b/>
          <w:bCs/>
        </w:rPr>
      </w:pPr>
      <w:r w:rsidRPr="00D63715">
        <w:rPr>
          <w:b/>
          <w:bCs/>
        </w:rPr>
        <w:t>2. Gestión de Proveedores y Mantenimiento</w:t>
      </w:r>
    </w:p>
    <w:p w14:paraId="45249EAD" w14:textId="77777777" w:rsidR="00D63715" w:rsidRPr="00D63715" w:rsidRDefault="00D63715" w:rsidP="00D63715">
      <w:pPr>
        <w:numPr>
          <w:ilvl w:val="0"/>
          <w:numId w:val="19"/>
        </w:numPr>
      </w:pPr>
      <w:r w:rsidRPr="00D63715">
        <w:rPr>
          <w:b/>
          <w:bCs/>
        </w:rPr>
        <w:t>Asignación Automática de Tareas:</w:t>
      </w:r>
      <w:r w:rsidRPr="00D63715">
        <w:t> Enviar alertas al técnico o proveedor correspondiente (fontanero, electricista) según la categoría de la incidencia.</w:t>
      </w:r>
    </w:p>
    <w:p w14:paraId="28E82D70" w14:textId="77777777" w:rsidR="00D63715" w:rsidRPr="00D63715" w:rsidRDefault="00D63715" w:rsidP="00D63715">
      <w:pPr>
        <w:numPr>
          <w:ilvl w:val="0"/>
          <w:numId w:val="19"/>
        </w:numPr>
      </w:pPr>
      <w:r w:rsidRPr="00D63715">
        <w:rPr>
          <w:b/>
          <w:bCs/>
        </w:rPr>
        <w:t>Gestión de Citas:</w:t>
      </w:r>
      <w:r w:rsidRPr="00D63715">
        <w:t> Coordinar el acceso al inmueble entre el proveedor y el inquilino final.</w:t>
      </w:r>
    </w:p>
    <w:p w14:paraId="6E23EC50" w14:textId="77777777" w:rsidR="00D63715" w:rsidRPr="00D63715" w:rsidRDefault="00D63715" w:rsidP="00D63715">
      <w:pPr>
        <w:numPr>
          <w:ilvl w:val="0"/>
          <w:numId w:val="19"/>
        </w:numPr>
      </w:pPr>
      <w:r w:rsidRPr="00D63715">
        <w:rPr>
          <w:b/>
          <w:bCs/>
        </w:rPr>
        <w:t>Seguimiento en Tiempo Real:</w:t>
      </w:r>
      <w:r w:rsidRPr="00D63715">
        <w:t> Monitorizar el estado de la incidencia (abierta, en proceso, pendiente de pieza, cerrada).</w:t>
      </w:r>
    </w:p>
    <w:p w14:paraId="732DB5F7" w14:textId="77777777" w:rsidR="00D63715" w:rsidRPr="00D63715" w:rsidRDefault="00D63715" w:rsidP="00D63715">
      <w:pPr>
        <w:numPr>
          <w:ilvl w:val="0"/>
          <w:numId w:val="19"/>
        </w:numPr>
      </w:pPr>
      <w:r w:rsidRPr="00D63715">
        <w:rPr>
          <w:b/>
          <w:bCs/>
        </w:rPr>
        <w:t>Historial de Mantenimiento:</w:t>
      </w:r>
      <w:r w:rsidRPr="00D63715">
        <w:t xml:space="preserve"> Registrar cada reparación por inmueble para evaluar el desgaste y los costes operativos del Rent </w:t>
      </w:r>
      <w:proofErr w:type="spellStart"/>
      <w:r w:rsidRPr="00D63715">
        <w:t>to</w:t>
      </w:r>
      <w:proofErr w:type="spellEnd"/>
      <w:r w:rsidRPr="00D63715">
        <w:t xml:space="preserve"> Rent. </w:t>
      </w:r>
    </w:p>
    <w:p w14:paraId="3BAABD24" w14:textId="19F77DFB" w:rsidR="00D63715" w:rsidRPr="00D63715" w:rsidRDefault="00D63715" w:rsidP="00D63715">
      <w:r w:rsidRPr="00D63715">
        <w:drawing>
          <wp:inline distT="0" distB="0" distL="0" distR="0" wp14:anchorId="461A6353" wp14:editId="63D26848">
            <wp:extent cx="1219200" cy="1219200"/>
            <wp:effectExtent l="0" t="0" r="0" b="0"/>
            <wp:docPr id="458498751" name="Imagen 41" descr="RentalRea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RentalReady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D63715">
        <w:t>RentalReady</w:t>
      </w:r>
      <w:proofErr w:type="spellEnd"/>
      <w:r w:rsidRPr="00D63715">
        <w:t> +2</w:t>
      </w:r>
    </w:p>
    <w:p w14:paraId="2026E406" w14:textId="77777777" w:rsidR="00D63715" w:rsidRPr="00D63715" w:rsidRDefault="00D63715" w:rsidP="00D63715">
      <w:pPr>
        <w:rPr>
          <w:b/>
          <w:bCs/>
        </w:rPr>
      </w:pPr>
      <w:r w:rsidRPr="00D63715">
        <w:rPr>
          <w:b/>
          <w:bCs/>
        </w:rPr>
        <w:t>3. Comunicación con Propietarios e Inquilinos</w:t>
      </w:r>
    </w:p>
    <w:p w14:paraId="0F067AC5" w14:textId="77777777" w:rsidR="00D63715" w:rsidRPr="00D63715" w:rsidRDefault="00D63715" w:rsidP="00D63715">
      <w:pPr>
        <w:numPr>
          <w:ilvl w:val="0"/>
          <w:numId w:val="20"/>
        </w:numPr>
      </w:pPr>
      <w:r w:rsidRPr="00D63715">
        <w:rPr>
          <w:b/>
          <w:bCs/>
        </w:rPr>
        <w:t>Portal del Inquilino/Subarrendatario:</w:t>
      </w:r>
      <w:r w:rsidRPr="00D63715">
        <w:t xml:space="preserve"> App o portal web para que el inquilino reporte incidencias y vea el estado de </w:t>
      </w:r>
      <w:proofErr w:type="gramStart"/>
      <w:r w:rsidRPr="00D63715">
        <w:t>las mismas</w:t>
      </w:r>
      <w:proofErr w:type="gramEnd"/>
      <w:r w:rsidRPr="00D63715">
        <w:t>.</w:t>
      </w:r>
    </w:p>
    <w:p w14:paraId="06A0A113" w14:textId="77777777" w:rsidR="00D63715" w:rsidRPr="00D63715" w:rsidRDefault="00D63715" w:rsidP="00D63715">
      <w:pPr>
        <w:numPr>
          <w:ilvl w:val="0"/>
          <w:numId w:val="20"/>
        </w:numPr>
      </w:pPr>
      <w:r w:rsidRPr="00D63715">
        <w:rPr>
          <w:b/>
          <w:bCs/>
        </w:rPr>
        <w:t>Reportes al Propietario:</w:t>
      </w:r>
      <w:r w:rsidRPr="00D63715">
        <w:t xml:space="preserve"> Generación de informes automáticos para el propietario final sobre las reparaciones realizadas, demostrando el buen mantenimiento del inmueble (crucial en Rent </w:t>
      </w:r>
      <w:proofErr w:type="spellStart"/>
      <w:r w:rsidRPr="00D63715">
        <w:t>to</w:t>
      </w:r>
      <w:proofErr w:type="spellEnd"/>
      <w:r w:rsidRPr="00D63715">
        <w:t xml:space="preserve"> Rent). </w:t>
      </w:r>
    </w:p>
    <w:p w14:paraId="5B5010A5" w14:textId="54514B6A" w:rsidR="00D63715" w:rsidRPr="00D63715" w:rsidRDefault="00D63715" w:rsidP="00D63715">
      <w:r w:rsidRPr="00D63715">
        <w:drawing>
          <wp:inline distT="0" distB="0" distL="0" distR="0" wp14:anchorId="7D614C3A" wp14:editId="762A6AD4">
            <wp:extent cx="1219200" cy="1219200"/>
            <wp:effectExtent l="0" t="0" r="0" b="0"/>
            <wp:docPr id="1689513794" name="Imagen 40" descr="taaf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taaf.e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715">
        <w:t>taaf.es +1</w:t>
      </w:r>
    </w:p>
    <w:p w14:paraId="299B735E" w14:textId="77777777" w:rsidR="00D63715" w:rsidRPr="00D63715" w:rsidRDefault="00D63715" w:rsidP="00D63715">
      <w:pPr>
        <w:rPr>
          <w:b/>
          <w:bCs/>
        </w:rPr>
      </w:pPr>
      <w:r w:rsidRPr="00D63715">
        <w:rPr>
          <w:b/>
          <w:bCs/>
        </w:rPr>
        <w:t>4. Gestión Económica de las Incidencias</w:t>
      </w:r>
    </w:p>
    <w:p w14:paraId="4BA5A66E" w14:textId="77777777" w:rsidR="00D63715" w:rsidRPr="00D63715" w:rsidRDefault="00D63715" w:rsidP="00D63715">
      <w:pPr>
        <w:numPr>
          <w:ilvl w:val="0"/>
          <w:numId w:val="21"/>
        </w:numPr>
      </w:pPr>
      <w:r w:rsidRPr="00D63715">
        <w:rPr>
          <w:b/>
          <w:bCs/>
        </w:rPr>
        <w:lastRenderedPageBreak/>
        <w:t>Imputación de Costes:</w:t>
      </w:r>
      <w:r w:rsidRPr="00D63715">
        <w:t> Asignar el coste de la reparación al propietario (si es estructural) o al subarrendatario (si es mal uso), desglosando facturas.</w:t>
      </w:r>
    </w:p>
    <w:p w14:paraId="2CEE962A" w14:textId="77777777" w:rsidR="00D63715" w:rsidRPr="00D63715" w:rsidRDefault="00D63715" w:rsidP="00D63715">
      <w:pPr>
        <w:numPr>
          <w:ilvl w:val="0"/>
          <w:numId w:val="21"/>
        </w:numPr>
      </w:pPr>
      <w:r w:rsidRPr="00D63715">
        <w:rPr>
          <w:b/>
          <w:bCs/>
        </w:rPr>
        <w:t>Gestión de Garantías/Fianzas:</w:t>
      </w:r>
      <w:r w:rsidRPr="00D63715">
        <w:t> Controlar si una reparación debe deducirse de la fianza del subarrendatario antes de la devolución. </w:t>
      </w:r>
    </w:p>
    <w:p w14:paraId="580398AE" w14:textId="48423439" w:rsidR="00D63715" w:rsidRPr="00D63715" w:rsidRDefault="00D63715" w:rsidP="00D63715">
      <w:r w:rsidRPr="00D63715">
        <w:drawing>
          <wp:inline distT="0" distB="0" distL="0" distR="0" wp14:anchorId="18B65A03" wp14:editId="3B911793">
            <wp:extent cx="1219200" cy="1219200"/>
            <wp:effectExtent l="0" t="0" r="0" b="0"/>
            <wp:docPr id="608187567" name="Imagen 39" descr="taaf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taaf.e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715">
        <w:t>taaf.es +1</w:t>
      </w:r>
    </w:p>
    <w:p w14:paraId="1D0539BC" w14:textId="77777777" w:rsidR="00D63715" w:rsidRPr="00D63715" w:rsidRDefault="00D63715" w:rsidP="00D63715">
      <w:pPr>
        <w:rPr>
          <w:b/>
          <w:bCs/>
        </w:rPr>
      </w:pPr>
      <w:r w:rsidRPr="00D63715">
        <w:rPr>
          <w:b/>
          <w:bCs/>
        </w:rPr>
        <w:t>5. Mantenimiento Preventivo </w:t>
      </w:r>
    </w:p>
    <w:p w14:paraId="6C8491B3" w14:textId="77777777" w:rsidR="00D63715" w:rsidRPr="00D63715" w:rsidRDefault="00D63715" w:rsidP="00D63715">
      <w:pPr>
        <w:numPr>
          <w:ilvl w:val="0"/>
          <w:numId w:val="22"/>
        </w:numPr>
      </w:pPr>
      <w:r w:rsidRPr="00D63715">
        <w:rPr>
          <w:b/>
          <w:bCs/>
        </w:rPr>
        <w:t>Calendario de Mantenimiento:</w:t>
      </w:r>
      <w:r w:rsidRPr="00D63715">
        <w:t> Programar revisiones preventivas (caldera, alarmas, certificados energéticos) para evitar incidencias urgentes. </w:t>
      </w:r>
    </w:p>
    <w:p w14:paraId="34D666E8" w14:textId="75A4F260" w:rsidR="00D63715" w:rsidRPr="00D63715" w:rsidRDefault="00D63715" w:rsidP="00D63715">
      <w:r w:rsidRPr="00D63715">
        <w:drawing>
          <wp:inline distT="0" distB="0" distL="0" distR="0" wp14:anchorId="26A7F231" wp14:editId="32BF72D4">
            <wp:extent cx="1219200" cy="1219200"/>
            <wp:effectExtent l="0" t="0" r="0" b="0"/>
            <wp:docPr id="30615784" name="Imagen 38" descr="Bidr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Bidrento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D63715">
        <w:t>Bidrento</w:t>
      </w:r>
      <w:proofErr w:type="spellEnd"/>
      <w:r w:rsidRPr="00D63715">
        <w:t> +1</w:t>
      </w:r>
    </w:p>
    <w:p w14:paraId="203694E5" w14:textId="77777777" w:rsidR="00D63715" w:rsidRPr="00D63715" w:rsidRDefault="00D63715" w:rsidP="00D63715">
      <w:r w:rsidRPr="00D63715">
        <w:rPr>
          <w:b/>
          <w:bCs/>
        </w:rPr>
        <w:t>En resumen,</w:t>
      </w:r>
      <w:r w:rsidRPr="00D63715">
        <w:t xml:space="preserve"> el módulo debe ser rápido y visual (tipo Kanban o sistema de </w:t>
      </w:r>
      <w:proofErr w:type="gramStart"/>
      <w:r w:rsidRPr="00D63715">
        <w:t>tickets</w:t>
      </w:r>
      <w:proofErr w:type="gramEnd"/>
      <w:r w:rsidRPr="00D63715">
        <w:t>) para garantizar que la operatividad del piso compartido no se detenga y se mantenga la reputación ante el propietario final.</w:t>
      </w:r>
    </w:p>
    <w:p w14:paraId="61BCE055" w14:textId="4FE11991" w:rsidR="00F70F59" w:rsidRPr="007F0E38" w:rsidRDefault="00F70F59" w:rsidP="007F0E38"/>
    <w:p w14:paraId="1208FA1F" w14:textId="66BC246B" w:rsidR="007F0E38" w:rsidRPr="007F0E38" w:rsidRDefault="007F0E38" w:rsidP="007F0E38"/>
    <w:p w14:paraId="3B4EF952" w14:textId="461C95E2" w:rsidR="00AB663F" w:rsidRPr="00AB663F" w:rsidRDefault="00AB663F" w:rsidP="00AB663F">
      <w:pPr>
        <w:rPr>
          <w:b/>
          <w:bCs/>
          <w:sz w:val="32"/>
          <w:szCs w:val="32"/>
        </w:rPr>
      </w:pPr>
      <w:r w:rsidRPr="00AB663F">
        <w:rPr>
          <w:b/>
          <w:bCs/>
          <w:sz w:val="32"/>
          <w:szCs w:val="32"/>
        </w:rPr>
        <w:t>BANCOS</w:t>
      </w:r>
      <w:r w:rsidR="00D63715">
        <w:rPr>
          <w:b/>
          <w:bCs/>
          <w:sz w:val="32"/>
          <w:szCs w:val="32"/>
        </w:rPr>
        <w:t>/ TESORERIA</w:t>
      </w:r>
    </w:p>
    <w:p w14:paraId="64911B94" w14:textId="4571D6EC" w:rsidR="00AB663F" w:rsidRPr="00AB663F" w:rsidRDefault="00AB663F" w:rsidP="00AB663F">
      <w:pPr>
        <w:rPr>
          <w:b/>
          <w:bCs/>
        </w:rPr>
      </w:pPr>
      <w:r w:rsidRPr="00AB663F">
        <w:rPr>
          <w:b/>
          <w:bCs/>
        </w:rPr>
        <w:t>1. Conciliación Bancaria Automática</w:t>
      </w:r>
    </w:p>
    <w:p w14:paraId="2DDBD70E" w14:textId="77777777" w:rsidR="00AB663F" w:rsidRPr="00AB663F" w:rsidRDefault="00AB663F" w:rsidP="00AB663F">
      <w:r w:rsidRPr="00AB663F">
        <w:t>Es la función más crítica. El sistema debe conectarse (vía API o norma 43) para emparejar diariamente los ingresos y gastos sin intervención manual. </w:t>
      </w:r>
    </w:p>
    <w:p w14:paraId="65D60934" w14:textId="5C583C4E" w:rsidR="00AB663F" w:rsidRPr="00AB663F" w:rsidRDefault="00AB663F" w:rsidP="00AB663F">
      <w:r w:rsidRPr="00AB663F">
        <w:drawing>
          <wp:inline distT="0" distB="0" distL="0" distR="0" wp14:anchorId="065033B2" wp14:editId="4C7C6C6C">
            <wp:extent cx="1219200" cy="1219200"/>
            <wp:effectExtent l="0" t="0" r="0" b="0"/>
            <wp:docPr id="1963381634" name="Imagen 12" descr="elgestion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elgestionador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AB663F">
        <w:t>elgestionador</w:t>
      </w:r>
      <w:proofErr w:type="spellEnd"/>
    </w:p>
    <w:p w14:paraId="5F2BF6EA" w14:textId="77777777" w:rsidR="00AB663F" w:rsidRPr="00AB663F" w:rsidRDefault="00AB663F" w:rsidP="00AB663F">
      <w:pPr>
        <w:numPr>
          <w:ilvl w:val="0"/>
          <w:numId w:val="1"/>
        </w:numPr>
      </w:pPr>
      <w:r w:rsidRPr="00AB663F">
        <w:rPr>
          <w:b/>
          <w:bCs/>
        </w:rPr>
        <w:lastRenderedPageBreak/>
        <w:t>Identificación automática de subarrendatarios:</w:t>
      </w:r>
      <w:r w:rsidRPr="00AB663F">
        <w:t> Reconocer quién ha pagado el alquiler (habitaciones o piso completo) mediante conceptos de transferencia o pasarelas de pago.</w:t>
      </w:r>
    </w:p>
    <w:p w14:paraId="34AC65D8" w14:textId="77777777" w:rsidR="00AB663F" w:rsidRPr="00AB663F" w:rsidRDefault="00AB663F" w:rsidP="00AB663F">
      <w:pPr>
        <w:numPr>
          <w:ilvl w:val="0"/>
          <w:numId w:val="1"/>
        </w:numPr>
      </w:pPr>
      <w:r w:rsidRPr="00AB663F">
        <w:rPr>
          <w:b/>
          <w:bCs/>
        </w:rPr>
        <w:t>Detección de impagos:</w:t>
      </w:r>
      <w:r w:rsidRPr="00AB663F">
        <w:t> Alertas inmediatas cuando no se recibe el pago de un subarrendatario en la fecha acordada. </w:t>
      </w:r>
    </w:p>
    <w:p w14:paraId="54CBEC74" w14:textId="0962AA32" w:rsidR="00AB663F" w:rsidRPr="00AB663F" w:rsidRDefault="00AB663F" w:rsidP="00AB663F">
      <w:r w:rsidRPr="00AB663F">
        <w:drawing>
          <wp:inline distT="0" distB="0" distL="0" distR="0" wp14:anchorId="4DDBE557" wp14:editId="30B0CAD9">
            <wp:extent cx="1219200" cy="1219200"/>
            <wp:effectExtent l="0" t="0" r="0" b="0"/>
            <wp:docPr id="2094559679" name="Imagen 11" descr="Rent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Rentger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AB663F">
        <w:t>Rentger</w:t>
      </w:r>
      <w:proofErr w:type="spellEnd"/>
    </w:p>
    <w:p w14:paraId="2E3B07F1" w14:textId="77777777" w:rsidR="00AB663F" w:rsidRPr="00AB663F" w:rsidRDefault="00AB663F" w:rsidP="00AB663F">
      <w:pPr>
        <w:rPr>
          <w:b/>
          <w:bCs/>
        </w:rPr>
      </w:pPr>
      <w:r w:rsidRPr="00AB663F">
        <w:rPr>
          <w:b/>
          <w:bCs/>
        </w:rPr>
        <w:t xml:space="preserve">2. Gestión de Tesorería de Doble Flujo (Rent </w:t>
      </w:r>
      <w:proofErr w:type="spellStart"/>
      <w:r w:rsidRPr="00AB663F">
        <w:rPr>
          <w:b/>
          <w:bCs/>
        </w:rPr>
        <w:t>to</w:t>
      </w:r>
      <w:proofErr w:type="spellEnd"/>
      <w:r w:rsidRPr="00AB663F">
        <w:rPr>
          <w:b/>
          <w:bCs/>
        </w:rPr>
        <w:t xml:space="preserve"> Rent)</w:t>
      </w:r>
    </w:p>
    <w:p w14:paraId="29AC6E50" w14:textId="77777777" w:rsidR="00AB663F" w:rsidRPr="00AB663F" w:rsidRDefault="00AB663F" w:rsidP="00AB663F">
      <w:pPr>
        <w:numPr>
          <w:ilvl w:val="0"/>
          <w:numId w:val="2"/>
        </w:numPr>
      </w:pPr>
      <w:r w:rsidRPr="00AB663F">
        <w:rPr>
          <w:b/>
          <w:bCs/>
        </w:rPr>
        <w:t>Gestión de pagos garantizados:</w:t>
      </w:r>
      <w:r w:rsidRPr="00AB663F">
        <w:t> Automatizar el pago de la renta fija al propietario original (Owner), idealmente mediante transferencias SEPA programadas.</w:t>
      </w:r>
    </w:p>
    <w:p w14:paraId="5710AAA9" w14:textId="77777777" w:rsidR="00AB663F" w:rsidRPr="00AB663F" w:rsidRDefault="00AB663F" w:rsidP="00AB663F">
      <w:pPr>
        <w:numPr>
          <w:ilvl w:val="0"/>
          <w:numId w:val="2"/>
        </w:numPr>
      </w:pPr>
      <w:r w:rsidRPr="00AB663F">
        <w:rPr>
          <w:b/>
          <w:bCs/>
        </w:rPr>
        <w:t>Gestión de cobros de subarrendatarios:</w:t>
      </w:r>
      <w:r w:rsidRPr="00AB663F">
        <w:t> Automatizar la recepción de pagos de los inquilinos finales (subarrendatarios).</w:t>
      </w:r>
    </w:p>
    <w:p w14:paraId="356FE6B1" w14:textId="77777777" w:rsidR="00AB663F" w:rsidRPr="00AB663F" w:rsidRDefault="00AB663F" w:rsidP="00AB663F">
      <w:pPr>
        <w:numPr>
          <w:ilvl w:val="0"/>
          <w:numId w:val="2"/>
        </w:numPr>
      </w:pPr>
      <w:r w:rsidRPr="00AB663F">
        <w:rPr>
          <w:b/>
          <w:bCs/>
        </w:rPr>
        <w:t>Cálculo del margen neto:</w:t>
      </w:r>
      <w:r w:rsidRPr="00AB663F">
        <w:t> Visualizar en tiempo real la diferencia entre el cobro total a subarrendatarios y el pago al propietario, menos gastos de servicios (luz, agua, internet, limpieza). </w:t>
      </w:r>
    </w:p>
    <w:p w14:paraId="20F1F137" w14:textId="41B38A89" w:rsidR="00AB663F" w:rsidRPr="00AB663F" w:rsidRDefault="00AB663F" w:rsidP="00AB663F">
      <w:r w:rsidRPr="00AB663F">
        <w:drawing>
          <wp:inline distT="0" distB="0" distL="0" distR="0" wp14:anchorId="07FA24DC" wp14:editId="7FBAF0C4">
            <wp:extent cx="609600" cy="609600"/>
            <wp:effectExtent l="0" t="0" r="0" b="0"/>
            <wp:docPr id="1717991028" name="Imagen 10" descr="Grupo Z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Grupo ZA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663F">
        <w:t>Grupo ZAS +4</w:t>
      </w:r>
    </w:p>
    <w:p w14:paraId="7CBF8772" w14:textId="77777777" w:rsidR="00AB663F" w:rsidRPr="00AB663F" w:rsidRDefault="00AB663F" w:rsidP="00AB663F">
      <w:pPr>
        <w:rPr>
          <w:b/>
          <w:bCs/>
        </w:rPr>
      </w:pPr>
      <w:r w:rsidRPr="00AB663F">
        <w:rPr>
          <w:b/>
          <w:bCs/>
        </w:rPr>
        <w:t>3. Gestión de Tesorería a Corto Plazo y Liquidez</w:t>
      </w:r>
    </w:p>
    <w:p w14:paraId="5ABC10A8" w14:textId="77777777" w:rsidR="00AB663F" w:rsidRPr="00AB663F" w:rsidRDefault="00AB663F" w:rsidP="00AB663F">
      <w:pPr>
        <w:numPr>
          <w:ilvl w:val="0"/>
          <w:numId w:val="3"/>
        </w:numPr>
      </w:pPr>
      <w:r w:rsidRPr="00AB663F">
        <w:rPr>
          <w:b/>
          <w:bCs/>
        </w:rPr>
        <w:t>Previsión de tesorería:</w:t>
      </w:r>
      <w:r w:rsidRPr="00AB663F">
        <w:t> Anticipar el flujo de caja para asegurar que hay fondos suficientes antes de pagar al propietario, considerando posibles periodos de vacancia (habitaciones vacías).</w:t>
      </w:r>
    </w:p>
    <w:p w14:paraId="7BD7DAC3" w14:textId="77777777" w:rsidR="00AB663F" w:rsidRPr="00AB663F" w:rsidRDefault="00AB663F" w:rsidP="00AB663F">
      <w:pPr>
        <w:numPr>
          <w:ilvl w:val="0"/>
          <w:numId w:val="3"/>
        </w:numPr>
      </w:pPr>
      <w:r w:rsidRPr="00AB663F">
        <w:rPr>
          <w:b/>
          <w:bCs/>
        </w:rPr>
        <w:t>Control de depósitos/fianzas:</w:t>
      </w:r>
      <w:r w:rsidRPr="00AB663F">
        <w:t> Gestionar la entrada de fianzas de los subarrendatarios y su retención o devolución al final del contrato. </w:t>
      </w:r>
    </w:p>
    <w:p w14:paraId="22F073F6" w14:textId="6D358D8A" w:rsidR="00AB663F" w:rsidRPr="00AB663F" w:rsidRDefault="00AB663F" w:rsidP="00AB663F">
      <w:r w:rsidRPr="00AB663F">
        <w:drawing>
          <wp:inline distT="0" distB="0" distL="0" distR="0" wp14:anchorId="2264AEC4" wp14:editId="50D74316">
            <wp:extent cx="1219200" cy="1219200"/>
            <wp:effectExtent l="0" t="0" r="0" b="0"/>
            <wp:docPr id="1063724708" name="Imagen 9" descr="The HMO Road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he HMO Roadma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663F">
        <w:t xml:space="preserve">The HMO </w:t>
      </w:r>
      <w:proofErr w:type="spellStart"/>
      <w:r w:rsidRPr="00AB663F">
        <w:t>Roadmap</w:t>
      </w:r>
      <w:proofErr w:type="spellEnd"/>
      <w:r w:rsidRPr="00AB663F">
        <w:t> +1</w:t>
      </w:r>
    </w:p>
    <w:p w14:paraId="7D9D676D" w14:textId="77777777" w:rsidR="00AB663F" w:rsidRPr="00AB663F" w:rsidRDefault="00AB663F" w:rsidP="00AB663F">
      <w:pPr>
        <w:rPr>
          <w:b/>
          <w:bCs/>
        </w:rPr>
      </w:pPr>
      <w:r w:rsidRPr="00AB663F">
        <w:rPr>
          <w:b/>
          <w:bCs/>
        </w:rPr>
        <w:t>4. Automatización de Gastos Operativos y Proveedores</w:t>
      </w:r>
    </w:p>
    <w:p w14:paraId="1A95B03E" w14:textId="77777777" w:rsidR="00AB663F" w:rsidRPr="00AB663F" w:rsidRDefault="00AB663F" w:rsidP="00AB663F">
      <w:pPr>
        <w:numPr>
          <w:ilvl w:val="0"/>
          <w:numId w:val="4"/>
        </w:numPr>
      </w:pPr>
      <w:r w:rsidRPr="00AB663F">
        <w:rPr>
          <w:b/>
          <w:bCs/>
        </w:rPr>
        <w:lastRenderedPageBreak/>
        <w:t>Gestión de servicios y suministros:</w:t>
      </w:r>
      <w:r w:rsidRPr="00AB663F">
        <w:t> Automatizar el pago de facturas de luz, agua, gas e internet de múltiples propiedades.</w:t>
      </w:r>
    </w:p>
    <w:p w14:paraId="7B9706DF" w14:textId="77777777" w:rsidR="00AB663F" w:rsidRPr="00AB663F" w:rsidRDefault="00AB663F" w:rsidP="00AB663F">
      <w:pPr>
        <w:numPr>
          <w:ilvl w:val="0"/>
          <w:numId w:val="4"/>
        </w:numPr>
      </w:pPr>
      <w:r w:rsidRPr="00AB663F">
        <w:rPr>
          <w:b/>
          <w:bCs/>
        </w:rPr>
        <w:t>Gestión de mantenimiento:</w:t>
      </w:r>
      <w:r w:rsidRPr="00AB663F">
        <w:t> Procesar los pagos a reparadores y proveedores de servicios de limpieza de forma rápida. </w:t>
      </w:r>
    </w:p>
    <w:p w14:paraId="6BEF9CBC" w14:textId="655BBEA5" w:rsidR="00AB663F" w:rsidRPr="00AB663F" w:rsidRDefault="00AB663F" w:rsidP="00AB663F">
      <w:r w:rsidRPr="00AB663F">
        <w:drawing>
          <wp:inline distT="0" distB="0" distL="0" distR="0" wp14:anchorId="0B915A71" wp14:editId="3BE54383">
            <wp:extent cx="609600" cy="609600"/>
            <wp:effectExtent l="0" t="0" r="0" b="0"/>
            <wp:docPr id="1252983956" name="Imagen 8" descr="Grupo Z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Grupo ZA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663F">
        <w:t>Grupo ZAS +1</w:t>
      </w:r>
    </w:p>
    <w:p w14:paraId="625CBEB9" w14:textId="77777777" w:rsidR="00AB663F" w:rsidRPr="00AB663F" w:rsidRDefault="00AB663F" w:rsidP="00AB663F">
      <w:pPr>
        <w:rPr>
          <w:b/>
          <w:bCs/>
        </w:rPr>
      </w:pPr>
      <w:r w:rsidRPr="00AB663F">
        <w:rPr>
          <w:b/>
          <w:bCs/>
        </w:rPr>
        <w:t>5. Control de Tesorería por Propiedad/Inmueble</w:t>
      </w:r>
    </w:p>
    <w:p w14:paraId="1B0DA4BD" w14:textId="77777777" w:rsidR="00AB663F" w:rsidRPr="00AB663F" w:rsidRDefault="00AB663F" w:rsidP="00AB663F">
      <w:pPr>
        <w:numPr>
          <w:ilvl w:val="0"/>
          <w:numId w:val="5"/>
        </w:numPr>
      </w:pPr>
      <w:r w:rsidRPr="00AB663F">
        <w:rPr>
          <w:b/>
          <w:bCs/>
        </w:rPr>
        <w:t>P&amp;L (Pérdidas y Ganancias) por propiedad:</w:t>
      </w:r>
      <w:r w:rsidRPr="00AB663F">
        <w:t> Capacidad de ver si cada vivienda en particular es rentable, desglosando ingresos (subarriendos) y costes (alquiler base + gastos). </w:t>
      </w:r>
    </w:p>
    <w:p w14:paraId="75759EDA" w14:textId="6A7C2720" w:rsidR="00AB663F" w:rsidRPr="00AB663F" w:rsidRDefault="00AB663F" w:rsidP="00AB663F">
      <w:r w:rsidRPr="00AB663F">
        <w:drawing>
          <wp:inline distT="0" distB="0" distL="0" distR="0" wp14:anchorId="62474E3B" wp14:editId="603BA029">
            <wp:extent cx="1219200" cy="1219200"/>
            <wp:effectExtent l="0" t="0" r="0" b="0"/>
            <wp:docPr id="427130449" name="Imagen 7" descr="MRI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MRI Softwar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663F">
        <w:t>MRI Software</w:t>
      </w:r>
    </w:p>
    <w:p w14:paraId="3C5C1A3D" w14:textId="77777777" w:rsidR="00AB663F" w:rsidRPr="00AB663F" w:rsidRDefault="00AB663F" w:rsidP="00AB663F">
      <w:pPr>
        <w:rPr>
          <w:b/>
          <w:bCs/>
        </w:rPr>
      </w:pPr>
      <w:r w:rsidRPr="00AB663F">
        <w:rPr>
          <w:b/>
          <w:bCs/>
        </w:rPr>
        <w:t>Resumen de Funcionalidades técnicas</w:t>
      </w:r>
    </w:p>
    <w:p w14:paraId="3467788B" w14:textId="77777777" w:rsidR="00AB663F" w:rsidRPr="00AB663F" w:rsidRDefault="00AB663F" w:rsidP="00AB663F">
      <w:pPr>
        <w:numPr>
          <w:ilvl w:val="0"/>
          <w:numId w:val="6"/>
        </w:numPr>
      </w:pPr>
      <w:r w:rsidRPr="00AB663F">
        <w:rPr>
          <w:b/>
          <w:bCs/>
        </w:rPr>
        <w:t>Integración con pasarelas de pago:</w:t>
      </w:r>
      <w:r w:rsidRPr="00AB663F">
        <w:t> Para cobros con tarjeta o domiciliación bancaria.</w:t>
      </w:r>
    </w:p>
    <w:p w14:paraId="008832EF" w14:textId="77777777" w:rsidR="00AB663F" w:rsidRPr="00AB663F" w:rsidRDefault="00AB663F" w:rsidP="00AB663F">
      <w:pPr>
        <w:numPr>
          <w:ilvl w:val="0"/>
          <w:numId w:val="6"/>
        </w:numPr>
      </w:pPr>
      <w:r w:rsidRPr="00AB663F">
        <w:rPr>
          <w:b/>
          <w:bCs/>
        </w:rPr>
        <w:t>Generación de SEPA:</w:t>
      </w:r>
      <w:r w:rsidRPr="00AB663F">
        <w:t> Archivos para transferencias masivas a propietarios.</w:t>
      </w:r>
    </w:p>
    <w:p w14:paraId="0416A46A" w14:textId="77777777" w:rsidR="00AB663F" w:rsidRPr="00AB663F" w:rsidRDefault="00AB663F" w:rsidP="00AB663F">
      <w:pPr>
        <w:numPr>
          <w:ilvl w:val="0"/>
          <w:numId w:val="6"/>
        </w:numPr>
      </w:pPr>
      <w:proofErr w:type="spellStart"/>
      <w:r w:rsidRPr="00AB663F">
        <w:rPr>
          <w:b/>
          <w:bCs/>
        </w:rPr>
        <w:t>Dashboards</w:t>
      </w:r>
      <w:proofErr w:type="spellEnd"/>
      <w:r w:rsidRPr="00AB663F">
        <w:rPr>
          <w:b/>
          <w:bCs/>
        </w:rPr>
        <w:t xml:space="preserve"> financieros:</w:t>
      </w:r>
      <w:r w:rsidRPr="00AB663F">
        <w:t> Visualización de liquidez en tiempo real.</w:t>
      </w:r>
    </w:p>
    <w:p w14:paraId="6B74482F" w14:textId="5586BB43" w:rsidR="00112620" w:rsidRDefault="00B12331">
      <w:r>
        <w:t>BANCOS</w:t>
      </w:r>
    </w:p>
    <w:p w14:paraId="2A862E2F" w14:textId="77777777" w:rsidR="00B12331" w:rsidRPr="00B12331" w:rsidRDefault="00B12331" w:rsidP="00B12331">
      <w:r w:rsidRPr="00B12331">
        <w:t>Un ERP inmobiliario especializado en el modelo </w:t>
      </w:r>
      <w:r w:rsidRPr="00B12331">
        <w:rPr>
          <w:b/>
          <w:bCs/>
        </w:rPr>
        <w:t xml:space="preserve">Rent </w:t>
      </w:r>
      <w:proofErr w:type="spellStart"/>
      <w:r w:rsidRPr="00B12331">
        <w:rPr>
          <w:b/>
          <w:bCs/>
        </w:rPr>
        <w:t>to</w:t>
      </w:r>
      <w:proofErr w:type="spellEnd"/>
      <w:r w:rsidRPr="00B12331">
        <w:rPr>
          <w:b/>
          <w:bCs/>
        </w:rPr>
        <w:t xml:space="preserve"> Rent (R2R)</w:t>
      </w:r>
      <w:r w:rsidRPr="00B12331">
        <w:t> —donde se alquila una propiedad para subarrendarla con margen— necesita un módulo de Bancos y Tesorería altamente automatizado para gestionar el flujo de caja doble (pago al propietario, cobro de subarrendatarios). </w:t>
      </w:r>
    </w:p>
    <w:p w14:paraId="78A68E52" w14:textId="77777777" w:rsidR="00B12331" w:rsidRDefault="00B12331" w:rsidP="00B12331">
      <w:r w:rsidRPr="00B12331">
        <w:t>En el módulo de Bancos y Tesorería, el ERP debe gestionar los siguientes puntos clave:</w:t>
      </w:r>
    </w:p>
    <w:p w14:paraId="4EA6DE5A" w14:textId="134A9A80" w:rsidR="00B12331" w:rsidRPr="00B12331" w:rsidRDefault="00B12331" w:rsidP="00B12331">
      <w:pPr>
        <w:jc w:val="center"/>
        <w:rPr>
          <w:sz w:val="32"/>
          <w:szCs w:val="32"/>
        </w:rPr>
      </w:pPr>
      <w:r w:rsidRPr="00B12331">
        <w:rPr>
          <w:sz w:val="32"/>
          <w:szCs w:val="32"/>
        </w:rPr>
        <w:t>VISION 2</w:t>
      </w:r>
    </w:p>
    <w:p w14:paraId="28AEEA68" w14:textId="77777777" w:rsidR="00B12331" w:rsidRPr="00B12331" w:rsidRDefault="00B12331" w:rsidP="00B12331">
      <w:pPr>
        <w:rPr>
          <w:b/>
          <w:bCs/>
        </w:rPr>
      </w:pPr>
      <w:r w:rsidRPr="00B12331">
        <w:rPr>
          <w:b/>
          <w:bCs/>
        </w:rPr>
        <w:t>1. Gestión de Tesorería y Flujo de Caja (Cash Flow)</w:t>
      </w:r>
    </w:p>
    <w:p w14:paraId="5963731E" w14:textId="77777777" w:rsidR="00B12331" w:rsidRPr="00B12331" w:rsidRDefault="00B12331" w:rsidP="00B12331">
      <w:pPr>
        <w:numPr>
          <w:ilvl w:val="0"/>
          <w:numId w:val="23"/>
        </w:numPr>
      </w:pPr>
      <w:r w:rsidRPr="00B12331">
        <w:rPr>
          <w:b/>
          <w:bCs/>
        </w:rPr>
        <w:t>Visión de flujo de caja neto:</w:t>
      </w:r>
      <w:r w:rsidRPr="00B12331">
        <w:t> Cálculo automático del margen operativo (Ingresos totales de subarrendamiento - Renta fija pagada al propietario).</w:t>
      </w:r>
    </w:p>
    <w:p w14:paraId="57442FD9" w14:textId="77777777" w:rsidR="00B12331" w:rsidRPr="00B12331" w:rsidRDefault="00B12331" w:rsidP="00B12331">
      <w:pPr>
        <w:numPr>
          <w:ilvl w:val="0"/>
          <w:numId w:val="23"/>
        </w:numPr>
      </w:pPr>
      <w:r w:rsidRPr="00B12331">
        <w:rPr>
          <w:b/>
          <w:bCs/>
        </w:rPr>
        <w:lastRenderedPageBreak/>
        <w:t>Previsión de Tesorería:</w:t>
      </w:r>
      <w:r w:rsidRPr="00B12331">
        <w:t> Proyección de cobros (inquilinos) y pagos (propietarios, suministros) para garantizar la liquidez, esencial para anticipar necesidades de efectivo.</w:t>
      </w:r>
    </w:p>
    <w:p w14:paraId="6DEC6B86" w14:textId="77777777" w:rsidR="00B12331" w:rsidRPr="00B12331" w:rsidRDefault="00B12331" w:rsidP="00B12331">
      <w:pPr>
        <w:numPr>
          <w:ilvl w:val="0"/>
          <w:numId w:val="23"/>
        </w:numPr>
      </w:pPr>
      <w:r w:rsidRPr="00B12331">
        <w:rPr>
          <w:b/>
          <w:bCs/>
        </w:rPr>
        <w:t>Gestión de múltiples entidades/inmuebles:</w:t>
      </w:r>
      <w:r w:rsidRPr="00B12331">
        <w:t> Capacidad para manejar cuentas bancarias específicas para cada entidad o propiedad si es necesario. </w:t>
      </w:r>
    </w:p>
    <w:p w14:paraId="21E5EFC3" w14:textId="7AE1400B" w:rsidR="00B12331" w:rsidRPr="00B12331" w:rsidRDefault="00B12331" w:rsidP="00B12331">
      <w:r w:rsidRPr="00B12331">
        <w:drawing>
          <wp:inline distT="0" distB="0" distL="0" distR="0" wp14:anchorId="595DC6E2" wp14:editId="10AA934A">
            <wp:extent cx="457200" cy="457200"/>
            <wp:effectExtent l="0" t="0" r="0" b="0"/>
            <wp:docPr id="484363745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2331">
        <w:t>www.balancecash.io +4</w:t>
      </w:r>
    </w:p>
    <w:p w14:paraId="0D2BDDE4" w14:textId="77777777" w:rsidR="00B12331" w:rsidRPr="00B12331" w:rsidRDefault="00B12331" w:rsidP="00B12331">
      <w:pPr>
        <w:rPr>
          <w:b/>
          <w:bCs/>
        </w:rPr>
      </w:pPr>
      <w:r w:rsidRPr="00B12331">
        <w:rPr>
          <w:b/>
          <w:bCs/>
        </w:rPr>
        <w:t>2. Automatización de Cobros (Subarrendatarios)</w:t>
      </w:r>
    </w:p>
    <w:p w14:paraId="66EC2355" w14:textId="77777777" w:rsidR="00B12331" w:rsidRPr="00B12331" w:rsidRDefault="00B12331" w:rsidP="00B12331">
      <w:pPr>
        <w:numPr>
          <w:ilvl w:val="0"/>
          <w:numId w:val="24"/>
        </w:numPr>
      </w:pPr>
      <w:r w:rsidRPr="00B12331">
        <w:rPr>
          <w:b/>
          <w:bCs/>
        </w:rPr>
        <w:t>Emisión y cobro de recibos:</w:t>
      </w:r>
      <w:r w:rsidRPr="00B12331">
        <w:t> Generación automática de facturas y recibos de alquiler, habitualmente por habitaciones, y gestión de remesas bancarias.</w:t>
      </w:r>
    </w:p>
    <w:p w14:paraId="0C1453DE" w14:textId="77777777" w:rsidR="00B12331" w:rsidRPr="00B12331" w:rsidRDefault="00B12331" w:rsidP="00B12331">
      <w:pPr>
        <w:numPr>
          <w:ilvl w:val="0"/>
          <w:numId w:val="24"/>
        </w:numPr>
      </w:pPr>
      <w:r w:rsidRPr="00B12331">
        <w:rPr>
          <w:b/>
          <w:bCs/>
        </w:rPr>
        <w:t>Control de impagos:</w:t>
      </w:r>
      <w:r w:rsidRPr="00B12331">
        <w:t> Alertas automáticas ante retrasos en los pagos de subarrendatarios para actuar rápidamente.</w:t>
      </w:r>
    </w:p>
    <w:p w14:paraId="02E212EA" w14:textId="77777777" w:rsidR="00B12331" w:rsidRPr="00B12331" w:rsidRDefault="00B12331" w:rsidP="00B12331">
      <w:pPr>
        <w:numPr>
          <w:ilvl w:val="0"/>
          <w:numId w:val="24"/>
        </w:numPr>
      </w:pPr>
      <w:r w:rsidRPr="00B12331">
        <w:rPr>
          <w:b/>
          <w:bCs/>
        </w:rPr>
        <w:t>Conciliación automática:</w:t>
      </w:r>
      <w:r w:rsidRPr="00B12331">
        <w:t> Vinculación directa con los movimientos bancarios (PSD2) para conciliar recibos de alquiler con ingresos reales en cuenta de forma automática. </w:t>
      </w:r>
    </w:p>
    <w:p w14:paraId="35FC5561" w14:textId="3EB90CF8" w:rsidR="00B12331" w:rsidRPr="00B12331" w:rsidRDefault="00B12331" w:rsidP="00B12331">
      <w:r w:rsidRPr="00B12331">
        <w:drawing>
          <wp:inline distT="0" distB="0" distL="0" distR="0" wp14:anchorId="7DA3A6B0" wp14:editId="41BE5B15">
            <wp:extent cx="1219200" cy="1219200"/>
            <wp:effectExtent l="0" t="0" r="0" b="0"/>
            <wp:docPr id="745747813" name="Imagen 53" descr="Unna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Unnax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12331">
        <w:t>Unnax</w:t>
      </w:r>
      <w:proofErr w:type="spellEnd"/>
      <w:r w:rsidRPr="00B12331">
        <w:t> +4</w:t>
      </w:r>
    </w:p>
    <w:p w14:paraId="2C6430D3" w14:textId="77777777" w:rsidR="00B12331" w:rsidRPr="00B12331" w:rsidRDefault="00B12331" w:rsidP="00B12331">
      <w:pPr>
        <w:rPr>
          <w:b/>
          <w:bCs/>
        </w:rPr>
      </w:pPr>
      <w:r w:rsidRPr="00B12331">
        <w:rPr>
          <w:b/>
          <w:bCs/>
        </w:rPr>
        <w:t>3. Automatización de Pagos (Propietarios y Proveedores)</w:t>
      </w:r>
    </w:p>
    <w:p w14:paraId="1AB1DD2E" w14:textId="77777777" w:rsidR="00B12331" w:rsidRPr="00B12331" w:rsidRDefault="00B12331" w:rsidP="00B12331">
      <w:pPr>
        <w:numPr>
          <w:ilvl w:val="0"/>
          <w:numId w:val="25"/>
        </w:numPr>
      </w:pPr>
      <w:r w:rsidRPr="00B12331">
        <w:rPr>
          <w:b/>
          <w:bCs/>
        </w:rPr>
        <w:t>Pagos fijos automáticos:</w:t>
      </w:r>
      <w:r w:rsidRPr="00B12331">
        <w:t> Programación de transferencias mensuales o trimestrales al propietario principal (renta garantizada).</w:t>
      </w:r>
    </w:p>
    <w:p w14:paraId="347EEEF9" w14:textId="77777777" w:rsidR="00B12331" w:rsidRPr="00B12331" w:rsidRDefault="00B12331" w:rsidP="00B12331">
      <w:pPr>
        <w:numPr>
          <w:ilvl w:val="0"/>
          <w:numId w:val="25"/>
        </w:numPr>
      </w:pPr>
      <w:r w:rsidRPr="00B12331">
        <w:rPr>
          <w:b/>
          <w:bCs/>
        </w:rPr>
        <w:t>Gestión de facturas de proveedores:</w:t>
      </w:r>
      <w:r w:rsidRPr="00B12331">
        <w:t> Pago automatizado de servicios de limpieza, reparaciones o mantenimiento de las propiedades.</w:t>
      </w:r>
    </w:p>
    <w:p w14:paraId="04A2A851" w14:textId="77777777" w:rsidR="00B12331" w:rsidRPr="00B12331" w:rsidRDefault="00B12331" w:rsidP="00B12331">
      <w:pPr>
        <w:numPr>
          <w:ilvl w:val="0"/>
          <w:numId w:val="25"/>
        </w:numPr>
      </w:pPr>
      <w:r w:rsidRPr="00B12331">
        <w:rPr>
          <w:b/>
          <w:bCs/>
        </w:rPr>
        <w:t>Gestión de fianzas:</w:t>
      </w:r>
      <w:r w:rsidRPr="00B12331">
        <w:t> Registro y seguimiento del depósito y devolución de fianzas tanto de los subarrendatarios como del propietario principal. </w:t>
      </w:r>
    </w:p>
    <w:p w14:paraId="6F1FE771" w14:textId="6930F26C" w:rsidR="00B12331" w:rsidRPr="00B12331" w:rsidRDefault="00B12331" w:rsidP="00B12331">
      <w:r w:rsidRPr="00B12331">
        <w:drawing>
          <wp:inline distT="0" distB="0" distL="0" distR="0" wp14:anchorId="0A3E9EEF" wp14:editId="532262B1">
            <wp:extent cx="152400" cy="152400"/>
            <wp:effectExtent l="0" t="0" r="0" b="0"/>
            <wp:docPr id="1669597667" name="Imagen 52" descr="Banco de Españ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Banco de España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2331">
        <w:t>Banco de España +2</w:t>
      </w:r>
    </w:p>
    <w:p w14:paraId="35FEC6D9" w14:textId="77777777" w:rsidR="00B12331" w:rsidRPr="00B12331" w:rsidRDefault="00B12331" w:rsidP="00B12331">
      <w:pPr>
        <w:rPr>
          <w:b/>
          <w:bCs/>
        </w:rPr>
      </w:pPr>
      <w:r w:rsidRPr="00B12331">
        <w:rPr>
          <w:b/>
          <w:bCs/>
        </w:rPr>
        <w:t>4. Cumplimiento Fiscal y Financiero</w:t>
      </w:r>
    </w:p>
    <w:p w14:paraId="0A1F42C9" w14:textId="77777777" w:rsidR="00B12331" w:rsidRPr="00B12331" w:rsidRDefault="00B12331" w:rsidP="00B12331">
      <w:pPr>
        <w:numPr>
          <w:ilvl w:val="0"/>
          <w:numId w:val="26"/>
        </w:numPr>
      </w:pPr>
      <w:r w:rsidRPr="00B12331">
        <w:rPr>
          <w:b/>
          <w:bCs/>
        </w:rPr>
        <w:t>IVA y retenciones (Modelo 303/115):</w:t>
      </w:r>
      <w:r w:rsidRPr="00B12331">
        <w:t> Gestión del IVA en subarrendamientos (habitualmente exento en vivienda habitual, pero con excepciones) y retenciones de IRPF en los pagos a propietarios.</w:t>
      </w:r>
    </w:p>
    <w:p w14:paraId="6C51C53A" w14:textId="77777777" w:rsidR="00B12331" w:rsidRPr="00B12331" w:rsidRDefault="00B12331" w:rsidP="00B12331">
      <w:pPr>
        <w:numPr>
          <w:ilvl w:val="0"/>
          <w:numId w:val="26"/>
        </w:numPr>
      </w:pPr>
      <w:r w:rsidRPr="00B12331">
        <w:rPr>
          <w:b/>
          <w:bCs/>
        </w:rPr>
        <w:t>Integración con Facturación (</w:t>
      </w:r>
      <w:proofErr w:type="spellStart"/>
      <w:r w:rsidRPr="00B12331">
        <w:rPr>
          <w:b/>
          <w:bCs/>
        </w:rPr>
        <w:t>Verifactu</w:t>
      </w:r>
      <w:proofErr w:type="spellEnd"/>
      <w:r w:rsidRPr="00B12331">
        <w:rPr>
          <w:b/>
          <w:bCs/>
        </w:rPr>
        <w:t>):</w:t>
      </w:r>
      <w:r w:rsidRPr="00B12331">
        <w:t> Asegurar que la facturación cumpla con los requisitos fiscales actuales de automatización. </w:t>
      </w:r>
    </w:p>
    <w:p w14:paraId="1808225B" w14:textId="68E8B99E" w:rsidR="00B12331" w:rsidRPr="00B12331" w:rsidRDefault="00B12331" w:rsidP="00B12331">
      <w:r w:rsidRPr="00B12331">
        <w:lastRenderedPageBreak/>
        <w:drawing>
          <wp:inline distT="0" distB="0" distL="0" distR="0" wp14:anchorId="1F63E701" wp14:editId="239D6998">
            <wp:extent cx="152400" cy="152400"/>
            <wp:effectExtent l="0" t="0" r="0" b="0"/>
            <wp:docPr id="1227917152" name="Imagen 51" descr="Banco de Españ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Banco de España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2331">
        <w:t>Banco de España +1</w:t>
      </w:r>
    </w:p>
    <w:p w14:paraId="0B1AC046" w14:textId="77777777" w:rsidR="00B12331" w:rsidRPr="00B12331" w:rsidRDefault="00B12331" w:rsidP="00B12331">
      <w:pPr>
        <w:rPr>
          <w:b/>
          <w:bCs/>
        </w:rPr>
      </w:pPr>
      <w:r w:rsidRPr="00B12331">
        <w:rPr>
          <w:b/>
          <w:bCs/>
        </w:rPr>
        <w:t>5. Informes Financieros (</w:t>
      </w:r>
      <w:proofErr w:type="spellStart"/>
      <w:r w:rsidRPr="00B12331">
        <w:rPr>
          <w:b/>
          <w:bCs/>
        </w:rPr>
        <w:t>Reporting</w:t>
      </w:r>
      <w:proofErr w:type="spellEnd"/>
      <w:r w:rsidRPr="00B12331">
        <w:rPr>
          <w:b/>
          <w:bCs/>
        </w:rPr>
        <w:t>)</w:t>
      </w:r>
    </w:p>
    <w:p w14:paraId="1C4EEE49" w14:textId="77777777" w:rsidR="00B12331" w:rsidRPr="00B12331" w:rsidRDefault="00B12331" w:rsidP="00B12331">
      <w:pPr>
        <w:numPr>
          <w:ilvl w:val="0"/>
          <w:numId w:val="27"/>
        </w:numPr>
      </w:pPr>
      <w:r w:rsidRPr="00B12331">
        <w:rPr>
          <w:b/>
          <w:bCs/>
        </w:rPr>
        <w:t>Rendimiento por propiedad:</w:t>
      </w:r>
      <w:r w:rsidRPr="00B12331">
        <w:t> </w:t>
      </w:r>
      <w:proofErr w:type="spellStart"/>
      <w:r w:rsidRPr="00B12331">
        <w:t>Dashboards</w:t>
      </w:r>
      <w:proofErr w:type="spellEnd"/>
      <w:r w:rsidRPr="00B12331">
        <w:t xml:space="preserve"> que muestren ingresos, gastos y rentabilidad neta en tiempo real.</w:t>
      </w:r>
    </w:p>
    <w:p w14:paraId="1B182A7B" w14:textId="77777777" w:rsidR="00B12331" w:rsidRPr="00B12331" w:rsidRDefault="00B12331" w:rsidP="00B12331">
      <w:pPr>
        <w:numPr>
          <w:ilvl w:val="0"/>
          <w:numId w:val="27"/>
        </w:numPr>
      </w:pPr>
      <w:r w:rsidRPr="00B12331">
        <w:rPr>
          <w:b/>
          <w:bCs/>
        </w:rPr>
        <w:t>Informes de tesorería:</w:t>
      </w:r>
      <w:r w:rsidRPr="00B12331">
        <w:t> Disponibilidad inmediata de la posición bancaria y flujos de efectivo para la toma de decisiones rápidas. </w:t>
      </w:r>
    </w:p>
    <w:p w14:paraId="092280DC" w14:textId="1938B8B0" w:rsidR="00B12331" w:rsidRPr="00B12331" w:rsidRDefault="00B12331" w:rsidP="00B12331">
      <w:r w:rsidRPr="00B12331">
        <w:drawing>
          <wp:inline distT="0" distB="0" distL="0" distR="0" wp14:anchorId="56A1E355" wp14:editId="55D2F61E">
            <wp:extent cx="1219200" cy="1219200"/>
            <wp:effectExtent l="0" t="0" r="0" b="0"/>
            <wp:docPr id="281476572" name="Imagen 50" descr="MRI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MRI Softwar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2331">
        <w:t>MRI Software +2</w:t>
      </w:r>
    </w:p>
    <w:p w14:paraId="516F0C1F" w14:textId="2C30F1A8" w:rsidR="00B12331" w:rsidRDefault="00B12331" w:rsidP="00B12331">
      <w:r w:rsidRPr="00B12331">
        <w:t xml:space="preserve">En resumen, la tesorería de un Rent </w:t>
      </w:r>
      <w:proofErr w:type="spellStart"/>
      <w:r w:rsidRPr="00B12331">
        <w:t>to</w:t>
      </w:r>
      <w:proofErr w:type="spellEnd"/>
      <w:r w:rsidRPr="00B12331">
        <w:t xml:space="preserve"> Rent no solo gestiona cuentas, sino que automatiza la </w:t>
      </w:r>
      <w:r w:rsidRPr="00B12331">
        <w:rPr>
          <w:b/>
          <w:bCs/>
        </w:rPr>
        <w:t>conciliación doble</w:t>
      </w:r>
      <w:r w:rsidRPr="00B12331">
        <w:t> (cobro a múltiples inquilinos y pago a un propietario) para asegurar que el margen de beneficio se mantenga positivo en todo momento. </w:t>
      </w:r>
    </w:p>
    <w:p w14:paraId="3D234761" w14:textId="226404F6" w:rsidR="00B12331" w:rsidRPr="00B12331" w:rsidRDefault="00B12331" w:rsidP="00B12331">
      <w:pPr>
        <w:rPr>
          <w:b/>
          <w:bCs/>
          <w:sz w:val="32"/>
          <w:szCs w:val="32"/>
        </w:rPr>
      </w:pPr>
      <w:r w:rsidRPr="00B12331">
        <w:rPr>
          <w:b/>
          <w:bCs/>
          <w:sz w:val="32"/>
          <w:szCs w:val="32"/>
        </w:rPr>
        <w:t>CONTABILIDAD</w:t>
      </w:r>
    </w:p>
    <w:p w14:paraId="68B6E230" w14:textId="1F62C471" w:rsidR="00B12331" w:rsidRDefault="00B12331" w:rsidP="00B12331">
      <w:r w:rsidRPr="00B12331">
        <w:drawing>
          <wp:inline distT="0" distB="0" distL="0" distR="0" wp14:anchorId="1B9B2925" wp14:editId="6061B4D2">
            <wp:extent cx="457200" cy="457200"/>
            <wp:effectExtent l="0" t="0" r="0" b="0"/>
            <wp:docPr id="956189730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2331">
        <w:t>www.balancecash.io +1</w:t>
      </w:r>
    </w:p>
    <w:p w14:paraId="3F58C25C" w14:textId="77777777" w:rsidR="00B12331" w:rsidRPr="00B12331" w:rsidRDefault="00B12331" w:rsidP="00B12331">
      <w:pPr>
        <w:rPr>
          <w:b/>
          <w:bCs/>
        </w:rPr>
      </w:pPr>
      <w:r w:rsidRPr="00B12331">
        <w:rPr>
          <w:b/>
          <w:bCs/>
        </w:rPr>
        <w:t>1. Gestión Financiera Dual (Cuentas de Propietario e Inquilino)</w:t>
      </w:r>
    </w:p>
    <w:p w14:paraId="4B251BFD" w14:textId="77777777" w:rsidR="00B12331" w:rsidRPr="00B12331" w:rsidRDefault="00B12331" w:rsidP="00B12331">
      <w:pPr>
        <w:numPr>
          <w:ilvl w:val="0"/>
          <w:numId w:val="28"/>
        </w:numPr>
      </w:pPr>
      <w:r w:rsidRPr="00B12331">
        <w:rPr>
          <w:b/>
          <w:bCs/>
        </w:rPr>
        <w:t>Contabilización de facturas de entrada:</w:t>
      </w:r>
      <w:r w:rsidRPr="00B12331">
        <w:t> Registrar la factura del propietario original (cuenta 621 - Arrendamientos).</w:t>
      </w:r>
    </w:p>
    <w:p w14:paraId="69AF8735" w14:textId="77777777" w:rsidR="00B12331" w:rsidRPr="00B12331" w:rsidRDefault="00B12331" w:rsidP="00B12331">
      <w:pPr>
        <w:numPr>
          <w:ilvl w:val="0"/>
          <w:numId w:val="28"/>
        </w:numPr>
      </w:pPr>
      <w:r w:rsidRPr="00B12331">
        <w:rPr>
          <w:b/>
          <w:bCs/>
        </w:rPr>
        <w:t>Contabilización de facturas de salida:</w:t>
      </w:r>
      <w:r w:rsidRPr="00B12331">
        <w:t> Emitir facturas al subinquilino (cuenta 752 - Ingresos por arrendamiento).</w:t>
      </w:r>
    </w:p>
    <w:p w14:paraId="0DE2F557" w14:textId="77777777" w:rsidR="00B12331" w:rsidRPr="00B12331" w:rsidRDefault="00B12331" w:rsidP="00B12331">
      <w:pPr>
        <w:numPr>
          <w:ilvl w:val="0"/>
          <w:numId w:val="28"/>
        </w:numPr>
      </w:pPr>
      <w:r w:rsidRPr="00B12331">
        <w:rPr>
          <w:b/>
          <w:bCs/>
        </w:rPr>
        <w:t>Cálculo automático de rentabilidad (Spread):</w:t>
      </w:r>
      <w:r w:rsidRPr="00B12331">
        <w:t> El sistema debe mostrar la diferencia neta entre lo cobrado al subinquilino y lo pagado al propietario, descontando gastos. </w:t>
      </w:r>
    </w:p>
    <w:p w14:paraId="56EAD276" w14:textId="5B449481" w:rsidR="00B12331" w:rsidRPr="00B12331" w:rsidRDefault="00B12331" w:rsidP="00B12331">
      <w:r w:rsidRPr="00B12331">
        <w:drawing>
          <wp:inline distT="0" distB="0" distL="0" distR="0" wp14:anchorId="6BCBB836" wp14:editId="19EAAEE7">
            <wp:extent cx="1219200" cy="1219200"/>
            <wp:effectExtent l="0" t="0" r="0" b="0"/>
            <wp:docPr id="1504354584" name="Imagen 64" descr="Defez Ases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Defez Asesore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12331">
        <w:t>Defez</w:t>
      </w:r>
      <w:proofErr w:type="spellEnd"/>
      <w:r w:rsidRPr="00B12331">
        <w:t xml:space="preserve"> Asesores +4</w:t>
      </w:r>
    </w:p>
    <w:p w14:paraId="0998DA21" w14:textId="77777777" w:rsidR="00B12331" w:rsidRPr="00B12331" w:rsidRDefault="00B12331" w:rsidP="00B12331">
      <w:pPr>
        <w:rPr>
          <w:b/>
          <w:bCs/>
        </w:rPr>
      </w:pPr>
      <w:r w:rsidRPr="00B12331">
        <w:rPr>
          <w:b/>
          <w:bCs/>
        </w:rPr>
        <w:t xml:space="preserve">2. Gestión Fiscal y Retenciones (Rent </w:t>
      </w:r>
      <w:proofErr w:type="spellStart"/>
      <w:r w:rsidRPr="00B12331">
        <w:rPr>
          <w:b/>
          <w:bCs/>
        </w:rPr>
        <w:t>to</w:t>
      </w:r>
      <w:proofErr w:type="spellEnd"/>
      <w:r w:rsidRPr="00B12331">
        <w:rPr>
          <w:b/>
          <w:bCs/>
        </w:rPr>
        <w:t xml:space="preserve"> Rent)</w:t>
      </w:r>
    </w:p>
    <w:p w14:paraId="47F4CE9F" w14:textId="77777777" w:rsidR="00B12331" w:rsidRPr="00B12331" w:rsidRDefault="00B12331" w:rsidP="00B12331">
      <w:pPr>
        <w:numPr>
          <w:ilvl w:val="0"/>
          <w:numId w:val="29"/>
        </w:numPr>
      </w:pPr>
      <w:r w:rsidRPr="00B12331">
        <w:rPr>
          <w:b/>
          <w:bCs/>
        </w:rPr>
        <w:t>Gestión de retenciones IRPF:</w:t>
      </w:r>
      <w:r w:rsidRPr="00B12331">
        <w:t> Calcular y retener el 19% (en España) sobre la factura del propietario (Modelo 115).</w:t>
      </w:r>
    </w:p>
    <w:p w14:paraId="15A7912A" w14:textId="77777777" w:rsidR="00B12331" w:rsidRPr="00B12331" w:rsidRDefault="00B12331" w:rsidP="00B12331">
      <w:pPr>
        <w:numPr>
          <w:ilvl w:val="0"/>
          <w:numId w:val="29"/>
        </w:numPr>
      </w:pPr>
      <w:r w:rsidRPr="00B12331">
        <w:rPr>
          <w:b/>
          <w:bCs/>
        </w:rPr>
        <w:lastRenderedPageBreak/>
        <w:t>Liquidación de IVA:</w:t>
      </w:r>
      <w:r w:rsidRPr="00B12331">
        <w:t> Automatizar el IVA soportado (</w:t>
      </w:r>
      <w:proofErr w:type="gramStart"/>
      <w:r w:rsidRPr="00B12331">
        <w:t>factura propietario</w:t>
      </w:r>
      <w:proofErr w:type="gramEnd"/>
      <w:r w:rsidRPr="00B12331">
        <w:t>) y repercutido (factura subinquilino) para la liquidación trimestral (Modelo 303).</w:t>
      </w:r>
    </w:p>
    <w:p w14:paraId="5878C535" w14:textId="77777777" w:rsidR="00B12331" w:rsidRPr="00B12331" w:rsidRDefault="00B12331" w:rsidP="00B12331">
      <w:pPr>
        <w:numPr>
          <w:ilvl w:val="0"/>
          <w:numId w:val="29"/>
        </w:numPr>
      </w:pPr>
      <w:r w:rsidRPr="00B12331">
        <w:rPr>
          <w:b/>
          <w:bCs/>
        </w:rPr>
        <w:t>Automatización de Modelos Fiscales:</w:t>
      </w:r>
      <w:r w:rsidRPr="00B12331">
        <w:t> Generar automáticamente los borradores de los modelos 115 y 303 para reducir errores. </w:t>
      </w:r>
    </w:p>
    <w:p w14:paraId="2C327100" w14:textId="03253D10" w:rsidR="00B12331" w:rsidRPr="00B12331" w:rsidRDefault="00B12331" w:rsidP="00B12331">
      <w:r w:rsidRPr="00B12331">
        <w:drawing>
          <wp:inline distT="0" distB="0" distL="0" distR="0" wp14:anchorId="0166E58F" wp14:editId="5C8F5E65">
            <wp:extent cx="1219200" cy="1219200"/>
            <wp:effectExtent l="0" t="0" r="0" b="0"/>
            <wp:docPr id="259297555" name="Imagen 63" descr="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YouTub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2331">
        <w:t>YouTube +1</w:t>
      </w:r>
    </w:p>
    <w:p w14:paraId="2625D250" w14:textId="77777777" w:rsidR="00B12331" w:rsidRPr="00B12331" w:rsidRDefault="00B12331" w:rsidP="00B12331">
      <w:pPr>
        <w:rPr>
          <w:b/>
          <w:bCs/>
        </w:rPr>
      </w:pPr>
      <w:r w:rsidRPr="00B12331">
        <w:rPr>
          <w:b/>
          <w:bCs/>
        </w:rPr>
        <w:t>3. Automatización de Cobros y Pagos</w:t>
      </w:r>
    </w:p>
    <w:p w14:paraId="1401FB37" w14:textId="77777777" w:rsidR="00B12331" w:rsidRPr="00B12331" w:rsidRDefault="00B12331" w:rsidP="00B12331">
      <w:pPr>
        <w:numPr>
          <w:ilvl w:val="0"/>
          <w:numId w:val="30"/>
        </w:numPr>
      </w:pPr>
      <w:r w:rsidRPr="00B12331">
        <w:rPr>
          <w:b/>
          <w:bCs/>
        </w:rPr>
        <w:t>Automatización del Renting:</w:t>
      </w:r>
      <w:r w:rsidRPr="00B12331">
        <w:t> Automatizar la emisión de facturas mensuales, cobros por domiciliación bancaria (ACH) y envío de recibos.</w:t>
      </w:r>
    </w:p>
    <w:p w14:paraId="2B0F30A4" w14:textId="77777777" w:rsidR="00B12331" w:rsidRPr="00B12331" w:rsidRDefault="00B12331" w:rsidP="00B12331">
      <w:pPr>
        <w:numPr>
          <w:ilvl w:val="0"/>
          <w:numId w:val="30"/>
        </w:numPr>
      </w:pPr>
      <w:r w:rsidRPr="00B12331">
        <w:rPr>
          <w:b/>
          <w:bCs/>
        </w:rPr>
        <w:t>Conciliación Bancaria Automática:</w:t>
      </w:r>
      <w:r w:rsidRPr="00B12331">
        <w:t> Conectar con los bancos para conciliar cobros y pagos automáticamente, eliminando la introducción manual de datos.</w:t>
      </w:r>
    </w:p>
    <w:p w14:paraId="00C9DE3F" w14:textId="77777777" w:rsidR="00B12331" w:rsidRPr="00B12331" w:rsidRDefault="00B12331" w:rsidP="00B12331">
      <w:pPr>
        <w:numPr>
          <w:ilvl w:val="0"/>
          <w:numId w:val="30"/>
        </w:numPr>
      </w:pPr>
      <w:r w:rsidRPr="00B12331">
        <w:rPr>
          <w:b/>
          <w:bCs/>
        </w:rPr>
        <w:t>Gestión de depósitos/fianzas:</w:t>
      </w:r>
      <w:r w:rsidRPr="00B12331">
        <w:t> Registrar y separar los depósitos de seguridad recibidos de los subinquilinos y los pagados al propietario. </w:t>
      </w:r>
    </w:p>
    <w:p w14:paraId="5B5FC21E" w14:textId="0AEC510C" w:rsidR="00B12331" w:rsidRPr="00B12331" w:rsidRDefault="00B12331" w:rsidP="00B12331">
      <w:r w:rsidRPr="00B12331">
        <w:drawing>
          <wp:inline distT="0" distB="0" distL="0" distR="0" wp14:anchorId="63814ED4" wp14:editId="038470E9">
            <wp:extent cx="1219200" cy="1219200"/>
            <wp:effectExtent l="0" t="0" r="0" b="0"/>
            <wp:docPr id="503044697" name="Imagen 62" descr="RentRed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RentRedi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12331">
        <w:t>RentRedi</w:t>
      </w:r>
      <w:proofErr w:type="spellEnd"/>
      <w:r w:rsidRPr="00B12331">
        <w:t> +17</w:t>
      </w:r>
    </w:p>
    <w:p w14:paraId="03A6F1B0" w14:textId="77777777" w:rsidR="00B12331" w:rsidRPr="00B12331" w:rsidRDefault="00B12331" w:rsidP="00B12331">
      <w:pPr>
        <w:rPr>
          <w:b/>
          <w:bCs/>
        </w:rPr>
      </w:pPr>
      <w:r w:rsidRPr="00B12331">
        <w:rPr>
          <w:b/>
          <w:bCs/>
        </w:rPr>
        <w:t>4. Control de Gastos y Mantenimiento</w:t>
      </w:r>
    </w:p>
    <w:p w14:paraId="3692A463" w14:textId="77777777" w:rsidR="00B12331" w:rsidRPr="00B12331" w:rsidRDefault="00B12331" w:rsidP="00B12331">
      <w:pPr>
        <w:numPr>
          <w:ilvl w:val="0"/>
          <w:numId w:val="31"/>
        </w:numPr>
      </w:pPr>
      <w:r w:rsidRPr="00B12331">
        <w:rPr>
          <w:b/>
          <w:bCs/>
        </w:rPr>
        <w:t>Registro de facturas de proveedores:</w:t>
      </w:r>
      <w:r w:rsidRPr="00B12331">
        <w:t> Gestión de facturas de reparaciones, limpieza, electricidad, agua e internet imputables a cada propiedad.</w:t>
      </w:r>
    </w:p>
    <w:p w14:paraId="32B92D54" w14:textId="77777777" w:rsidR="00B12331" w:rsidRPr="00B12331" w:rsidRDefault="00B12331" w:rsidP="00B12331">
      <w:pPr>
        <w:numPr>
          <w:ilvl w:val="0"/>
          <w:numId w:val="31"/>
        </w:numPr>
      </w:pPr>
      <w:r w:rsidRPr="00B12331">
        <w:rPr>
          <w:b/>
          <w:bCs/>
        </w:rPr>
        <w:t>Control de facturas de suministros:</w:t>
      </w:r>
      <w:r w:rsidRPr="00B12331">
        <w:t> Automatizar la imputación de gastos variables a la factura final del subinquilino. </w:t>
      </w:r>
    </w:p>
    <w:p w14:paraId="050CAE4F" w14:textId="452BA3C8" w:rsidR="00B12331" w:rsidRPr="00B12331" w:rsidRDefault="00B12331" w:rsidP="00B12331">
      <w:r w:rsidRPr="00B12331">
        <w:drawing>
          <wp:inline distT="0" distB="0" distL="0" distR="0" wp14:anchorId="72B9F77A" wp14:editId="1FBA3262">
            <wp:extent cx="1219200" cy="1219200"/>
            <wp:effectExtent l="0" t="0" r="0" b="0"/>
            <wp:docPr id="93857643" name="Imagen 61" descr="Defez Ases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Defez Asesore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12331">
        <w:t>Defez</w:t>
      </w:r>
      <w:proofErr w:type="spellEnd"/>
      <w:r w:rsidRPr="00B12331">
        <w:t xml:space="preserve"> Asesores +1</w:t>
      </w:r>
    </w:p>
    <w:p w14:paraId="5287C86B" w14:textId="77777777" w:rsidR="00B12331" w:rsidRPr="00B12331" w:rsidRDefault="00B12331" w:rsidP="00B12331">
      <w:pPr>
        <w:rPr>
          <w:b/>
          <w:bCs/>
        </w:rPr>
      </w:pPr>
      <w:r w:rsidRPr="00B12331">
        <w:rPr>
          <w:b/>
          <w:bCs/>
        </w:rPr>
        <w:t>5. Informes y Métricas de Rentabilidad</w:t>
      </w:r>
    </w:p>
    <w:p w14:paraId="3E2081CB" w14:textId="77777777" w:rsidR="00B12331" w:rsidRPr="00B12331" w:rsidRDefault="00B12331" w:rsidP="00B12331">
      <w:pPr>
        <w:numPr>
          <w:ilvl w:val="0"/>
          <w:numId w:val="32"/>
        </w:numPr>
      </w:pPr>
      <w:proofErr w:type="spellStart"/>
      <w:r w:rsidRPr="00B12331">
        <w:rPr>
          <w:b/>
          <w:bCs/>
        </w:rPr>
        <w:lastRenderedPageBreak/>
        <w:t>Dashboard</w:t>
      </w:r>
      <w:proofErr w:type="spellEnd"/>
      <w:r w:rsidRPr="00B12331">
        <w:rPr>
          <w:b/>
          <w:bCs/>
        </w:rPr>
        <w:t xml:space="preserve"> de flujo de caja:</w:t>
      </w:r>
      <w:r w:rsidRPr="00B12331">
        <w:t> Visibilidad en tiempo real del dinero entrante vs. saliente.</w:t>
      </w:r>
    </w:p>
    <w:p w14:paraId="0020292F" w14:textId="77777777" w:rsidR="00B12331" w:rsidRPr="00B12331" w:rsidRDefault="00B12331" w:rsidP="00B12331">
      <w:pPr>
        <w:numPr>
          <w:ilvl w:val="0"/>
          <w:numId w:val="32"/>
        </w:numPr>
      </w:pPr>
      <w:r w:rsidRPr="00B12331">
        <w:rPr>
          <w:b/>
          <w:bCs/>
        </w:rPr>
        <w:t>Informe de P&amp;L (Pérdidas y Ganancias) por propiedad:</w:t>
      </w:r>
      <w:r w:rsidRPr="00B12331">
        <w:t> Capacidad para ver la rentabilidad neta de cada unidad específica.</w:t>
      </w:r>
    </w:p>
    <w:p w14:paraId="6CD89AC8" w14:textId="77777777" w:rsidR="00B12331" w:rsidRPr="00B12331" w:rsidRDefault="00B12331" w:rsidP="00B12331">
      <w:pPr>
        <w:numPr>
          <w:ilvl w:val="0"/>
          <w:numId w:val="32"/>
        </w:numPr>
      </w:pPr>
      <w:r w:rsidRPr="00B12331">
        <w:rPr>
          <w:b/>
          <w:bCs/>
        </w:rPr>
        <w:t>Cálculo de métricas:</w:t>
      </w:r>
      <w:r w:rsidRPr="00B12331">
        <w:t xml:space="preserve"> Calcular NOI (Net </w:t>
      </w:r>
      <w:proofErr w:type="spellStart"/>
      <w:r w:rsidRPr="00B12331">
        <w:t>Operating</w:t>
      </w:r>
      <w:proofErr w:type="spellEnd"/>
      <w:r w:rsidRPr="00B12331">
        <w:t xml:space="preserve"> </w:t>
      </w:r>
      <w:proofErr w:type="spellStart"/>
      <w:r w:rsidRPr="00B12331">
        <w:t>Income</w:t>
      </w:r>
      <w:proofErr w:type="spellEnd"/>
      <w:r w:rsidRPr="00B12331">
        <w:t>) y Cash-</w:t>
      </w:r>
      <w:proofErr w:type="spellStart"/>
      <w:r w:rsidRPr="00B12331">
        <w:t>on</w:t>
      </w:r>
      <w:proofErr w:type="spellEnd"/>
      <w:r w:rsidRPr="00B12331">
        <w:t xml:space="preserve">-Cash </w:t>
      </w:r>
      <w:proofErr w:type="spellStart"/>
      <w:r w:rsidRPr="00B12331">
        <w:t>return</w:t>
      </w:r>
      <w:proofErr w:type="spellEnd"/>
      <w:r w:rsidRPr="00B12331">
        <w:t xml:space="preserve"> para cada operación Rent </w:t>
      </w:r>
      <w:proofErr w:type="spellStart"/>
      <w:r w:rsidRPr="00B12331">
        <w:t>to</w:t>
      </w:r>
      <w:proofErr w:type="spellEnd"/>
      <w:r w:rsidRPr="00B12331">
        <w:t xml:space="preserve"> Rent. </w:t>
      </w:r>
    </w:p>
    <w:p w14:paraId="4CB6D907" w14:textId="4D8BCBB0" w:rsidR="00B12331" w:rsidRPr="00B12331" w:rsidRDefault="00B12331" w:rsidP="00B12331">
      <w:r w:rsidRPr="00B12331">
        <w:drawing>
          <wp:inline distT="0" distB="0" distL="0" distR="0" wp14:anchorId="6357EE2B" wp14:editId="1CADAB27">
            <wp:extent cx="1219200" cy="1219200"/>
            <wp:effectExtent l="0" t="0" r="0" b="0"/>
            <wp:docPr id="245274058" name="Imagen 60" descr="RentRed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RentRedi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12331">
        <w:t>RentRedi</w:t>
      </w:r>
      <w:proofErr w:type="spellEnd"/>
      <w:r w:rsidRPr="00B12331">
        <w:t> +2</w:t>
      </w:r>
    </w:p>
    <w:p w14:paraId="1DB0B8D6" w14:textId="77777777" w:rsidR="00B12331" w:rsidRPr="00B12331" w:rsidRDefault="00B12331" w:rsidP="00B12331">
      <w:r w:rsidRPr="00B12331">
        <w:t>Un ERP enfocado en esta área debe permitir </w:t>
      </w:r>
      <w:r w:rsidRPr="00B12331">
        <w:rPr>
          <w:b/>
          <w:bCs/>
        </w:rPr>
        <w:t>conciliar la contabilidad de proveedores con la contabilidad de ingresos</w:t>
      </w:r>
      <w:r w:rsidRPr="00B12331">
        <w:t> en una sola plataforma, gestionando la propiedad en su totalidad. </w:t>
      </w:r>
    </w:p>
    <w:p w14:paraId="29D83251" w14:textId="77777777" w:rsidR="00B12331" w:rsidRPr="00B12331" w:rsidRDefault="00B12331" w:rsidP="00B12331"/>
    <w:p w14:paraId="7C287C79" w14:textId="77777777" w:rsidR="00B12331" w:rsidRDefault="00B12331"/>
    <w:sectPr w:rsidR="00B12331" w:rsidSect="004063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385"/>
    <w:multiLevelType w:val="multilevel"/>
    <w:tmpl w:val="44CA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25F10"/>
    <w:multiLevelType w:val="multilevel"/>
    <w:tmpl w:val="8CB0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461CF"/>
    <w:multiLevelType w:val="multilevel"/>
    <w:tmpl w:val="274E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E3387"/>
    <w:multiLevelType w:val="multilevel"/>
    <w:tmpl w:val="FA76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A54EA"/>
    <w:multiLevelType w:val="multilevel"/>
    <w:tmpl w:val="DD00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46408"/>
    <w:multiLevelType w:val="multilevel"/>
    <w:tmpl w:val="91CE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51E76"/>
    <w:multiLevelType w:val="multilevel"/>
    <w:tmpl w:val="B0FE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F1659"/>
    <w:multiLevelType w:val="multilevel"/>
    <w:tmpl w:val="3408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77352"/>
    <w:multiLevelType w:val="multilevel"/>
    <w:tmpl w:val="A8FE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1236C"/>
    <w:multiLevelType w:val="multilevel"/>
    <w:tmpl w:val="2824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33746"/>
    <w:multiLevelType w:val="multilevel"/>
    <w:tmpl w:val="5F86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7202AE"/>
    <w:multiLevelType w:val="multilevel"/>
    <w:tmpl w:val="D6EA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1342E"/>
    <w:multiLevelType w:val="multilevel"/>
    <w:tmpl w:val="1380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96093"/>
    <w:multiLevelType w:val="multilevel"/>
    <w:tmpl w:val="6984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5720D3"/>
    <w:multiLevelType w:val="multilevel"/>
    <w:tmpl w:val="FEF2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445A53"/>
    <w:multiLevelType w:val="multilevel"/>
    <w:tmpl w:val="CD02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53CBF"/>
    <w:multiLevelType w:val="multilevel"/>
    <w:tmpl w:val="75EA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E1CC0"/>
    <w:multiLevelType w:val="multilevel"/>
    <w:tmpl w:val="321C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156789"/>
    <w:multiLevelType w:val="multilevel"/>
    <w:tmpl w:val="6AAC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880684"/>
    <w:multiLevelType w:val="multilevel"/>
    <w:tmpl w:val="2818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FC43A1"/>
    <w:multiLevelType w:val="multilevel"/>
    <w:tmpl w:val="56FC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56B47"/>
    <w:multiLevelType w:val="multilevel"/>
    <w:tmpl w:val="A066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126BD3"/>
    <w:multiLevelType w:val="multilevel"/>
    <w:tmpl w:val="B834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7C1EBC"/>
    <w:multiLevelType w:val="multilevel"/>
    <w:tmpl w:val="9A14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4009D3"/>
    <w:multiLevelType w:val="multilevel"/>
    <w:tmpl w:val="1016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EA626C"/>
    <w:multiLevelType w:val="multilevel"/>
    <w:tmpl w:val="2732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FA250D"/>
    <w:multiLevelType w:val="multilevel"/>
    <w:tmpl w:val="1474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10083E"/>
    <w:multiLevelType w:val="multilevel"/>
    <w:tmpl w:val="A2CA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4D4D41"/>
    <w:multiLevelType w:val="multilevel"/>
    <w:tmpl w:val="0DBE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87641F"/>
    <w:multiLevelType w:val="multilevel"/>
    <w:tmpl w:val="A38E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5255B7"/>
    <w:multiLevelType w:val="multilevel"/>
    <w:tmpl w:val="3E0E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C15100"/>
    <w:multiLevelType w:val="multilevel"/>
    <w:tmpl w:val="8450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999260">
    <w:abstractNumId w:val="9"/>
  </w:num>
  <w:num w:numId="2" w16cid:durableId="1460612337">
    <w:abstractNumId w:val="21"/>
  </w:num>
  <w:num w:numId="3" w16cid:durableId="1921601526">
    <w:abstractNumId w:val="18"/>
  </w:num>
  <w:num w:numId="4" w16cid:durableId="1665545008">
    <w:abstractNumId w:val="23"/>
  </w:num>
  <w:num w:numId="5" w16cid:durableId="925765689">
    <w:abstractNumId w:val="1"/>
  </w:num>
  <w:num w:numId="6" w16cid:durableId="205996048">
    <w:abstractNumId w:val="3"/>
  </w:num>
  <w:num w:numId="7" w16cid:durableId="1038359415">
    <w:abstractNumId w:val="14"/>
  </w:num>
  <w:num w:numId="8" w16cid:durableId="1755936719">
    <w:abstractNumId w:val="12"/>
  </w:num>
  <w:num w:numId="9" w16cid:durableId="1887641005">
    <w:abstractNumId w:val="7"/>
  </w:num>
  <w:num w:numId="10" w16cid:durableId="614606156">
    <w:abstractNumId w:val="15"/>
  </w:num>
  <w:num w:numId="11" w16cid:durableId="626162385">
    <w:abstractNumId w:val="31"/>
  </w:num>
  <w:num w:numId="12" w16cid:durableId="317392556">
    <w:abstractNumId w:val="29"/>
  </w:num>
  <w:num w:numId="13" w16cid:durableId="569389885">
    <w:abstractNumId w:val="26"/>
  </w:num>
  <w:num w:numId="14" w16cid:durableId="432172773">
    <w:abstractNumId w:val="25"/>
  </w:num>
  <w:num w:numId="15" w16cid:durableId="2094355228">
    <w:abstractNumId w:val="5"/>
  </w:num>
  <w:num w:numId="16" w16cid:durableId="284310646">
    <w:abstractNumId w:val="6"/>
  </w:num>
  <w:num w:numId="17" w16cid:durableId="580604491">
    <w:abstractNumId w:val="20"/>
  </w:num>
  <w:num w:numId="18" w16cid:durableId="42025334">
    <w:abstractNumId w:val="8"/>
  </w:num>
  <w:num w:numId="19" w16cid:durableId="1994138240">
    <w:abstractNumId w:val="4"/>
  </w:num>
  <w:num w:numId="20" w16cid:durableId="673729218">
    <w:abstractNumId w:val="11"/>
  </w:num>
  <w:num w:numId="21" w16cid:durableId="151260957">
    <w:abstractNumId w:val="17"/>
  </w:num>
  <w:num w:numId="22" w16cid:durableId="1577205470">
    <w:abstractNumId w:val="28"/>
  </w:num>
  <w:num w:numId="23" w16cid:durableId="1507672741">
    <w:abstractNumId w:val="22"/>
  </w:num>
  <w:num w:numId="24" w16cid:durableId="684282279">
    <w:abstractNumId w:val="0"/>
  </w:num>
  <w:num w:numId="25" w16cid:durableId="577322556">
    <w:abstractNumId w:val="19"/>
  </w:num>
  <w:num w:numId="26" w16cid:durableId="704864003">
    <w:abstractNumId w:val="24"/>
  </w:num>
  <w:num w:numId="27" w16cid:durableId="929896892">
    <w:abstractNumId w:val="16"/>
  </w:num>
  <w:num w:numId="28" w16cid:durableId="948313203">
    <w:abstractNumId w:val="27"/>
  </w:num>
  <w:num w:numId="29" w16cid:durableId="17702276">
    <w:abstractNumId w:val="10"/>
  </w:num>
  <w:num w:numId="30" w16cid:durableId="517081215">
    <w:abstractNumId w:val="2"/>
  </w:num>
  <w:num w:numId="31" w16cid:durableId="1619987702">
    <w:abstractNumId w:val="13"/>
  </w:num>
  <w:num w:numId="32" w16cid:durableId="116778973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63F"/>
    <w:rsid w:val="00063F60"/>
    <w:rsid w:val="00112620"/>
    <w:rsid w:val="00406331"/>
    <w:rsid w:val="00727D8C"/>
    <w:rsid w:val="007F0E38"/>
    <w:rsid w:val="00AB663F"/>
    <w:rsid w:val="00B01291"/>
    <w:rsid w:val="00B12331"/>
    <w:rsid w:val="00D63715"/>
    <w:rsid w:val="00F70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A8578"/>
  <w15:chartTrackingRefBased/>
  <w15:docId w15:val="{177C3C69-799B-487A-A2C7-2095412EE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6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6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6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6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6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6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6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6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6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6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6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6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66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66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66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66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66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66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6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6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6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6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6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66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66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66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6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66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663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6371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637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13</Pages>
  <Words>2100</Words>
  <Characters>12602</Characters>
  <Application>Microsoft Office Word</Application>
  <DocSecurity>0</DocSecurity>
  <Lines>300</Lines>
  <Paragraphs>207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hernando salazar arteaga</dc:creator>
  <cp:keywords/>
  <dc:description/>
  <cp:lastModifiedBy>jorge hernando salazar arteaga</cp:lastModifiedBy>
  <cp:revision>2</cp:revision>
  <dcterms:created xsi:type="dcterms:W3CDTF">2026-03-30T09:58:00Z</dcterms:created>
  <dcterms:modified xsi:type="dcterms:W3CDTF">2026-03-30T13:13:00Z</dcterms:modified>
</cp:coreProperties>
</file>