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6BAF78BF" w:rsidR="00F30A96" w:rsidRDefault="000E222F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 xml:space="preserve"> </w:t>
      </w:r>
      <w:r w:rsidR="00460925">
        <w:rPr>
          <w:color w:val="2E74B5" w:themeColor="accent1" w:themeShade="BF"/>
          <w:sz w:val="26"/>
          <w:szCs w:val="26"/>
        </w:rPr>
        <w:t>Pauta d</w:t>
      </w:r>
      <w:r w:rsidR="00460925" w:rsidRPr="00460925">
        <w:rPr>
          <w:color w:val="2E74B5" w:themeColor="accent1" w:themeShade="BF"/>
          <w:sz w:val="26"/>
          <w:szCs w:val="26"/>
        </w:rPr>
        <w:t>e</w:t>
      </w:r>
      <w:r w:rsidR="00460925">
        <w:rPr>
          <w:color w:val="2E74B5" w:themeColor="accent1" w:themeShade="BF"/>
          <w:sz w:val="26"/>
          <w:szCs w:val="26"/>
        </w:rPr>
        <w:t xml:space="preserve"> Autoevaluación d</w:t>
      </w:r>
      <w:r w:rsidR="00460925"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="00460925"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6926960A" w:rsidR="00AC4D77" w:rsidRDefault="000E222F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Carlos Muñoz Bascuñán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0C83F717" w:rsidR="00AC4D77" w:rsidRDefault="000E222F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8CA4252" w:rsidR="00AC4D77" w:rsidRDefault="000E222F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5F16C822" w:rsidR="00E43678" w:rsidRPr="001A179D" w:rsidRDefault="00DF535D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DF535D">
              <w:rPr>
                <w:b/>
                <w:bCs/>
                <w:color w:val="FF0000"/>
                <w:sz w:val="18"/>
                <w:szCs w:val="18"/>
              </w:rPr>
              <w:t>Gestión de Proyectos Informáticos:</w:t>
            </w:r>
          </w:p>
        </w:tc>
        <w:tc>
          <w:tcPr>
            <w:tcW w:w="1017" w:type="dxa"/>
          </w:tcPr>
          <w:p w14:paraId="0AE11E06" w14:textId="6A5158B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4DC51568" w:rsidR="00E43678" w:rsidRPr="00045D87" w:rsidRDefault="00DF535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679027F3" w:rsidR="00E43678" w:rsidRPr="00045D87" w:rsidRDefault="00B11EB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11EB3">
              <w:rPr>
                <w:b/>
                <w:bCs/>
                <w:sz w:val="18"/>
                <w:szCs w:val="18"/>
              </w:rPr>
              <w:t>Mi habilidad para gestionar eficientemente los recursos y tiempos en proyectos tecnológicos ha sido fundamental para asegurar el éxito de</w:t>
            </w:r>
            <w:r>
              <w:rPr>
                <w:b/>
                <w:bCs/>
                <w:sz w:val="18"/>
                <w:szCs w:val="18"/>
              </w:rPr>
              <w:t>l</w:t>
            </w:r>
            <w:r w:rsidRPr="00B11EB3"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>Proyecto APT</w:t>
            </w:r>
            <w:r w:rsidRPr="00B11EB3">
              <w:rPr>
                <w:b/>
                <w:bCs/>
                <w:sz w:val="18"/>
                <w:szCs w:val="18"/>
              </w:rPr>
              <w:t>. Me siento confiado en mi capacidad para liderar proyectos complejos y asegurar su entrega dentro de los plazos y presupuestos establecidos.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0B78F767" w:rsidR="00E43678" w:rsidRPr="001A179D" w:rsidRDefault="00DF535D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DF535D">
              <w:rPr>
                <w:b/>
                <w:bCs/>
                <w:color w:val="FF0000"/>
                <w:sz w:val="18"/>
                <w:szCs w:val="18"/>
              </w:rPr>
              <w:t>Desarrollo de Aplicaciones Web:</w:t>
            </w:r>
          </w:p>
        </w:tc>
        <w:tc>
          <w:tcPr>
            <w:tcW w:w="1017" w:type="dxa"/>
          </w:tcPr>
          <w:p w14:paraId="6DBA9A2C" w14:textId="1CD32813" w:rsidR="00E43678" w:rsidRPr="00045D87" w:rsidRDefault="00DF535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120BBE4C" w:rsidR="00E43678" w:rsidRPr="00045D87" w:rsidRDefault="00B11EB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11EB3">
              <w:rPr>
                <w:b/>
                <w:bCs/>
                <w:sz w:val="18"/>
                <w:szCs w:val="18"/>
              </w:rPr>
              <w:t xml:space="preserve">Esta competencia ha sido clave en el desarrollo de la plataforma, permitiéndome crear una interfaz de usuario intuitiva y funcional. Mi experiencia en esta área me ha dado la confianza para abordar el desarrollo de </w:t>
            </w:r>
            <w:r>
              <w:rPr>
                <w:b/>
                <w:bCs/>
                <w:sz w:val="18"/>
                <w:szCs w:val="18"/>
              </w:rPr>
              <w:t xml:space="preserve">mi </w:t>
            </w:r>
            <w:r>
              <w:rPr>
                <w:b/>
                <w:bCs/>
                <w:sz w:val="18"/>
                <w:szCs w:val="18"/>
              </w:rPr>
              <w:t>Proyecto APT</w:t>
            </w:r>
            <w:r w:rsidRPr="00B11EB3">
              <w:rPr>
                <w:b/>
                <w:bCs/>
                <w:sz w:val="18"/>
                <w:szCs w:val="18"/>
              </w:rPr>
              <w:t xml:space="preserve"> con un enfoque centrado en el usuario.</w:t>
            </w:r>
          </w:p>
        </w:tc>
      </w:tr>
      <w:tr w:rsidR="00E43678" w:rsidRPr="00045D87" w14:paraId="48B14194" w14:textId="77777777" w:rsidTr="00DF535D">
        <w:trPr>
          <w:trHeight w:val="591"/>
          <w:jc w:val="center"/>
        </w:trPr>
        <w:tc>
          <w:tcPr>
            <w:tcW w:w="1931" w:type="dxa"/>
            <w:shd w:val="clear" w:color="auto" w:fill="auto"/>
          </w:tcPr>
          <w:p w14:paraId="1A55186D" w14:textId="4902B6C9" w:rsidR="00E43678" w:rsidRPr="00045D87" w:rsidRDefault="00DF535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F535D">
              <w:rPr>
                <w:b/>
                <w:bCs/>
                <w:color w:val="FF0000"/>
                <w:sz w:val="18"/>
                <w:szCs w:val="18"/>
              </w:rPr>
              <w:t>Análisis de Datos y Bases de Datos: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5623CB62" w:rsidR="00E43678" w:rsidRPr="00045D87" w:rsidRDefault="00DF535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33F3D22" w:rsidR="00E43678" w:rsidRPr="00045D87" w:rsidRDefault="00B11EB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11EB3">
              <w:rPr>
                <w:b/>
                <w:bCs/>
                <w:sz w:val="18"/>
                <w:szCs w:val="18"/>
              </w:rPr>
              <w:t xml:space="preserve">La capacidad de diseñar y gestionar estructuras de datos complejas ha sido esencial para garantizar que la plataforma </w:t>
            </w:r>
            <w:r>
              <w:rPr>
                <w:b/>
                <w:bCs/>
                <w:sz w:val="18"/>
                <w:szCs w:val="18"/>
              </w:rPr>
              <w:t xml:space="preserve">de mi </w:t>
            </w:r>
            <w:r>
              <w:rPr>
                <w:b/>
                <w:bCs/>
                <w:sz w:val="18"/>
                <w:szCs w:val="18"/>
              </w:rPr>
              <w:t>Proyecto APT</w:t>
            </w:r>
            <w:r w:rsidRPr="00B11EB3">
              <w:rPr>
                <w:b/>
                <w:bCs/>
                <w:sz w:val="18"/>
                <w:szCs w:val="18"/>
              </w:rPr>
              <w:t xml:space="preserve"> </w:t>
            </w:r>
            <w:r w:rsidRPr="00B11EB3">
              <w:rPr>
                <w:b/>
                <w:bCs/>
                <w:sz w:val="18"/>
                <w:szCs w:val="18"/>
              </w:rPr>
              <w:t>funcione de manera eficiente y segura, facilitando la búsqueda y el acceso a los productos por parte de los usuarios.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253F9CDC" w:rsidR="00E43678" w:rsidRPr="00045D87" w:rsidRDefault="00B11EB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11EB3">
              <w:rPr>
                <w:b/>
                <w:bCs/>
                <w:color w:val="FF0000"/>
                <w:sz w:val="18"/>
                <w:szCs w:val="18"/>
              </w:rPr>
              <w:t>Calidad de Software: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0F28BAA8" w:rsidR="00E43678" w:rsidRPr="00045D87" w:rsidRDefault="00B11EB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2F41CC6" w:rsidR="00E43678" w:rsidRPr="00045D87" w:rsidRDefault="00B11EB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11EB3">
              <w:rPr>
                <w:b/>
                <w:bCs/>
                <w:sz w:val="18"/>
                <w:szCs w:val="18"/>
              </w:rPr>
              <w:t xml:space="preserve">Aunque tengo un buen conocimiento en esta área, reconozco que necesito profundizar más en las metodologías de aseguramiento de la calidad y pruebas automatizadas para garantizar que </w:t>
            </w:r>
            <w:r>
              <w:rPr>
                <w:b/>
                <w:bCs/>
                <w:sz w:val="18"/>
                <w:szCs w:val="18"/>
              </w:rPr>
              <w:t xml:space="preserve">mi </w:t>
            </w:r>
            <w:r>
              <w:rPr>
                <w:b/>
                <w:bCs/>
                <w:sz w:val="18"/>
                <w:szCs w:val="18"/>
              </w:rPr>
              <w:t xml:space="preserve">Proyecto </w:t>
            </w:r>
            <w:r>
              <w:rPr>
                <w:b/>
                <w:bCs/>
                <w:sz w:val="18"/>
                <w:szCs w:val="18"/>
              </w:rPr>
              <w:lastRenderedPageBreak/>
              <w:t>APT</w:t>
            </w:r>
            <w:r w:rsidRPr="00B11EB3">
              <w:rPr>
                <w:b/>
                <w:bCs/>
                <w:sz w:val="18"/>
                <w:szCs w:val="18"/>
              </w:rPr>
              <w:t xml:space="preserve"> sea una plataforma robusta y libre de errores.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69CAE9C0" w:rsidR="00E43678" w:rsidRPr="00045D87" w:rsidRDefault="00B11EB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11EB3">
              <w:rPr>
                <w:b/>
                <w:bCs/>
                <w:color w:val="FF0000"/>
                <w:sz w:val="18"/>
                <w:szCs w:val="18"/>
              </w:rPr>
              <w:lastRenderedPageBreak/>
              <w:t>Gestión de Riesgos: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288D6925" w:rsidR="00E43678" w:rsidRPr="00045D87" w:rsidRDefault="00B11EB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2BDE3F09" w:rsidR="00E43678" w:rsidRPr="00045D87" w:rsidRDefault="00B11EB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11EB3">
              <w:rPr>
                <w:b/>
                <w:bCs/>
                <w:sz w:val="18"/>
                <w:szCs w:val="18"/>
              </w:rPr>
              <w:t xml:space="preserve">Si bien comprendo los conceptos teóricos de la gestión de riesgos, debo trabajar en la implementación práctica de estrategias de mitigación de riesgos en proyectos reales, asegurando que </w:t>
            </w:r>
            <w:r>
              <w:rPr>
                <w:b/>
                <w:bCs/>
                <w:sz w:val="18"/>
                <w:szCs w:val="18"/>
              </w:rPr>
              <w:t xml:space="preserve">su </w:t>
            </w:r>
            <w:r>
              <w:rPr>
                <w:b/>
                <w:bCs/>
                <w:sz w:val="18"/>
                <w:szCs w:val="18"/>
              </w:rPr>
              <w:t>Proyecto APT</w:t>
            </w:r>
            <w:r w:rsidRPr="00B11EB3">
              <w:rPr>
                <w:b/>
                <w:bCs/>
                <w:sz w:val="18"/>
                <w:szCs w:val="18"/>
              </w:rPr>
              <w:t xml:space="preserve"> pueda enfrentar y superar cualquier desafío que surja durante su operación.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1ACDD" w14:textId="77777777" w:rsidR="00FD79ED" w:rsidRDefault="00FD79ED" w:rsidP="00DF38AE">
      <w:pPr>
        <w:spacing w:after="0" w:line="240" w:lineRule="auto"/>
      </w:pPr>
      <w:r>
        <w:separator/>
      </w:r>
    </w:p>
  </w:endnote>
  <w:endnote w:type="continuationSeparator" w:id="0">
    <w:p w14:paraId="316827D6" w14:textId="77777777" w:rsidR="00FD79ED" w:rsidRDefault="00FD79ED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F149E" w14:textId="77777777" w:rsidR="00FD79ED" w:rsidRDefault="00FD79ED" w:rsidP="00DF38AE">
      <w:pPr>
        <w:spacing w:after="0" w:line="240" w:lineRule="auto"/>
      </w:pPr>
      <w:r>
        <w:separator/>
      </w:r>
    </w:p>
  </w:footnote>
  <w:footnote w:type="continuationSeparator" w:id="0">
    <w:p w14:paraId="23C7558A" w14:textId="77777777" w:rsidR="00FD79ED" w:rsidRDefault="00FD79ED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222F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1EB3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35D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9ED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529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DUOC</cp:lastModifiedBy>
  <cp:revision>2</cp:revision>
  <cp:lastPrinted>2019-12-16T20:10:00Z</cp:lastPrinted>
  <dcterms:created xsi:type="dcterms:W3CDTF">2024-09-02T13:45:00Z</dcterms:created>
  <dcterms:modified xsi:type="dcterms:W3CDTF">2024-09-02T13:45:00Z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