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6B88F" w14:textId="77777777" w:rsidR="00F66EE9" w:rsidRPr="007B368F" w:rsidRDefault="007B368F" w:rsidP="007B368F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7B368F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מטלה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3</w:t>
      </w:r>
    </w:p>
    <w:p w14:paraId="54832110" w14:textId="77777777" w:rsidR="007B368F" w:rsidRDefault="007B368F" w:rsidP="007B368F">
      <w:pPr>
        <w:jc w:val="right"/>
        <w:rPr>
          <w:lang w:val="en-US"/>
        </w:rPr>
      </w:pPr>
      <w:r>
        <w:rPr>
          <w:rFonts w:hint="cs"/>
          <w:u w:val="single"/>
          <w:rtl/>
          <w:lang w:val="en-US"/>
        </w:rPr>
        <w:t>שמות מגישים</w:t>
      </w:r>
      <w:r>
        <w:rPr>
          <w:rFonts w:hint="cs"/>
          <w:rtl/>
          <w:lang w:val="en-US"/>
        </w:rPr>
        <w:t>: אדם ודרניקוב 323656447 ואינה לופובוק 321907073</w:t>
      </w:r>
    </w:p>
    <w:p w14:paraId="459837DB" w14:textId="77777777" w:rsidR="007B368F" w:rsidRDefault="007B368F" w:rsidP="007B368F">
      <w:pPr>
        <w:jc w:val="right"/>
        <w:rPr>
          <w:rtl/>
          <w:lang w:val="en-US"/>
        </w:rPr>
      </w:pPr>
    </w:p>
    <w:p w14:paraId="7BA3AC9D" w14:textId="77777777" w:rsidR="007B368F" w:rsidRDefault="007B368F" w:rsidP="007B368F">
      <w:pPr>
        <w:jc w:val="right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מחלקות</w:t>
      </w:r>
      <w:r>
        <w:rPr>
          <w:rFonts w:hint="cs"/>
          <w:rtl/>
          <w:lang w:val="en-US"/>
        </w:rPr>
        <w:t xml:space="preserve">: </w:t>
      </w:r>
    </w:p>
    <w:p w14:paraId="5121FDFE" w14:textId="68309F1B" w:rsidR="007B368F" w:rsidRDefault="007B368F" w:rsidP="007B368F">
      <w:pPr>
        <w:bidi/>
        <w:rPr>
          <w:rtl/>
          <w:lang w:val="en-US"/>
        </w:rPr>
      </w:pPr>
      <w:proofErr w:type="spellStart"/>
      <w:proofErr w:type="gramStart"/>
      <w:r>
        <w:rPr>
          <w:lang w:val="en-US"/>
        </w:rPr>
        <w:t>UserInterfac</w:t>
      </w:r>
      <w:r>
        <w:rPr>
          <w:lang w:val="en-US"/>
        </w:rPr>
        <w:t>e</w:t>
      </w:r>
      <w:proofErr w:type="spellEnd"/>
      <w:r>
        <w:rPr>
          <w:rFonts w:hint="cs"/>
          <w:rtl/>
          <w:lang w:val="en-US"/>
        </w:rPr>
        <w:t xml:space="preserve">  -</w:t>
      </w:r>
      <w:proofErr w:type="gramEnd"/>
      <w:r>
        <w:rPr>
          <w:rFonts w:hint="cs"/>
          <w:rtl/>
          <w:lang w:val="en-US"/>
        </w:rPr>
        <w:t xml:space="preserve"> ממשק המשתמש הראשי של התוכנית, מחזיק במילון של ממשקי המשתמש מחלקות הרכבים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מציג את הפונקציונאליות של המוסך שהמשתמש יכול לבחור מהן, מנהל את קליטת הנתונים של הרכבים</w:t>
      </w:r>
    </w:p>
    <w:p w14:paraId="2C54C319" w14:textId="2CF2026C" w:rsidR="007B368F" w:rsidRDefault="007B368F" w:rsidP="007B368F">
      <w:pPr>
        <w:bidi/>
        <w:rPr>
          <w:rtl/>
          <w:lang w:val="en-US"/>
        </w:rPr>
      </w:pPr>
      <w:proofErr w:type="spellStart"/>
      <w:r>
        <w:rPr>
          <w:lang w:val="en-US"/>
        </w:rPr>
        <w:t>VehicleUI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TruckUI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RegularMotorcycleUI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RegularCarUI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ElectricMotorcycleUI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ElectricCarUI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מחלקות ממשק המשתמש של הרכבים, מציג את המידע הייחודי של כל רכב</w:t>
      </w:r>
    </w:p>
    <w:p w14:paraId="5B53B596" w14:textId="004689F5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לקוח של המוסך</w:t>
      </w:r>
    </w:p>
    <w:p w14:paraId="2D27345A" w14:textId="05F6307C" w:rsidR="007B368F" w:rsidRDefault="007B368F" w:rsidP="007B368F">
      <w:pPr>
        <w:bidi/>
        <w:rPr>
          <w:rtl/>
          <w:lang w:val="en-US"/>
        </w:rPr>
      </w:pPr>
      <w:proofErr w:type="spellStart"/>
      <w:r>
        <w:rPr>
          <w:rFonts w:hint="cs"/>
          <w:lang w:val="en-US"/>
        </w:rPr>
        <w:t>E</w:t>
      </w:r>
      <w:r>
        <w:rPr>
          <w:lang w:val="en-US"/>
        </w:rPr>
        <w:t>lectricCar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ElectricMotorcycle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RegularCar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RegularMotorcycle</w:t>
      </w:r>
      <w:proofErr w:type="spellEnd"/>
      <w:r>
        <w:rPr>
          <w:lang w:val="en-US"/>
        </w:rPr>
        <w:t>, 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מייצגות את הרכבים במוסך</w:t>
      </w:r>
    </w:p>
    <w:p w14:paraId="50AEB753" w14:textId="59EA453B" w:rsidR="007B368F" w:rsidRDefault="007B368F" w:rsidP="007B368F">
      <w:pPr>
        <w:bidi/>
        <w:rPr>
          <w:rtl/>
          <w:lang w:val="en-US"/>
        </w:rPr>
      </w:pPr>
      <w:proofErr w:type="spellStart"/>
      <w:r>
        <w:rPr>
          <w:lang w:val="en-US"/>
        </w:rPr>
        <w:t>ElectricVehicle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FuelVehicle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מייצגות את שני סוגי ברכבים במוסך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רכבים שפועלים על דלק ורכבים שפועלים על חשמל</w:t>
      </w:r>
    </w:p>
    <w:p w14:paraId="0B6EBF94" w14:textId="03DFD21F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מייגת את המוסך</w:t>
      </w:r>
      <w:r w:rsidR="00EA0F0C">
        <w:rPr>
          <w:rFonts w:hint="cs"/>
          <w:rtl/>
          <w:lang w:val="en-US"/>
        </w:rPr>
        <w:t xml:space="preserve"> ומכילה את שירותי המוסך</w:t>
      </w:r>
    </w:p>
    <w:p w14:paraId="52E69143" w14:textId="2F6E0C58" w:rsidR="007B368F" w:rsidRDefault="00EA0F0C" w:rsidP="007B368F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את הרכבים ואחראית על טעינת הרכבים</w:t>
      </w:r>
    </w:p>
    <w:p w14:paraId="2BDC4B5C" w14:textId="09007F72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lang w:val="en-US"/>
        </w:rPr>
        <w:t>VehicleCreation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שתפקידה ליצור את האובייקטים של הרכבים במוסך</w:t>
      </w:r>
    </w:p>
    <w:p w14:paraId="7325ED63" w14:textId="13AAB45A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את הגלגל של הרכב</w:t>
      </w:r>
    </w:p>
    <w:p w14:paraId="16D58DCE" w14:textId="6038F82E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lang w:val="en-US"/>
        </w:rPr>
        <w:t>ClientVehicle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שמחזיקה ברכב, בעל הרכב ומצב הרכב במוסך</w:t>
      </w:r>
    </w:p>
    <w:p w14:paraId="0495F966" w14:textId="73535465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lang w:val="en-US"/>
        </w:rPr>
        <w:t>GarageServices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שממשת את שירותי המוסך</w:t>
      </w:r>
    </w:p>
    <w:p w14:paraId="72DFD6E0" w14:textId="4D774331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u w:val="single"/>
          <w:lang w:val="en-US"/>
        </w:rPr>
        <w:t>Enum</w:t>
      </w:r>
      <w:proofErr w:type="spellEnd"/>
      <w:r>
        <w:rPr>
          <w:rFonts w:hint="cs"/>
          <w:rtl/>
          <w:lang w:val="en-US"/>
        </w:rPr>
        <w:t>:</w:t>
      </w:r>
    </w:p>
    <w:p w14:paraId="73599021" w14:textId="2551D123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צבע מכונית רגילה וחשמלית</w:t>
      </w:r>
    </w:p>
    <w:p w14:paraId="4ED0F79E" w14:textId="36D51360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lang w:val="en-US"/>
        </w:rPr>
        <w:t>NumOfDoors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דלתות של מכונית רגילה וחשמלית</w:t>
      </w:r>
    </w:p>
    <w:p w14:paraId="27551A20" w14:textId="2ABFA4E1" w:rsidR="00EA0F0C" w:rsidRDefault="00EA0F0C" w:rsidP="00EA0F0C">
      <w:pPr>
        <w:bidi/>
        <w:rPr>
          <w:rtl/>
          <w:lang w:val="en-US"/>
        </w:rPr>
      </w:pPr>
      <w:proofErr w:type="spellStart"/>
      <w:r>
        <w:rPr>
          <w:lang w:val="en-US"/>
        </w:rPr>
        <w:t>LicenseType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 רשיון של אופנוע רגיל וחשמלי</w:t>
      </w:r>
    </w:p>
    <w:p w14:paraId="15251F70" w14:textId="3EF30967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Fuel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 דלק</w:t>
      </w:r>
    </w:p>
    <w:p w14:paraId="0CBC98AD" w14:textId="77777777" w:rsidR="00EA0F0C" w:rsidRPr="00EA0F0C" w:rsidRDefault="00EA0F0C" w:rsidP="00EA0F0C">
      <w:pPr>
        <w:bidi/>
        <w:rPr>
          <w:rFonts w:hint="cs"/>
          <w:rtl/>
          <w:lang w:val="en-US"/>
        </w:rPr>
      </w:pPr>
    </w:p>
    <w:p w14:paraId="71862C23" w14:textId="435830E0" w:rsidR="00EA0F0C" w:rsidRDefault="00EA0F0C" w:rsidP="00EA0F0C">
      <w:pPr>
        <w:bidi/>
        <w:rPr>
          <w:rtl/>
          <w:lang w:val="en-US"/>
        </w:rPr>
      </w:pPr>
    </w:p>
    <w:p w14:paraId="2957EC73" w14:textId="2D16C0E9" w:rsidR="00EA0F0C" w:rsidRDefault="00EA0F0C" w:rsidP="00EA0F0C">
      <w:pPr>
        <w:bidi/>
        <w:rPr>
          <w:rtl/>
          <w:lang w:val="en-US"/>
        </w:rPr>
      </w:pPr>
    </w:p>
    <w:p w14:paraId="5CF368E9" w14:textId="010C8A51" w:rsidR="00EA0F0C" w:rsidRDefault="00EA0F0C" w:rsidP="00EA0F0C">
      <w:pPr>
        <w:bidi/>
        <w:rPr>
          <w:rtl/>
          <w:lang w:val="en-US"/>
        </w:rPr>
      </w:pPr>
    </w:p>
    <w:p w14:paraId="5922E678" w14:textId="2AF06768" w:rsidR="00EA0F0C" w:rsidRDefault="00EA0F0C" w:rsidP="00EA0F0C">
      <w:pPr>
        <w:bidi/>
        <w:rPr>
          <w:rtl/>
          <w:lang w:val="en-US"/>
        </w:rPr>
      </w:pPr>
    </w:p>
    <w:p w14:paraId="63BBCF9B" w14:textId="37184A72" w:rsidR="00EA0F0C" w:rsidRDefault="00EA0F0C" w:rsidP="00EA0F0C">
      <w:pPr>
        <w:bidi/>
        <w:rPr>
          <w:rtl/>
          <w:lang w:val="en-US"/>
        </w:rPr>
      </w:pPr>
    </w:p>
    <w:p w14:paraId="39ECC8C9" w14:textId="4BDFAAE6" w:rsidR="00EA0F0C" w:rsidRDefault="00EA0F0C" w:rsidP="00EA0F0C">
      <w:pPr>
        <w:bidi/>
        <w:rPr>
          <w:rtl/>
          <w:lang w:val="en-US"/>
        </w:rPr>
      </w:pPr>
    </w:p>
    <w:p w14:paraId="4DCA409A" w14:textId="3A39D9AC" w:rsidR="00EA0F0C" w:rsidRDefault="00EA0F0C" w:rsidP="00EA0F0C">
      <w:pPr>
        <w:bidi/>
        <w:rPr>
          <w:rtl/>
          <w:lang w:val="en-US"/>
        </w:rPr>
      </w:pPr>
    </w:p>
    <w:p w14:paraId="5860777F" w14:textId="77777777" w:rsidR="00EA0F0C" w:rsidRDefault="00EA0F0C" w:rsidP="00EA0F0C">
      <w:pPr>
        <w:bidi/>
        <w:rPr>
          <w:rtl/>
          <w:lang w:val="en-US"/>
        </w:rPr>
      </w:pPr>
    </w:p>
    <w:p w14:paraId="73CB0EA9" w14:textId="7A4B9434" w:rsidR="00EA0F0C" w:rsidRDefault="00EA0F0C" w:rsidP="00EA0F0C">
      <w:pPr>
        <w:bidi/>
        <w:rPr>
          <w:lang w:val="en-US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09D11B23" wp14:editId="73D698DC">
            <wp:simplePos x="0" y="0"/>
            <wp:positionH relativeFrom="column">
              <wp:posOffset>-889000</wp:posOffset>
            </wp:positionH>
            <wp:positionV relativeFrom="paragraph">
              <wp:posOffset>273050</wp:posOffset>
            </wp:positionV>
            <wp:extent cx="7423150" cy="5949950"/>
            <wp:effectExtent l="0" t="0" r="635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u w:val="single"/>
          <w:rtl/>
          <w:lang w:val="en-US"/>
        </w:rPr>
        <w:t>דיאגרמה</w:t>
      </w:r>
      <w:r>
        <w:rPr>
          <w:rFonts w:hint="cs"/>
          <w:rtl/>
          <w:lang w:val="en-US"/>
        </w:rPr>
        <w:t>:</w:t>
      </w:r>
      <w:bookmarkStart w:id="0" w:name="_GoBack"/>
      <w:bookmarkEnd w:id="0"/>
    </w:p>
    <w:p w14:paraId="1615F0E0" w14:textId="3218BE5C" w:rsidR="00EA0F0C" w:rsidRDefault="00EA0F0C" w:rsidP="00EA0F0C">
      <w:pPr>
        <w:bidi/>
        <w:rPr>
          <w:rtl/>
          <w:lang w:val="en-US"/>
        </w:rPr>
      </w:pPr>
    </w:p>
    <w:p w14:paraId="0DC4BB9E" w14:textId="77777777" w:rsidR="00EA0F0C" w:rsidRPr="00EA0F0C" w:rsidRDefault="00EA0F0C" w:rsidP="00EA0F0C">
      <w:pPr>
        <w:bidi/>
        <w:rPr>
          <w:rFonts w:hint="cs"/>
          <w:rtl/>
          <w:lang w:val="en-US"/>
        </w:rPr>
      </w:pPr>
    </w:p>
    <w:p w14:paraId="3766EEF2" w14:textId="77777777" w:rsidR="00EA0F0C" w:rsidRPr="007B368F" w:rsidRDefault="00EA0F0C" w:rsidP="00EA0F0C">
      <w:pPr>
        <w:bidi/>
        <w:rPr>
          <w:rFonts w:hint="cs"/>
          <w:rtl/>
          <w:lang w:val="en-US"/>
        </w:rPr>
      </w:pPr>
    </w:p>
    <w:sectPr w:rsidR="00EA0F0C" w:rsidRPr="007B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7B"/>
    <w:rsid w:val="007B368F"/>
    <w:rsid w:val="00D4097B"/>
    <w:rsid w:val="00EA0F0C"/>
    <w:rsid w:val="00F6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496"/>
  <w15:chartTrackingRefBased/>
  <w15:docId w15:val="{A6DCAECE-0FC8-4B39-86A8-FCC902D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inka2</dc:creator>
  <cp:keywords/>
  <dc:description/>
  <cp:lastModifiedBy>inka2</cp:lastModifiedBy>
  <cp:revision>1</cp:revision>
  <dcterms:created xsi:type="dcterms:W3CDTF">2020-06-07T18:10:00Z</dcterms:created>
  <dcterms:modified xsi:type="dcterms:W3CDTF">2020-06-07T19:38:00Z</dcterms:modified>
</cp:coreProperties>
</file>