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25D3" w14:textId="77777777" w:rsidR="001B0853" w:rsidRPr="001B0853" w:rsidRDefault="001B0853" w:rsidP="00E17DCB">
      <w:pPr>
        <w:autoSpaceDE w:val="0"/>
        <w:autoSpaceDN w:val="0"/>
        <w:adjustRightInd w:val="0"/>
        <w:spacing w:after="0" w:line="240" w:lineRule="auto"/>
        <w:ind w:firstLine="284"/>
        <w:jc w:val="center"/>
        <w:rPr>
          <w:rFonts w:ascii="Times New Roman" w:hAnsi="Times New Roman" w:cs="Times New Roman"/>
          <w:b/>
          <w:bCs/>
          <w:color w:val="000000"/>
          <w:sz w:val="24"/>
          <w:szCs w:val="24"/>
          <w:lang w:val="uk-UA"/>
        </w:rPr>
      </w:pPr>
      <w:r w:rsidRPr="001B0853">
        <w:rPr>
          <w:rFonts w:ascii="Times New Roman" w:hAnsi="Times New Roman" w:cs="Times New Roman"/>
          <w:b/>
          <w:bCs/>
          <w:color w:val="000000"/>
          <w:sz w:val="24"/>
          <w:szCs w:val="24"/>
          <w:lang w:val="uk-UA"/>
        </w:rPr>
        <w:t>ДОГОВІР</w:t>
      </w:r>
    </w:p>
    <w:p w14:paraId="76F5BF61" w14:textId="77777777" w:rsidR="001B0853" w:rsidRDefault="001B0853" w:rsidP="00E17DCB">
      <w:pPr>
        <w:autoSpaceDE w:val="0"/>
        <w:autoSpaceDN w:val="0"/>
        <w:adjustRightInd w:val="0"/>
        <w:spacing w:after="0" w:line="240" w:lineRule="auto"/>
        <w:ind w:firstLine="284"/>
        <w:jc w:val="center"/>
        <w:rPr>
          <w:rFonts w:ascii="Times New Roman" w:hAnsi="Times New Roman" w:cs="Times New Roman"/>
          <w:b/>
          <w:bCs/>
          <w:color w:val="000000"/>
          <w:sz w:val="24"/>
          <w:szCs w:val="24"/>
          <w:lang w:val="uk-UA"/>
        </w:rPr>
      </w:pPr>
      <w:r w:rsidRPr="001B0853">
        <w:rPr>
          <w:rFonts w:ascii="Times New Roman" w:hAnsi="Times New Roman" w:cs="Times New Roman"/>
          <w:b/>
          <w:bCs/>
          <w:color w:val="000000"/>
          <w:sz w:val="24"/>
          <w:szCs w:val="24"/>
          <w:lang w:val="uk-UA"/>
        </w:rPr>
        <w:t>про постачання електричної енергії споживачу</w:t>
      </w:r>
    </w:p>
    <w:p w14:paraId="3997499B" w14:textId="77777777" w:rsidR="001B0853" w:rsidRPr="001B0853" w:rsidRDefault="001B0853" w:rsidP="00E17DCB">
      <w:pPr>
        <w:autoSpaceDE w:val="0"/>
        <w:autoSpaceDN w:val="0"/>
        <w:adjustRightInd w:val="0"/>
        <w:spacing w:after="0" w:line="240" w:lineRule="auto"/>
        <w:ind w:firstLine="284"/>
        <w:jc w:val="center"/>
        <w:rPr>
          <w:rFonts w:ascii="Times New Roman" w:hAnsi="Times New Roman" w:cs="Times New Roman"/>
          <w:b/>
          <w:bCs/>
          <w:color w:val="000000"/>
          <w:sz w:val="24"/>
          <w:szCs w:val="24"/>
          <w:lang w:val="uk-UA"/>
        </w:rPr>
      </w:pPr>
    </w:p>
    <w:p w14:paraId="5EB87040" w14:textId="0D73E36B" w:rsidR="001B0853" w:rsidRPr="00587D03" w:rsidRDefault="001B0853" w:rsidP="00587D03">
      <w:pPr>
        <w:autoSpaceDE w:val="0"/>
        <w:autoSpaceDN w:val="0"/>
        <w:adjustRightInd w:val="0"/>
        <w:spacing w:after="0" w:line="240" w:lineRule="auto"/>
        <w:ind w:firstLine="284"/>
        <w:jc w:val="both"/>
        <w:rPr>
          <w:rFonts w:ascii="Times New Roman" w:hAnsi="Times New Roman" w:cs="Times New Roman"/>
          <w:b/>
          <w:bCs/>
          <w:color w:val="000000"/>
          <w:sz w:val="24"/>
          <w:szCs w:val="24"/>
          <w:lang w:val="uk-UA"/>
        </w:rPr>
      </w:pPr>
      <w:r w:rsidRPr="001B0853">
        <w:rPr>
          <w:rFonts w:ascii="Times New Roman" w:hAnsi="Times New Roman" w:cs="Times New Roman"/>
          <w:b/>
          <w:bCs/>
          <w:color w:val="000000"/>
          <w:sz w:val="24"/>
          <w:szCs w:val="24"/>
          <w:lang w:val="uk-UA"/>
        </w:rPr>
        <w:t>Товариство з обмеженою відповідальністю «</w:t>
      </w:r>
      <w:bookmarkStart w:id="0" w:name="_Hlk117071510"/>
      <w:r w:rsidR="00587D03" w:rsidRPr="00587D03">
        <w:rPr>
          <w:rFonts w:ascii="Times New Roman" w:hAnsi="Times New Roman" w:cs="Times New Roman"/>
          <w:b/>
          <w:bCs/>
          <w:color w:val="000000"/>
          <w:sz w:val="24"/>
          <w:szCs w:val="24"/>
          <w:lang w:val="uk-UA"/>
        </w:rPr>
        <w:t>ЕМА СОЛЮШЕНЗ</w:t>
      </w:r>
      <w:bookmarkEnd w:id="0"/>
      <w:r w:rsidRPr="001B0853">
        <w:rPr>
          <w:rFonts w:ascii="Times New Roman" w:hAnsi="Times New Roman" w:cs="Times New Roman"/>
          <w:b/>
          <w:bCs/>
          <w:color w:val="000000"/>
          <w:sz w:val="24"/>
          <w:szCs w:val="24"/>
          <w:lang w:val="uk-UA"/>
        </w:rPr>
        <w:t xml:space="preserve">», </w:t>
      </w:r>
      <w:r w:rsidRPr="001B0853">
        <w:rPr>
          <w:rFonts w:ascii="Times New Roman" w:hAnsi="Times New Roman" w:cs="Times New Roman"/>
          <w:color w:val="000000"/>
          <w:sz w:val="24"/>
          <w:szCs w:val="24"/>
          <w:lang w:val="uk-UA"/>
        </w:rPr>
        <w:t>що діє на підставі</w:t>
      </w:r>
      <w:r>
        <w:rPr>
          <w:rFonts w:ascii="Times New Roman" w:hAnsi="Times New Roman" w:cs="Times New Roman"/>
          <w:color w:val="000000"/>
          <w:sz w:val="24"/>
          <w:szCs w:val="24"/>
          <w:lang w:val="uk-UA"/>
        </w:rPr>
        <w:t xml:space="preserve"> </w:t>
      </w:r>
      <w:r w:rsidRPr="001B0853">
        <w:rPr>
          <w:rFonts w:ascii="Times New Roman" w:hAnsi="Times New Roman" w:cs="Times New Roman"/>
          <w:color w:val="000000"/>
          <w:sz w:val="24"/>
          <w:szCs w:val="24"/>
          <w:lang w:val="uk-UA"/>
        </w:rPr>
        <w:t>ліцензії на право провадження господарської діяльності з постачання електричної енергії споживачу, виданої у відповідності до постанови НКРЕКП від</w:t>
      </w:r>
      <w:r w:rsidR="00587D03">
        <w:rPr>
          <w:rFonts w:ascii="Times New Roman" w:hAnsi="Times New Roman" w:cs="Times New Roman"/>
          <w:color w:val="000000"/>
          <w:sz w:val="24"/>
          <w:szCs w:val="24"/>
          <w:lang w:val="uk-UA"/>
        </w:rPr>
        <w:t xml:space="preserve"> __________</w:t>
      </w:r>
      <w:r w:rsidRPr="001B0853">
        <w:rPr>
          <w:rFonts w:ascii="Times New Roman" w:hAnsi="Times New Roman" w:cs="Times New Roman"/>
          <w:color w:val="000000"/>
          <w:sz w:val="24"/>
          <w:szCs w:val="24"/>
          <w:lang w:val="uk-UA"/>
        </w:rPr>
        <w:t>, в особі директора</w:t>
      </w:r>
      <w:r w:rsidR="005463C8">
        <w:rPr>
          <w:rFonts w:ascii="Times New Roman" w:hAnsi="Times New Roman" w:cs="Times New Roman"/>
          <w:color w:val="000000"/>
          <w:sz w:val="24"/>
          <w:szCs w:val="24"/>
          <w:lang w:val="uk-UA"/>
        </w:rPr>
        <w:t xml:space="preserve"> </w:t>
      </w:r>
      <w:bookmarkStart w:id="1" w:name="_Hlk117681463"/>
      <w:proofErr w:type="spellStart"/>
      <w:r w:rsidR="00793B30">
        <w:rPr>
          <w:rFonts w:ascii="Times New Roman" w:hAnsi="Times New Roman" w:cs="Times New Roman"/>
          <w:color w:val="000000"/>
          <w:sz w:val="24"/>
          <w:szCs w:val="24"/>
          <w:lang w:val="uk-UA"/>
        </w:rPr>
        <w:t>Бурака</w:t>
      </w:r>
      <w:proofErr w:type="spellEnd"/>
      <w:r w:rsidR="00793B30">
        <w:rPr>
          <w:rFonts w:ascii="Times New Roman" w:hAnsi="Times New Roman" w:cs="Times New Roman"/>
          <w:color w:val="000000"/>
          <w:sz w:val="24"/>
          <w:szCs w:val="24"/>
          <w:lang w:val="uk-UA"/>
        </w:rPr>
        <w:t xml:space="preserve"> Ігоря Зіновійовича</w:t>
      </w:r>
      <w:bookmarkEnd w:id="1"/>
      <w:r w:rsidR="00793B30">
        <w:rPr>
          <w:rFonts w:ascii="Times New Roman" w:hAnsi="Times New Roman" w:cs="Times New Roman"/>
          <w:color w:val="000000"/>
          <w:sz w:val="24"/>
          <w:szCs w:val="24"/>
          <w:lang w:val="uk-UA"/>
        </w:rPr>
        <w:t xml:space="preserve"> </w:t>
      </w:r>
      <w:r w:rsidRPr="001B0853">
        <w:rPr>
          <w:rFonts w:ascii="Times New Roman" w:hAnsi="Times New Roman" w:cs="Times New Roman"/>
          <w:color w:val="000000"/>
          <w:sz w:val="24"/>
          <w:szCs w:val="24"/>
          <w:lang w:val="uk-UA"/>
        </w:rPr>
        <w:t>, який діє на підставі Статуту - постачальник електричної енергії (далі - Постачальник)</w:t>
      </w:r>
    </w:p>
    <w:p w14:paraId="49379E91" w14:textId="77777777" w:rsidR="001B0853" w:rsidRP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p>
    <w:p w14:paraId="64B7291B" w14:textId="7A2A9C73" w:rsidR="001B0853" w:rsidRPr="001B0853" w:rsidRDefault="001B0853" w:rsidP="00E17DCB">
      <w:pPr>
        <w:pStyle w:val="a3"/>
        <w:numPr>
          <w:ilvl w:val="0"/>
          <w:numId w:val="1"/>
        </w:numPr>
        <w:autoSpaceDE w:val="0"/>
        <w:autoSpaceDN w:val="0"/>
        <w:adjustRightInd w:val="0"/>
        <w:spacing w:after="0" w:line="240" w:lineRule="auto"/>
        <w:ind w:firstLine="284"/>
        <w:jc w:val="center"/>
        <w:rPr>
          <w:rFonts w:ascii="Times New Roman" w:hAnsi="Times New Roman" w:cs="Times New Roman"/>
          <w:b/>
          <w:bCs/>
          <w:color w:val="000000"/>
          <w:sz w:val="24"/>
          <w:szCs w:val="24"/>
          <w:lang w:val="uk-UA"/>
        </w:rPr>
      </w:pPr>
      <w:r w:rsidRPr="001B0853">
        <w:rPr>
          <w:rFonts w:ascii="Times New Roman" w:hAnsi="Times New Roman" w:cs="Times New Roman"/>
          <w:b/>
          <w:bCs/>
          <w:color w:val="000000"/>
          <w:sz w:val="24"/>
          <w:szCs w:val="24"/>
          <w:lang w:val="uk-UA"/>
        </w:rPr>
        <w:t>Загальні положення</w:t>
      </w:r>
    </w:p>
    <w:p w14:paraId="08387D46" w14:textId="77777777" w:rsidR="001B0853" w:rsidRPr="001B0853" w:rsidRDefault="001B0853" w:rsidP="00E17DCB">
      <w:pPr>
        <w:pStyle w:val="a3"/>
        <w:autoSpaceDE w:val="0"/>
        <w:autoSpaceDN w:val="0"/>
        <w:adjustRightInd w:val="0"/>
        <w:spacing w:after="0" w:line="240" w:lineRule="auto"/>
        <w:ind w:left="927" w:firstLine="284"/>
        <w:jc w:val="both"/>
        <w:rPr>
          <w:rFonts w:ascii="Times New Roman" w:hAnsi="Times New Roman" w:cs="Times New Roman"/>
          <w:b/>
          <w:bCs/>
          <w:color w:val="000000"/>
          <w:sz w:val="24"/>
          <w:szCs w:val="24"/>
          <w:lang w:val="uk-UA"/>
        </w:rPr>
      </w:pPr>
    </w:p>
    <w:p w14:paraId="68E11889" w14:textId="1E772633" w:rsidR="001B0853" w:rsidRP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Цей договір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та укладається сторонами, з урахуванням статей 633, 634, 641, 642 Цивільного кодексу України, шляхом приєднання Споживача до умов Договору.</w:t>
      </w:r>
    </w:p>
    <w:p w14:paraId="7F8DCAB0" w14:textId="77777777" w:rsid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Умови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 312 (далі - ПРРЕЕ), та є однаковими для всіх споживачів.</w:t>
      </w:r>
    </w:p>
    <w:p w14:paraId="77BBE5BE" w14:textId="01E59DBF" w:rsid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Далі по тексту Договору Постачальник або Споживач іменуються Сторона, а разом - Сторони.</w:t>
      </w:r>
    </w:p>
    <w:p w14:paraId="61B0D330" w14:textId="3680F2B8" w:rsidR="001B0853" w:rsidRP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Терміни та визначення, що використовуються у цьому Договорі вживаються у значенні, передбаченому чинними нормативно-правовими актами у сфері енергетики.</w:t>
      </w:r>
    </w:p>
    <w:p w14:paraId="23C64BE1" w14:textId="77777777" w:rsidR="001B0853" w:rsidRP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p>
    <w:p w14:paraId="57A2C53B" w14:textId="418E5259" w:rsidR="001B0853" w:rsidRPr="001B0853" w:rsidRDefault="001B0853" w:rsidP="00E17DCB">
      <w:pPr>
        <w:pStyle w:val="a3"/>
        <w:numPr>
          <w:ilvl w:val="0"/>
          <w:numId w:val="1"/>
        </w:numPr>
        <w:autoSpaceDE w:val="0"/>
        <w:autoSpaceDN w:val="0"/>
        <w:adjustRightInd w:val="0"/>
        <w:spacing w:after="0" w:line="240" w:lineRule="auto"/>
        <w:ind w:firstLine="284"/>
        <w:jc w:val="center"/>
        <w:rPr>
          <w:rFonts w:ascii="Times New Roman" w:hAnsi="Times New Roman" w:cs="Times New Roman"/>
          <w:b/>
          <w:bCs/>
          <w:color w:val="000000"/>
          <w:sz w:val="24"/>
          <w:szCs w:val="24"/>
          <w:lang w:val="uk-UA"/>
        </w:rPr>
      </w:pPr>
      <w:r w:rsidRPr="001B0853">
        <w:rPr>
          <w:rFonts w:ascii="Times New Roman" w:hAnsi="Times New Roman" w:cs="Times New Roman"/>
          <w:b/>
          <w:bCs/>
          <w:color w:val="000000"/>
          <w:sz w:val="24"/>
          <w:szCs w:val="24"/>
          <w:lang w:val="uk-UA"/>
        </w:rPr>
        <w:t>Предмет Договору</w:t>
      </w:r>
    </w:p>
    <w:p w14:paraId="4E342578" w14:textId="77777777" w:rsidR="001B0853" w:rsidRPr="001B0853" w:rsidRDefault="001B0853" w:rsidP="00E17DCB">
      <w:pPr>
        <w:pStyle w:val="a3"/>
        <w:autoSpaceDE w:val="0"/>
        <w:autoSpaceDN w:val="0"/>
        <w:adjustRightInd w:val="0"/>
        <w:spacing w:after="0" w:line="240" w:lineRule="auto"/>
        <w:ind w:left="927" w:firstLine="284"/>
        <w:jc w:val="both"/>
        <w:rPr>
          <w:rFonts w:ascii="Times New Roman" w:hAnsi="Times New Roman" w:cs="Times New Roman"/>
          <w:b/>
          <w:bCs/>
          <w:color w:val="000000"/>
          <w:sz w:val="24"/>
          <w:szCs w:val="24"/>
          <w:lang w:val="uk-UA"/>
        </w:rPr>
      </w:pPr>
    </w:p>
    <w:p w14:paraId="7D414CBC" w14:textId="77777777" w:rsid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Договору.</w:t>
      </w:r>
    </w:p>
    <w:p w14:paraId="45FF9E64"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Обов'язковими умовами для постачання електричної енергії Споживачу є:</w:t>
      </w:r>
    </w:p>
    <w:p w14:paraId="245573A1" w14:textId="7D41BA35" w:rsidR="00E17DCB" w:rsidRDefault="001B0853" w:rsidP="00E17DCB">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наявність у Споживача укладеного в установленому порядку з оператором системи договору про надання послуг з розподілу (передачі) на підставі якого Споживач набуває право отримувати послугу з розподілу (передачі) електричної енергії;</w:t>
      </w:r>
    </w:p>
    <w:p w14:paraId="366CBED9" w14:textId="77777777" w:rsidR="00E17DCB" w:rsidRDefault="001B0853" w:rsidP="00E17DCB">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 об’єкт (об'єкти) Споживача, за якими буде </w:t>
      </w:r>
      <w:proofErr w:type="spellStart"/>
      <w:r w:rsidRPr="001B0853">
        <w:rPr>
          <w:rFonts w:ascii="Times New Roman" w:hAnsi="Times New Roman" w:cs="Times New Roman"/>
          <w:color w:val="000000"/>
          <w:sz w:val="24"/>
          <w:szCs w:val="24"/>
          <w:lang w:val="uk-UA"/>
        </w:rPr>
        <w:t>здійснюватись</w:t>
      </w:r>
      <w:proofErr w:type="spellEnd"/>
      <w:r w:rsidRPr="001B0853">
        <w:rPr>
          <w:rFonts w:ascii="Times New Roman" w:hAnsi="Times New Roman" w:cs="Times New Roman"/>
          <w:color w:val="000000"/>
          <w:sz w:val="24"/>
          <w:szCs w:val="24"/>
          <w:lang w:val="uk-UA"/>
        </w:rPr>
        <w:t xml:space="preserve"> постачання електричної енергії, у встановленому порядку підключені до мереж оператора системи;</w:t>
      </w:r>
    </w:p>
    <w:p w14:paraId="0EE4B226" w14:textId="77777777" w:rsidR="00E17DCB" w:rsidRDefault="001B0853" w:rsidP="00E17DCB">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(якщо інше не передбачено договором про розподіл (передачу));</w:t>
      </w:r>
    </w:p>
    <w:p w14:paraId="4E64D07E" w14:textId="77777777" w:rsidR="00E17DCB" w:rsidRDefault="001B0853" w:rsidP="00E17DCB">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w:t>
      </w:r>
    </w:p>
    <w:p w14:paraId="2953AABC" w14:textId="77777777" w:rsidR="00E17DCB" w:rsidRDefault="001B0853" w:rsidP="00E17DCB">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відсутня прострочена заборгованість за договорами про постачання електричної енергії або про надання послуг з розподілу (передачі) електричної енергії;</w:t>
      </w:r>
    </w:p>
    <w:p w14:paraId="1A755EBF" w14:textId="547861FB" w:rsidR="001B0853" w:rsidRDefault="001B0853" w:rsidP="00E17DCB">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Споживач відповідає критеріям обраної ним комерційної пропозиції.</w:t>
      </w:r>
    </w:p>
    <w:p w14:paraId="63607D11" w14:textId="77777777" w:rsidR="00E17DCB" w:rsidRPr="001B0853" w:rsidRDefault="00E17DCB" w:rsidP="00E17DCB">
      <w:pPr>
        <w:pStyle w:val="a3"/>
        <w:autoSpaceDE w:val="0"/>
        <w:autoSpaceDN w:val="0"/>
        <w:adjustRightInd w:val="0"/>
        <w:spacing w:after="0" w:line="240" w:lineRule="auto"/>
        <w:ind w:left="0" w:firstLine="284"/>
        <w:jc w:val="center"/>
        <w:rPr>
          <w:rFonts w:ascii="Times New Roman" w:hAnsi="Times New Roman" w:cs="Times New Roman"/>
          <w:color w:val="000000"/>
          <w:sz w:val="24"/>
          <w:szCs w:val="24"/>
          <w:lang w:val="uk-UA"/>
        </w:rPr>
      </w:pPr>
    </w:p>
    <w:p w14:paraId="23C097F6" w14:textId="45D598E0" w:rsidR="001B0853" w:rsidRPr="00E17DCB" w:rsidRDefault="001B0853" w:rsidP="00E17DCB">
      <w:pPr>
        <w:pStyle w:val="a3"/>
        <w:numPr>
          <w:ilvl w:val="0"/>
          <w:numId w:val="1"/>
        </w:numPr>
        <w:autoSpaceDE w:val="0"/>
        <w:autoSpaceDN w:val="0"/>
        <w:adjustRightInd w:val="0"/>
        <w:spacing w:after="0" w:line="240" w:lineRule="auto"/>
        <w:ind w:firstLine="284"/>
        <w:jc w:val="center"/>
        <w:rPr>
          <w:rFonts w:ascii="Times New Roman" w:hAnsi="Times New Roman" w:cs="Times New Roman"/>
          <w:b/>
          <w:bCs/>
          <w:color w:val="000000"/>
          <w:sz w:val="24"/>
          <w:szCs w:val="24"/>
          <w:lang w:val="uk-UA"/>
        </w:rPr>
      </w:pPr>
      <w:r w:rsidRPr="00E17DCB">
        <w:rPr>
          <w:rFonts w:ascii="Times New Roman" w:hAnsi="Times New Roman" w:cs="Times New Roman"/>
          <w:b/>
          <w:bCs/>
          <w:color w:val="000000"/>
          <w:sz w:val="24"/>
          <w:szCs w:val="24"/>
          <w:lang w:val="uk-UA"/>
        </w:rPr>
        <w:t>Умови постачання</w:t>
      </w:r>
    </w:p>
    <w:p w14:paraId="4391A78D" w14:textId="77777777" w:rsidR="00E17DCB" w:rsidRPr="00E17DCB" w:rsidRDefault="00E17DCB" w:rsidP="00E17DCB">
      <w:pPr>
        <w:pStyle w:val="a3"/>
        <w:autoSpaceDE w:val="0"/>
        <w:autoSpaceDN w:val="0"/>
        <w:adjustRightInd w:val="0"/>
        <w:spacing w:after="0" w:line="240" w:lineRule="auto"/>
        <w:ind w:left="927" w:firstLine="284"/>
        <w:jc w:val="both"/>
        <w:rPr>
          <w:rFonts w:ascii="Times New Roman" w:hAnsi="Times New Roman" w:cs="Times New Roman"/>
          <w:b/>
          <w:bCs/>
          <w:color w:val="000000"/>
          <w:sz w:val="24"/>
          <w:szCs w:val="24"/>
          <w:lang w:val="uk-UA"/>
        </w:rPr>
      </w:pPr>
    </w:p>
    <w:p w14:paraId="186A868F"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Початком постачання електричної енергії Споживачу є дата, зазначена в заяві- приєднанні (Додаток №1) до Договору, якщо інша дата не визначена обраною Споживачем комерційною пропозицією.</w:t>
      </w:r>
    </w:p>
    <w:p w14:paraId="5A83F5EE"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Заява-приєднання разом додатками та доданими документами може бути направлена Постачальнику засобами поштового зв'язку, засобами електронного зв'язку із накладенням електронного підпису уповноваженої особи Споживача, вручена повноважному представнику Постачальника.</w:t>
      </w:r>
    </w:p>
    <w:p w14:paraId="0E5A004F"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lastRenderedPageBreak/>
        <w:t>Постачальник має право відмовити Споживачу в укладенні договору  про постачання електричної енергії, якщо строк між датою отримання Постачальником заяви-приєднання разом з додатками та доданими документами та датою початку постачання електричної енергії, що зазначена в заяві-приєднання, складає менше ніж 21 календарний день.</w:t>
      </w:r>
    </w:p>
    <w:p w14:paraId="2E92724A" w14:textId="38FAF371" w:rsidR="001B0853" w:rsidRP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Споживач має право вільно змінювати Постачальника відповідно до процедури, визначеної</w:t>
      </w:r>
    </w:p>
    <w:p w14:paraId="4AEB9554" w14:textId="77777777" w:rsidR="00E17DCB"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ПРРЕЕ, та умов Договору.</w:t>
      </w:r>
    </w:p>
    <w:p w14:paraId="43374405" w14:textId="4B7E64BD" w:rsid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Постачальник за Договором не має права вимагати від Споживача будь-якої іншої плати за електричну енергію, що не визначена у комерційній пропозиції, яка є Додатком 2 до Договору.</w:t>
      </w:r>
    </w:p>
    <w:p w14:paraId="2691EEFB" w14:textId="77777777" w:rsidR="00E17DCB" w:rsidRPr="001B0853" w:rsidRDefault="00E17DCB" w:rsidP="00E17DCB">
      <w:pPr>
        <w:autoSpaceDE w:val="0"/>
        <w:autoSpaceDN w:val="0"/>
        <w:adjustRightInd w:val="0"/>
        <w:spacing w:after="0" w:line="240" w:lineRule="auto"/>
        <w:jc w:val="both"/>
        <w:rPr>
          <w:rFonts w:ascii="Times New Roman" w:hAnsi="Times New Roman" w:cs="Times New Roman"/>
          <w:color w:val="000000"/>
          <w:sz w:val="24"/>
          <w:szCs w:val="24"/>
          <w:lang w:val="uk-UA"/>
        </w:rPr>
      </w:pPr>
    </w:p>
    <w:p w14:paraId="3A394411" w14:textId="21CC937F" w:rsidR="001B0853" w:rsidRPr="00E17DCB" w:rsidRDefault="001B0853" w:rsidP="00E17DCB">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E17DCB">
        <w:rPr>
          <w:rFonts w:ascii="Times New Roman" w:hAnsi="Times New Roman" w:cs="Times New Roman"/>
          <w:b/>
          <w:bCs/>
          <w:color w:val="000000"/>
          <w:sz w:val="24"/>
          <w:szCs w:val="24"/>
          <w:lang w:val="uk-UA"/>
        </w:rPr>
        <w:t>Умови визначення обсягів постачання електроенергії</w:t>
      </w:r>
    </w:p>
    <w:p w14:paraId="0DF597C8" w14:textId="77777777" w:rsidR="00E17DCB" w:rsidRPr="00E17DCB" w:rsidRDefault="00E17DCB" w:rsidP="00E17DCB">
      <w:pPr>
        <w:pStyle w:val="a3"/>
        <w:autoSpaceDE w:val="0"/>
        <w:autoSpaceDN w:val="0"/>
        <w:adjustRightInd w:val="0"/>
        <w:spacing w:after="0" w:line="240" w:lineRule="auto"/>
        <w:ind w:left="927"/>
        <w:jc w:val="both"/>
        <w:rPr>
          <w:rFonts w:ascii="Times New Roman" w:hAnsi="Times New Roman" w:cs="Times New Roman"/>
          <w:b/>
          <w:bCs/>
          <w:color w:val="000000"/>
          <w:sz w:val="24"/>
          <w:szCs w:val="24"/>
          <w:lang w:val="uk-UA"/>
        </w:rPr>
      </w:pPr>
    </w:p>
    <w:p w14:paraId="15EEED32"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Планові обсяги постачання електричної енергії зазначаються Споживачем у додатку до заяви- приєднання.</w:t>
      </w:r>
    </w:p>
    <w:p w14:paraId="0A106FA3"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У випадку відсутності у Постачальника інформації щодо планових обсягів споживання електроенергії Споживачем у розрахунковому періоді, плановим обсягом споживання електроенергії у цьому розрахунковому періоді вважається останній повідомлений Споживачем плановий обсяг споживання електроенергії.</w:t>
      </w:r>
    </w:p>
    <w:p w14:paraId="14185F78"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Споживач письмово повідомляє Постачальника про зміну (коригування) планових обсягів споживання електроенергії до початку розрахункового періоду.</w:t>
      </w:r>
    </w:p>
    <w:p w14:paraId="41F50842" w14:textId="0D8A7788" w:rsid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Обсяги поставленої електричної енергії коригуванню не підлягають.</w:t>
      </w:r>
    </w:p>
    <w:p w14:paraId="266B768A" w14:textId="77777777" w:rsidR="00E17DCB" w:rsidRPr="00E17DCB" w:rsidRDefault="00E17DCB" w:rsidP="00E17DCB">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704A9BC6" w14:textId="7387CBFC" w:rsidR="001B0853" w:rsidRPr="00E17DCB" w:rsidRDefault="001B0853" w:rsidP="00E17DCB">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E17DCB">
        <w:rPr>
          <w:rFonts w:ascii="Times New Roman" w:hAnsi="Times New Roman" w:cs="Times New Roman"/>
          <w:b/>
          <w:bCs/>
          <w:color w:val="000000"/>
          <w:sz w:val="24"/>
          <w:szCs w:val="24"/>
          <w:lang w:val="uk-UA"/>
        </w:rPr>
        <w:t>Якість постачання електричної енергії</w:t>
      </w:r>
    </w:p>
    <w:p w14:paraId="7A88F765" w14:textId="77777777" w:rsidR="00E17DCB" w:rsidRPr="00E17DCB" w:rsidRDefault="00E17DCB" w:rsidP="00E17DCB">
      <w:pPr>
        <w:pStyle w:val="a3"/>
        <w:autoSpaceDE w:val="0"/>
        <w:autoSpaceDN w:val="0"/>
        <w:adjustRightInd w:val="0"/>
        <w:spacing w:after="0" w:line="240" w:lineRule="auto"/>
        <w:ind w:left="927"/>
        <w:rPr>
          <w:rFonts w:ascii="Times New Roman" w:hAnsi="Times New Roman" w:cs="Times New Roman"/>
          <w:b/>
          <w:bCs/>
          <w:color w:val="000000"/>
          <w:sz w:val="24"/>
          <w:szCs w:val="24"/>
          <w:lang w:val="uk-UA"/>
        </w:rPr>
      </w:pPr>
    </w:p>
    <w:p w14:paraId="46450C1D"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w:t>
      </w:r>
    </w:p>
    <w:p w14:paraId="6B57396E"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Постачальник зобов'язується забезпечити належну комерційну якість послуг, які надаються Споживачу за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w:t>
      </w:r>
    </w:p>
    <w:p w14:paraId="7946E5ED" w14:textId="513EA545" w:rsidR="001B0853"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Споживач має право на отримання компенсації за недотримання показників комерційної якості надання послуг Постачальником. Постачальник зобов’язується надавати компенсацію Споживачу за недотримання показників комерційної якості надання послуг Постачальником у порядку, затвердженому Регулятором, опублікувати на своєму офіційному веб- сайті порядок надання компенсацій та їх розміри.</w:t>
      </w:r>
    </w:p>
    <w:p w14:paraId="73BAD91F" w14:textId="77777777" w:rsidR="00E17DCB" w:rsidRPr="00E17DCB" w:rsidRDefault="00E17DCB" w:rsidP="00E17DCB">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2FEF9DA0" w14:textId="2FAF38D2" w:rsidR="001B0853" w:rsidRPr="00E17DCB" w:rsidRDefault="001B0853" w:rsidP="00E17DCB">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E17DCB">
        <w:rPr>
          <w:rFonts w:ascii="Times New Roman" w:hAnsi="Times New Roman" w:cs="Times New Roman"/>
          <w:b/>
          <w:bCs/>
          <w:color w:val="000000"/>
          <w:sz w:val="24"/>
          <w:szCs w:val="24"/>
          <w:lang w:val="uk-UA"/>
        </w:rPr>
        <w:t>Ціна, порядок обліку та оплати електричної енергії</w:t>
      </w:r>
    </w:p>
    <w:p w14:paraId="68CD868A" w14:textId="77777777" w:rsidR="00E17DCB" w:rsidRPr="00E17DCB" w:rsidRDefault="00E17DCB" w:rsidP="00E17DCB">
      <w:pPr>
        <w:pStyle w:val="a3"/>
        <w:autoSpaceDE w:val="0"/>
        <w:autoSpaceDN w:val="0"/>
        <w:adjustRightInd w:val="0"/>
        <w:spacing w:after="0" w:line="240" w:lineRule="auto"/>
        <w:ind w:left="927"/>
        <w:jc w:val="both"/>
        <w:rPr>
          <w:rFonts w:ascii="Times New Roman" w:hAnsi="Times New Roman" w:cs="Times New Roman"/>
          <w:b/>
          <w:bCs/>
          <w:color w:val="000000"/>
          <w:sz w:val="24"/>
          <w:szCs w:val="24"/>
          <w:lang w:val="uk-UA"/>
        </w:rPr>
      </w:pPr>
    </w:p>
    <w:p w14:paraId="753A7B66"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Договору.</w:t>
      </w:r>
    </w:p>
    <w:p w14:paraId="08D00E83"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Спосіб визначення ціни (тарифу) електричної енергії зазначається в комерційній пропозиції Постачальника. Для одного об’єкта споживання (площадки вимірювання) застосовується один спосіб визначення ціни електричної енергії.</w:t>
      </w:r>
    </w:p>
    <w:p w14:paraId="456DC82C" w14:textId="1DB55D54"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 xml:space="preserve">У разі зміни умов Договору про постачання електричної енергії Споживачу, у тому числі комерційної пропозиції, </w:t>
      </w:r>
      <w:proofErr w:type="spellStart"/>
      <w:r w:rsidRPr="00E17DCB">
        <w:rPr>
          <w:rFonts w:ascii="Times New Roman" w:hAnsi="Times New Roman" w:cs="Times New Roman"/>
          <w:color w:val="000000"/>
          <w:sz w:val="24"/>
          <w:szCs w:val="24"/>
          <w:lang w:val="uk-UA"/>
        </w:rPr>
        <w:t>електропостачальник</w:t>
      </w:r>
      <w:proofErr w:type="spellEnd"/>
      <w:r w:rsidRPr="00E17DCB">
        <w:rPr>
          <w:rFonts w:ascii="Times New Roman" w:hAnsi="Times New Roman" w:cs="Times New Roman"/>
          <w:color w:val="000000"/>
          <w:sz w:val="24"/>
          <w:szCs w:val="24"/>
          <w:lang w:val="uk-UA"/>
        </w:rPr>
        <w:t xml:space="preserve"> не пізніше, ніж за 20 днів до її застосування повідомляє про це Споживача шляхом розміщення відповідної інформації на офіційному веб-сайті Постачальника</w:t>
      </w:r>
      <w:r w:rsidR="005463C8">
        <w:rPr>
          <w:lang w:val="en-US"/>
        </w:rPr>
        <w:t xml:space="preserve"> </w:t>
      </w:r>
      <w:r w:rsidR="00793B30" w:rsidRPr="00793B30">
        <w:rPr>
          <w:rFonts w:ascii="Times New Roman" w:hAnsi="Times New Roman" w:cs="Times New Roman"/>
          <w:color w:val="000000"/>
          <w:sz w:val="24"/>
          <w:szCs w:val="24"/>
          <w:lang w:val="uk-UA"/>
        </w:rPr>
        <w:t>www.solutions.ema.org.ua</w:t>
      </w:r>
      <w:r w:rsidR="00793B30">
        <w:rPr>
          <w:rFonts w:ascii="Times New Roman" w:hAnsi="Times New Roman" w:cs="Times New Roman"/>
          <w:color w:val="000000"/>
          <w:sz w:val="24"/>
          <w:szCs w:val="24"/>
          <w:lang w:val="en-US"/>
        </w:rPr>
        <w:t>.</w:t>
      </w:r>
    </w:p>
    <w:p w14:paraId="720A57EB" w14:textId="3E40579C" w:rsidR="001B0853" w:rsidRP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lastRenderedPageBreak/>
        <w:t>Ціна електричної енергії за Договором, у тому числі у разі її зміни, та погоджені обсяги постачання електричної енергії зазначаються Постачальником у розрахункових документах.</w:t>
      </w:r>
    </w:p>
    <w:p w14:paraId="281C0DC5" w14:textId="77777777" w:rsidR="00E17DCB"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У випадках застосування до Споживача диференційованих цін електричної енергії суми, вказані в рахунках, відображають середню ціну, обчислену на базі різних диференційованих цін.</w:t>
      </w:r>
    </w:p>
    <w:p w14:paraId="41D202B8"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Розрахунковим періодом за Договором є календарний місяць.</w:t>
      </w:r>
    </w:p>
    <w:p w14:paraId="11DBC52A" w14:textId="43702F43" w:rsidR="001B0853" w:rsidRP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 xml:space="preserve">Оплата вартості електричної енергії за Договором здійснюється Споживачем виключно шляхом перерахування коштів на поточний рахунок із спеціальним режимом використання (далі - </w:t>
      </w:r>
      <w:proofErr w:type="spellStart"/>
      <w:r w:rsidRPr="00E17DCB">
        <w:rPr>
          <w:rFonts w:ascii="Times New Roman" w:hAnsi="Times New Roman" w:cs="Times New Roman"/>
          <w:color w:val="000000"/>
          <w:sz w:val="24"/>
          <w:szCs w:val="24"/>
          <w:lang w:val="uk-UA"/>
        </w:rPr>
        <w:t>спецрахунок</w:t>
      </w:r>
      <w:proofErr w:type="spellEnd"/>
      <w:r w:rsidRPr="00E17DCB">
        <w:rPr>
          <w:rFonts w:ascii="Times New Roman" w:hAnsi="Times New Roman" w:cs="Times New Roman"/>
          <w:color w:val="000000"/>
          <w:sz w:val="24"/>
          <w:szCs w:val="24"/>
          <w:lang w:val="uk-UA"/>
        </w:rPr>
        <w:t>) Постачальника, відповідно до банківських реквізитів зазначених у Договорі.</w:t>
      </w:r>
    </w:p>
    <w:p w14:paraId="37279A39" w14:textId="77777777" w:rsidR="001B0853" w:rsidRP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Оплата вважається здійсненою після того, як на </w:t>
      </w:r>
      <w:proofErr w:type="spellStart"/>
      <w:r w:rsidRPr="001B0853">
        <w:rPr>
          <w:rFonts w:ascii="Times New Roman" w:hAnsi="Times New Roman" w:cs="Times New Roman"/>
          <w:color w:val="000000"/>
          <w:sz w:val="24"/>
          <w:szCs w:val="24"/>
          <w:lang w:val="uk-UA"/>
        </w:rPr>
        <w:t>спецрахунок</w:t>
      </w:r>
      <w:proofErr w:type="spellEnd"/>
      <w:r w:rsidRPr="001B0853">
        <w:rPr>
          <w:rFonts w:ascii="Times New Roman" w:hAnsi="Times New Roman" w:cs="Times New Roman"/>
          <w:color w:val="000000"/>
          <w:sz w:val="24"/>
          <w:szCs w:val="24"/>
          <w:lang w:val="uk-UA"/>
        </w:rPr>
        <w:t xml:space="preserve"> Постачальника надійшла вся сума коштів, що підлягає сплаті за куповану електричну енергію відповідно до умов Договору.</w:t>
      </w:r>
    </w:p>
    <w:p w14:paraId="3B6AF090" w14:textId="77777777" w:rsidR="00E17DCB"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proofErr w:type="spellStart"/>
      <w:r w:rsidRPr="001B0853">
        <w:rPr>
          <w:rFonts w:ascii="Times New Roman" w:hAnsi="Times New Roman" w:cs="Times New Roman"/>
          <w:color w:val="000000"/>
          <w:sz w:val="24"/>
          <w:szCs w:val="24"/>
          <w:lang w:val="uk-UA"/>
        </w:rPr>
        <w:t>Спецрахунок</w:t>
      </w:r>
      <w:proofErr w:type="spellEnd"/>
      <w:r w:rsidRPr="001B0853">
        <w:rPr>
          <w:rFonts w:ascii="Times New Roman" w:hAnsi="Times New Roman" w:cs="Times New Roman"/>
          <w:color w:val="000000"/>
          <w:sz w:val="24"/>
          <w:szCs w:val="24"/>
          <w:lang w:val="uk-UA"/>
        </w:rPr>
        <w:t xml:space="preserve"> Постачальника зазначається у платіжних документах Постачальника, у тому числі у разі його зміни.</w:t>
      </w:r>
    </w:p>
    <w:p w14:paraId="56B1E0F9" w14:textId="77777777" w:rsid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Оплата рахунка Постачальника за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w:t>
      </w:r>
    </w:p>
    <w:p w14:paraId="10C81C2E" w14:textId="432DFF8F" w:rsidR="001B0853" w:rsidRPr="00E17DCB" w:rsidRDefault="001B0853" w:rsidP="00E17DCB">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Якщо Споживач не здійснив оплату за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w:t>
      </w:r>
    </w:p>
    <w:p w14:paraId="67EDC6A8" w14:textId="77777777" w:rsidR="001B0853" w:rsidRP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У разі порушення Споживачем строків оплати за Договором, Постачальник має право вимагати сплату пені та/або змінювати порядок і строки оплати за Договором.</w:t>
      </w:r>
    </w:p>
    <w:p w14:paraId="27EB12D8" w14:textId="77777777" w:rsidR="001B0853" w:rsidRP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Пеня нараховується за кожен день прострочення оплати.</w:t>
      </w:r>
    </w:p>
    <w:p w14:paraId="50217AB4" w14:textId="77777777" w:rsidR="00E17DCB" w:rsidRDefault="001B0853" w:rsidP="00A67041">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Споживач сплачує за вимогою Постачальника пеню у розмірі, що визначається Договором.</w:t>
      </w:r>
    </w:p>
    <w:p w14:paraId="003EACF5" w14:textId="451611E8" w:rsidR="001B0853" w:rsidRPr="00E17DCB"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У разі виникнення у Споживача заборгованості за електричну енергію за Договором Споживач може звернутися до Постачальника із заявою про складення графіка погашення заборгованості на строк не більше 12 місяців та за вимогою Постачальника подати довідки, що підтверджують неплатоспроможність (обмежену платоспроможність) Споживача. Графік погашення заборгованості оформляється додатком до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Договором.</w:t>
      </w:r>
    </w:p>
    <w:p w14:paraId="2ED41561" w14:textId="77777777" w:rsidR="00E17DCB" w:rsidRDefault="001B0853" w:rsidP="00A67041">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У разі недотримання графіка погашення заборгованості або прострочення оплати поточних платежів графік погашення платежів або договір про реструктуризацію заборгованості припиняє свою дію з дати такого порушення, а Постачальник має право здійснити заходи з припинення постачання електричної енергії Споживачу у порядку, визначеному Договором та ПРРЕЕ.</w:t>
      </w:r>
    </w:p>
    <w:p w14:paraId="1AAC7BF3" w14:textId="0FE7ED2B" w:rsidR="00E17DCB" w:rsidRDefault="00E17DCB"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 xml:space="preserve"> </w:t>
      </w:r>
      <w:r w:rsidR="001B0853" w:rsidRPr="00E17DCB">
        <w:rPr>
          <w:rFonts w:ascii="Times New Roman" w:hAnsi="Times New Roman" w:cs="Times New Roman"/>
          <w:color w:val="000000"/>
          <w:sz w:val="24"/>
          <w:szCs w:val="24"/>
          <w:lang w:val="uk-UA"/>
        </w:rPr>
        <w:t>За відсутності діючого графіка погашення заборгованості, кошти які надходять від Споживача за Договором зараховуються першочергово в оплату заборгованості за спожиту електричну енергію минулих періодів з найдавнішим терміном її виникнення</w:t>
      </w:r>
    </w:p>
    <w:p w14:paraId="759C8BE8" w14:textId="77777777" w:rsidR="00E17DCB" w:rsidRDefault="00E17DCB"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 xml:space="preserve"> </w:t>
      </w:r>
      <w:r w:rsidR="001B0853" w:rsidRPr="00E17DCB">
        <w:rPr>
          <w:rFonts w:ascii="Times New Roman" w:hAnsi="Times New Roman" w:cs="Times New Roman"/>
          <w:color w:val="000000"/>
          <w:sz w:val="24"/>
          <w:szCs w:val="24"/>
          <w:lang w:val="uk-UA"/>
        </w:rPr>
        <w:t>Споживач здійснює плату за послугу з розподілу (передачі) електричної енергії або через Постачальника, або безпосередньо оператору системи, відповідно до умов комерційної пропозиції, яка є додатком до Договору.</w:t>
      </w:r>
    </w:p>
    <w:p w14:paraId="4B61396C" w14:textId="77777777" w:rsidR="00E17DCB"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w:t>
      </w:r>
    </w:p>
    <w:p w14:paraId="75345ECB" w14:textId="77777777" w:rsid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Постачальник до 10 числа місяця, наступного за місяцем поставки складає і підписує Акт приймання-</w:t>
      </w:r>
      <w:proofErr w:type="spellStart"/>
      <w:r w:rsidRPr="00E17DCB">
        <w:rPr>
          <w:rFonts w:ascii="Times New Roman" w:hAnsi="Times New Roman" w:cs="Times New Roman"/>
          <w:color w:val="000000"/>
          <w:sz w:val="24"/>
          <w:szCs w:val="24"/>
          <w:lang w:val="uk-UA"/>
        </w:rPr>
        <w:t>передачi</w:t>
      </w:r>
      <w:proofErr w:type="spellEnd"/>
      <w:r w:rsidRPr="00E17DCB">
        <w:rPr>
          <w:rFonts w:ascii="Times New Roman" w:hAnsi="Times New Roman" w:cs="Times New Roman"/>
          <w:color w:val="000000"/>
          <w:sz w:val="24"/>
          <w:szCs w:val="24"/>
          <w:lang w:val="uk-UA"/>
        </w:rPr>
        <w:t xml:space="preserve"> </w:t>
      </w:r>
      <w:proofErr w:type="spellStart"/>
      <w:r w:rsidRPr="00E17DCB">
        <w:rPr>
          <w:rFonts w:ascii="Times New Roman" w:hAnsi="Times New Roman" w:cs="Times New Roman"/>
          <w:color w:val="000000"/>
          <w:sz w:val="24"/>
          <w:szCs w:val="24"/>
          <w:lang w:val="uk-UA"/>
        </w:rPr>
        <w:t>електричноi</w:t>
      </w:r>
      <w:proofErr w:type="spellEnd"/>
      <w:r w:rsidRPr="00E17DCB">
        <w:rPr>
          <w:rFonts w:ascii="Times New Roman" w:hAnsi="Times New Roman" w:cs="Times New Roman"/>
          <w:color w:val="000000"/>
          <w:sz w:val="24"/>
          <w:szCs w:val="24"/>
          <w:lang w:val="uk-UA"/>
        </w:rPr>
        <w:t xml:space="preserve"> </w:t>
      </w:r>
      <w:proofErr w:type="spellStart"/>
      <w:r w:rsidRPr="00E17DCB">
        <w:rPr>
          <w:rFonts w:ascii="Times New Roman" w:hAnsi="Times New Roman" w:cs="Times New Roman"/>
          <w:color w:val="000000"/>
          <w:sz w:val="24"/>
          <w:szCs w:val="24"/>
          <w:lang w:val="uk-UA"/>
        </w:rPr>
        <w:t>енергiї</w:t>
      </w:r>
      <w:proofErr w:type="spellEnd"/>
      <w:r w:rsidRPr="00E17DCB">
        <w:rPr>
          <w:rFonts w:ascii="Times New Roman" w:hAnsi="Times New Roman" w:cs="Times New Roman"/>
          <w:color w:val="000000"/>
          <w:sz w:val="24"/>
          <w:szCs w:val="24"/>
          <w:lang w:val="uk-UA"/>
        </w:rPr>
        <w:t xml:space="preserve"> (далі - Акт) та направляє два примірники такого Акту Споживачу.</w:t>
      </w:r>
    </w:p>
    <w:p w14:paraId="26BFFA51" w14:textId="77777777" w:rsid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 xml:space="preserve">Споживач протягом 2 (двох) робочих днів з дати одержання </w:t>
      </w:r>
      <w:proofErr w:type="spellStart"/>
      <w:r w:rsidRPr="00E17DCB">
        <w:rPr>
          <w:rFonts w:ascii="Times New Roman" w:hAnsi="Times New Roman" w:cs="Times New Roman"/>
          <w:color w:val="000000"/>
          <w:sz w:val="24"/>
          <w:szCs w:val="24"/>
          <w:lang w:val="uk-UA"/>
        </w:rPr>
        <w:t>Aкту</w:t>
      </w:r>
      <w:proofErr w:type="spellEnd"/>
      <w:r w:rsidRPr="00E17DCB">
        <w:rPr>
          <w:rFonts w:ascii="Times New Roman" w:hAnsi="Times New Roman" w:cs="Times New Roman"/>
          <w:color w:val="000000"/>
          <w:sz w:val="24"/>
          <w:szCs w:val="24"/>
          <w:lang w:val="uk-UA"/>
        </w:rPr>
        <w:t xml:space="preserve"> зобов'язується повернути Постачальнику один примірник оригіналу Акту, підписаний уповноваженим представником Споживача, або надати в </w:t>
      </w:r>
      <w:proofErr w:type="spellStart"/>
      <w:r w:rsidRPr="00E17DCB">
        <w:rPr>
          <w:rFonts w:ascii="Times New Roman" w:hAnsi="Times New Roman" w:cs="Times New Roman"/>
          <w:color w:val="000000"/>
          <w:sz w:val="24"/>
          <w:szCs w:val="24"/>
          <w:lang w:val="uk-UA"/>
        </w:rPr>
        <w:t>письмовiй</w:t>
      </w:r>
      <w:proofErr w:type="spellEnd"/>
      <w:r w:rsidRPr="00E17DCB">
        <w:rPr>
          <w:rFonts w:ascii="Times New Roman" w:hAnsi="Times New Roman" w:cs="Times New Roman"/>
          <w:color w:val="000000"/>
          <w:sz w:val="24"/>
          <w:szCs w:val="24"/>
          <w:lang w:val="uk-UA"/>
        </w:rPr>
        <w:t xml:space="preserve"> </w:t>
      </w:r>
      <w:proofErr w:type="spellStart"/>
      <w:r w:rsidRPr="00E17DCB">
        <w:rPr>
          <w:rFonts w:ascii="Times New Roman" w:hAnsi="Times New Roman" w:cs="Times New Roman"/>
          <w:color w:val="000000"/>
          <w:sz w:val="24"/>
          <w:szCs w:val="24"/>
          <w:lang w:val="uk-UA"/>
        </w:rPr>
        <w:t>формi</w:t>
      </w:r>
      <w:proofErr w:type="spellEnd"/>
      <w:r w:rsidRPr="00E17DCB">
        <w:rPr>
          <w:rFonts w:ascii="Times New Roman" w:hAnsi="Times New Roman" w:cs="Times New Roman"/>
          <w:color w:val="000000"/>
          <w:sz w:val="24"/>
          <w:szCs w:val="24"/>
          <w:lang w:val="uk-UA"/>
        </w:rPr>
        <w:t xml:space="preserve"> мотивовану відмову від підписання Акту.</w:t>
      </w:r>
    </w:p>
    <w:p w14:paraId="6C29D197" w14:textId="77777777" w:rsid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lastRenderedPageBreak/>
        <w:t xml:space="preserve"> У випадку невиконання обов'язку, передбаченого п.6.14 Договору, Акт вважається таким, що  погоджений та підписаний Сторонами, а електрична </w:t>
      </w:r>
      <w:proofErr w:type="spellStart"/>
      <w:r w:rsidRPr="00E17DCB">
        <w:rPr>
          <w:rFonts w:ascii="Times New Roman" w:hAnsi="Times New Roman" w:cs="Times New Roman"/>
          <w:color w:val="000000"/>
          <w:sz w:val="24"/>
          <w:szCs w:val="24"/>
          <w:lang w:val="uk-UA"/>
        </w:rPr>
        <w:t>енергiя</w:t>
      </w:r>
      <w:proofErr w:type="spellEnd"/>
      <w:r w:rsidRPr="00E17DCB">
        <w:rPr>
          <w:rFonts w:ascii="Times New Roman" w:hAnsi="Times New Roman" w:cs="Times New Roman"/>
          <w:color w:val="000000"/>
          <w:sz w:val="24"/>
          <w:szCs w:val="24"/>
          <w:lang w:val="uk-UA"/>
        </w:rPr>
        <w:t xml:space="preserve"> - поставленою та прийнятою Споживачем </w:t>
      </w:r>
      <w:proofErr w:type="spellStart"/>
      <w:r w:rsidRPr="00E17DCB">
        <w:rPr>
          <w:rFonts w:ascii="Times New Roman" w:hAnsi="Times New Roman" w:cs="Times New Roman"/>
          <w:color w:val="000000"/>
          <w:sz w:val="24"/>
          <w:szCs w:val="24"/>
          <w:lang w:val="uk-UA"/>
        </w:rPr>
        <w:t>вiд</w:t>
      </w:r>
      <w:proofErr w:type="spellEnd"/>
      <w:r w:rsidRPr="00E17DCB">
        <w:rPr>
          <w:rFonts w:ascii="Times New Roman" w:hAnsi="Times New Roman" w:cs="Times New Roman"/>
          <w:color w:val="000000"/>
          <w:sz w:val="24"/>
          <w:szCs w:val="24"/>
          <w:lang w:val="uk-UA"/>
        </w:rPr>
        <w:t xml:space="preserve"> Постачальника у відповідному розрахунковому періоді.</w:t>
      </w:r>
    </w:p>
    <w:p w14:paraId="261A2940" w14:textId="77777777" w:rsid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 xml:space="preserve"> У разі виникнення спірних питань між Споживачем та Оператором </w:t>
      </w:r>
      <w:proofErr w:type="spellStart"/>
      <w:r w:rsidRPr="00E17DCB">
        <w:rPr>
          <w:rFonts w:ascii="Times New Roman" w:hAnsi="Times New Roman" w:cs="Times New Roman"/>
          <w:color w:val="000000"/>
          <w:sz w:val="24"/>
          <w:szCs w:val="24"/>
          <w:lang w:val="uk-UA"/>
        </w:rPr>
        <w:t>комерцiйного</w:t>
      </w:r>
      <w:proofErr w:type="spellEnd"/>
      <w:r w:rsidRPr="00E17DCB">
        <w:rPr>
          <w:rFonts w:ascii="Times New Roman" w:hAnsi="Times New Roman" w:cs="Times New Roman"/>
          <w:color w:val="000000"/>
          <w:sz w:val="24"/>
          <w:szCs w:val="24"/>
          <w:lang w:val="uk-UA"/>
        </w:rPr>
        <w:t xml:space="preserve"> </w:t>
      </w:r>
      <w:proofErr w:type="spellStart"/>
      <w:r w:rsidRPr="00E17DCB">
        <w:rPr>
          <w:rFonts w:ascii="Times New Roman" w:hAnsi="Times New Roman" w:cs="Times New Roman"/>
          <w:color w:val="000000"/>
          <w:sz w:val="24"/>
          <w:szCs w:val="24"/>
          <w:lang w:val="uk-UA"/>
        </w:rPr>
        <w:t>облiку</w:t>
      </w:r>
      <w:proofErr w:type="spellEnd"/>
      <w:r w:rsidRPr="00E17DCB">
        <w:rPr>
          <w:rFonts w:ascii="Times New Roman" w:hAnsi="Times New Roman" w:cs="Times New Roman"/>
          <w:color w:val="000000"/>
          <w:sz w:val="24"/>
          <w:szCs w:val="24"/>
          <w:lang w:val="uk-UA"/>
        </w:rPr>
        <w:t xml:space="preserve"> щодо повноти/достовірності показів засобів обліку, Постачальник може надавати Споживачу консультації та іншу допомогу щодо врегулювання спірних питань.</w:t>
      </w:r>
    </w:p>
    <w:p w14:paraId="7F3397DE" w14:textId="77777777" w:rsid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 xml:space="preserve">Наявність заперечень з боку Споживача або </w:t>
      </w:r>
      <w:proofErr w:type="spellStart"/>
      <w:r w:rsidRPr="00E17DCB">
        <w:rPr>
          <w:rFonts w:ascii="Times New Roman" w:hAnsi="Times New Roman" w:cs="Times New Roman"/>
          <w:color w:val="000000"/>
          <w:sz w:val="24"/>
          <w:szCs w:val="24"/>
          <w:lang w:val="uk-UA"/>
        </w:rPr>
        <w:t>спорiв</w:t>
      </w:r>
      <w:proofErr w:type="spellEnd"/>
      <w:r w:rsidRPr="00E17DCB">
        <w:rPr>
          <w:rFonts w:ascii="Times New Roman" w:hAnsi="Times New Roman" w:cs="Times New Roman"/>
          <w:color w:val="000000"/>
          <w:sz w:val="24"/>
          <w:szCs w:val="24"/>
          <w:lang w:val="uk-UA"/>
        </w:rPr>
        <w:t xml:space="preserve"> щодо достовірності показів </w:t>
      </w:r>
      <w:proofErr w:type="spellStart"/>
      <w:r w:rsidRPr="00E17DCB">
        <w:rPr>
          <w:rFonts w:ascii="Times New Roman" w:hAnsi="Times New Roman" w:cs="Times New Roman"/>
          <w:color w:val="000000"/>
          <w:sz w:val="24"/>
          <w:szCs w:val="24"/>
          <w:lang w:val="uk-UA"/>
        </w:rPr>
        <w:t>засобiв</w:t>
      </w:r>
      <w:proofErr w:type="spellEnd"/>
      <w:r w:rsidRPr="00E17DCB">
        <w:rPr>
          <w:rFonts w:ascii="Times New Roman" w:hAnsi="Times New Roman" w:cs="Times New Roman"/>
          <w:color w:val="000000"/>
          <w:sz w:val="24"/>
          <w:szCs w:val="24"/>
          <w:lang w:val="uk-UA"/>
        </w:rPr>
        <w:t xml:space="preserve"> </w:t>
      </w:r>
      <w:proofErr w:type="spellStart"/>
      <w:r w:rsidRPr="00E17DCB">
        <w:rPr>
          <w:rFonts w:ascii="Times New Roman" w:hAnsi="Times New Roman" w:cs="Times New Roman"/>
          <w:color w:val="000000"/>
          <w:sz w:val="24"/>
          <w:szCs w:val="24"/>
          <w:lang w:val="uk-UA"/>
        </w:rPr>
        <w:t>облiку</w:t>
      </w:r>
      <w:proofErr w:type="spellEnd"/>
      <w:r w:rsidRPr="00E17DCB">
        <w:rPr>
          <w:rFonts w:ascii="Times New Roman" w:hAnsi="Times New Roman" w:cs="Times New Roman"/>
          <w:color w:val="000000"/>
          <w:sz w:val="24"/>
          <w:szCs w:val="24"/>
          <w:lang w:val="uk-UA"/>
        </w:rPr>
        <w:t xml:space="preserve"> не є підставою для затримки та/або неповної сплати коштів згідно виставлених Постачальником paxyнкiв.</w:t>
      </w:r>
    </w:p>
    <w:p w14:paraId="61539C60" w14:textId="77777777" w:rsid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 xml:space="preserve">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Зміна умов комерційної пропозиції з дотриманням порядку, передбаченого пп.5 п.8.2 Договору, вважається зміною умов комерційної пропозиції за згодою сторін.</w:t>
      </w:r>
    </w:p>
    <w:p w14:paraId="0E5C83BF" w14:textId="7BA240CE" w:rsidR="001B0853" w:rsidRPr="00A67041" w:rsidRDefault="001B0853" w:rsidP="00A67041">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17DCB">
        <w:rPr>
          <w:rFonts w:ascii="Times New Roman" w:hAnsi="Times New Roman" w:cs="Times New Roman"/>
          <w:color w:val="000000"/>
          <w:sz w:val="24"/>
          <w:szCs w:val="24"/>
          <w:lang w:val="uk-UA"/>
        </w:rPr>
        <w:t>У відповідності до ст. 201 Податкового кодексу України та п. 19 Порядку заповнення податкової накладної, затвердженого наказом Міністерства фінансів України, від 31 грудня 2015 року № 1307 «Про затвердження Форми податкової накладної та Порядку заповнення податкової накладної» Сторони домовились складати зведену податкову накладну один раз на місяць не пізніше останнього дня місяця, в якому отримані кошти, оскільки постачання електричної енергії за</w:t>
      </w:r>
      <w:r w:rsidR="00A67041">
        <w:rPr>
          <w:rFonts w:ascii="Times New Roman" w:hAnsi="Times New Roman" w:cs="Times New Roman"/>
          <w:color w:val="000000"/>
          <w:sz w:val="24"/>
          <w:szCs w:val="24"/>
          <w:lang w:val="uk-UA"/>
        </w:rPr>
        <w:t xml:space="preserve"> </w:t>
      </w:r>
      <w:r w:rsidRPr="00A67041">
        <w:rPr>
          <w:rFonts w:ascii="Times New Roman" w:hAnsi="Times New Roman" w:cs="Times New Roman"/>
          <w:color w:val="000000"/>
          <w:sz w:val="24"/>
          <w:szCs w:val="24"/>
          <w:lang w:val="uk-UA"/>
        </w:rPr>
        <w:t>Договором має безперервний характер та постійний зв'язок із Споживачем.</w:t>
      </w:r>
    </w:p>
    <w:p w14:paraId="0E36DD34" w14:textId="77777777" w:rsidR="001B0853" w:rsidRDefault="001B0853" w:rsidP="00A67041">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Відповідно до пункту 44 підрозділу 2 розділу XX «Перехідні положення» Податкового кодексу України, тимчасово, платники податку на додану вартість, які здійснюють постачання (у тому числі оптове), передачу, розподіл електричної та/або теплової енергії, постачання вугілля та/або продуктів його збагачення товарних позицій 2701, 2702, 2703 00 00 00, 2704 00 згідно УКТ ЗЕД, визначають дату виникнення податкових зобов’язань та податкового кредиту за касовим методом.</w:t>
      </w:r>
    </w:p>
    <w:p w14:paraId="19C86DD4" w14:textId="77777777" w:rsidR="00A67041" w:rsidRPr="001B0853" w:rsidRDefault="00A67041" w:rsidP="00A67041">
      <w:pPr>
        <w:autoSpaceDE w:val="0"/>
        <w:autoSpaceDN w:val="0"/>
        <w:adjustRightInd w:val="0"/>
        <w:spacing w:after="0" w:line="240" w:lineRule="auto"/>
        <w:jc w:val="both"/>
        <w:rPr>
          <w:rFonts w:ascii="Times New Roman" w:hAnsi="Times New Roman" w:cs="Times New Roman"/>
          <w:color w:val="000000"/>
          <w:sz w:val="24"/>
          <w:szCs w:val="24"/>
          <w:lang w:val="uk-UA"/>
        </w:rPr>
      </w:pPr>
    </w:p>
    <w:p w14:paraId="69D0CAD0" w14:textId="37540A0E" w:rsidR="001B0853" w:rsidRPr="00A67041" w:rsidRDefault="001B0853" w:rsidP="00A67041">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A67041">
        <w:rPr>
          <w:rFonts w:ascii="Times New Roman" w:hAnsi="Times New Roman" w:cs="Times New Roman"/>
          <w:b/>
          <w:bCs/>
          <w:color w:val="000000"/>
          <w:sz w:val="24"/>
          <w:szCs w:val="24"/>
          <w:lang w:val="uk-UA"/>
        </w:rPr>
        <w:t>Права та обов'язки Споживача</w:t>
      </w:r>
    </w:p>
    <w:p w14:paraId="2251CDE2" w14:textId="77777777" w:rsidR="00A67041" w:rsidRPr="00A67041" w:rsidRDefault="00A67041" w:rsidP="00A67041">
      <w:pPr>
        <w:pStyle w:val="a3"/>
        <w:autoSpaceDE w:val="0"/>
        <w:autoSpaceDN w:val="0"/>
        <w:adjustRightInd w:val="0"/>
        <w:spacing w:after="0" w:line="240" w:lineRule="auto"/>
        <w:ind w:left="927"/>
        <w:jc w:val="both"/>
        <w:rPr>
          <w:rFonts w:ascii="Times New Roman" w:hAnsi="Times New Roman" w:cs="Times New Roman"/>
          <w:b/>
          <w:bCs/>
          <w:color w:val="000000"/>
          <w:sz w:val="24"/>
          <w:szCs w:val="24"/>
          <w:lang w:val="uk-UA"/>
        </w:rPr>
      </w:pPr>
    </w:p>
    <w:p w14:paraId="13D5DD00" w14:textId="77777777" w:rsidR="00A67041" w:rsidRDefault="001B0853" w:rsidP="00D93DA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Споживач має право:</w:t>
      </w:r>
    </w:p>
    <w:p w14:paraId="2A08B583"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1) обирати спосіб визначення ціни за постачання електричної енергії на умовах, зазначених у комерційній пропозиції, обраній Споживачем; </w:t>
      </w:r>
    </w:p>
    <w:p w14:paraId="6C1A330E"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2) отримувати електричну енергію на умовах, зазначених у цьому Договорі; </w:t>
      </w:r>
    </w:p>
    <w:p w14:paraId="6E755763"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5B10E7C7"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Договору; </w:t>
      </w:r>
    </w:p>
    <w:p w14:paraId="23CDDACF"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5) безоплатно отримувати інформацію про обсяги та інші параметри власного споживання електричної енергії; </w:t>
      </w:r>
    </w:p>
    <w:p w14:paraId="36CD7F49"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6) звертатися до Постачальника для вирішення будь-яких питань, пов'язаних з виконанням Договору; </w:t>
      </w:r>
    </w:p>
    <w:p w14:paraId="76477D16"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7) вимагати від Постачальника надання письмової форми Договору; </w:t>
      </w:r>
    </w:p>
    <w:p w14:paraId="43EE6E1F"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Договором та чинним законодавством порядку; </w:t>
      </w:r>
    </w:p>
    <w:p w14:paraId="772669D5"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9) проводити звіряння фактичних розрахунків в установленому ПРРЕЕ порядку з підписанням відповідного </w:t>
      </w:r>
      <w:proofErr w:type="spellStart"/>
      <w:r w:rsidRPr="00A67041">
        <w:rPr>
          <w:rFonts w:ascii="Times New Roman" w:hAnsi="Times New Roman" w:cs="Times New Roman"/>
          <w:color w:val="000000"/>
          <w:sz w:val="24"/>
          <w:szCs w:val="24"/>
          <w:lang w:val="uk-UA"/>
        </w:rPr>
        <w:t>акта</w:t>
      </w:r>
      <w:proofErr w:type="spellEnd"/>
      <w:r w:rsidRPr="00A67041">
        <w:rPr>
          <w:rFonts w:ascii="Times New Roman" w:hAnsi="Times New Roman" w:cs="Times New Roman"/>
          <w:color w:val="000000"/>
          <w:sz w:val="24"/>
          <w:szCs w:val="24"/>
          <w:lang w:val="uk-UA"/>
        </w:rPr>
        <w:t xml:space="preserve">; </w:t>
      </w:r>
    </w:p>
    <w:p w14:paraId="58711D5F"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10) вільно обирати іншого </w:t>
      </w:r>
      <w:proofErr w:type="spellStart"/>
      <w:r w:rsidRPr="00A67041">
        <w:rPr>
          <w:rFonts w:ascii="Times New Roman" w:hAnsi="Times New Roman" w:cs="Times New Roman"/>
          <w:color w:val="000000"/>
          <w:sz w:val="24"/>
          <w:szCs w:val="24"/>
          <w:lang w:val="uk-UA"/>
        </w:rPr>
        <w:t>електропостачальника</w:t>
      </w:r>
      <w:proofErr w:type="spellEnd"/>
      <w:r w:rsidRPr="00A67041">
        <w:rPr>
          <w:rFonts w:ascii="Times New Roman" w:hAnsi="Times New Roman" w:cs="Times New Roman"/>
          <w:color w:val="000000"/>
          <w:sz w:val="24"/>
          <w:szCs w:val="24"/>
          <w:lang w:val="uk-UA"/>
        </w:rPr>
        <w:t xml:space="preserve"> та розірвати цей Договір у встановленому Договором та чинним законодавством порядку; </w:t>
      </w:r>
    </w:p>
    <w:p w14:paraId="10B5C2A1"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lastRenderedPageBreak/>
        <w:t xml:space="preserve">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Договором; </w:t>
      </w:r>
    </w:p>
    <w:p w14:paraId="7A585F78"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Договору та чинного законодавства; </w:t>
      </w:r>
    </w:p>
    <w:p w14:paraId="3E2B5EBC"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13) перейти на постачання електричної енергії до іншого </w:t>
      </w:r>
      <w:proofErr w:type="spellStart"/>
      <w:r w:rsidRPr="00A67041">
        <w:rPr>
          <w:rFonts w:ascii="Times New Roman" w:hAnsi="Times New Roman" w:cs="Times New Roman"/>
          <w:color w:val="000000"/>
          <w:sz w:val="24"/>
          <w:szCs w:val="24"/>
          <w:lang w:val="uk-UA"/>
        </w:rPr>
        <w:t>електропостачальника</w:t>
      </w:r>
      <w:proofErr w:type="spellEnd"/>
      <w:r w:rsidRPr="00A67041">
        <w:rPr>
          <w:rFonts w:ascii="Times New Roman" w:hAnsi="Times New Roman" w:cs="Times New Roman"/>
          <w:color w:val="000000"/>
          <w:sz w:val="24"/>
          <w:szCs w:val="24"/>
          <w:lang w:val="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05EB70EB"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14) інші права, передбачені чинним законодавством та Договором. </w:t>
      </w:r>
    </w:p>
    <w:p w14:paraId="1963B85A" w14:textId="77777777" w:rsidR="00A67041" w:rsidRDefault="001B0853" w:rsidP="00D93DA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Споживач зобов'язується: </w:t>
      </w:r>
    </w:p>
    <w:p w14:paraId="5081A1AD"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1) забезпечувати своєчасну та повну оплату спожитої електричної енергії згідно з умовами Договору; </w:t>
      </w:r>
    </w:p>
    <w:p w14:paraId="416AF6FD"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1513503"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5086F141" w14:textId="63E21B76"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 xml:space="preserve">4) протягом 5 робочих днів до початку постачання електричної енергії новим </w:t>
      </w:r>
      <w:proofErr w:type="spellStart"/>
      <w:r w:rsidRPr="00A67041">
        <w:rPr>
          <w:rFonts w:ascii="Times New Roman" w:hAnsi="Times New Roman" w:cs="Times New Roman"/>
          <w:color w:val="000000"/>
          <w:sz w:val="24"/>
          <w:szCs w:val="24"/>
          <w:lang w:val="uk-UA"/>
        </w:rPr>
        <w:t>електропостачальником</w:t>
      </w:r>
      <w:proofErr w:type="spellEnd"/>
      <w:r w:rsidRPr="00A67041">
        <w:rPr>
          <w:rFonts w:ascii="Times New Roman" w:hAnsi="Times New Roman" w:cs="Times New Roman"/>
          <w:color w:val="000000"/>
          <w:sz w:val="24"/>
          <w:szCs w:val="24"/>
          <w:lang w:val="uk-UA"/>
        </w:rPr>
        <w:t xml:space="preserve">, але не пізніше дати, визначеної Договором або ПРРЕЕ, розрахуватися з Постачальником за спожиту електричну енергію; </w:t>
      </w:r>
    </w:p>
    <w:p w14:paraId="29D4F3EA"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A67041">
        <w:rPr>
          <w:rFonts w:ascii="Times New Roman" w:hAnsi="Times New Roman" w:cs="Times New Roman"/>
          <w:color w:val="000000"/>
          <w:sz w:val="24"/>
          <w:szCs w:val="24"/>
          <w:lang w:val="uk-UA"/>
        </w:rPr>
        <w:t>5)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w:t>
      </w:r>
      <w:r w:rsidR="00A67041">
        <w:rPr>
          <w:rFonts w:ascii="Times New Roman" w:hAnsi="Times New Roman" w:cs="Times New Roman"/>
          <w:color w:val="000000"/>
          <w:sz w:val="24"/>
          <w:szCs w:val="24"/>
          <w:lang w:val="uk-UA"/>
        </w:rPr>
        <w:t xml:space="preserve"> </w:t>
      </w:r>
      <w:r w:rsidRPr="001B0853">
        <w:rPr>
          <w:rFonts w:ascii="Times New Roman" w:hAnsi="Times New Roman" w:cs="Times New Roman"/>
          <w:color w:val="000000"/>
          <w:sz w:val="24"/>
          <w:szCs w:val="24"/>
          <w:lang w:val="uk-UA"/>
        </w:rPr>
        <w:t xml:space="preserve">ліквідації чи банкрутства відповідно до Цивільного кодексу України та ПРРЕЕ; </w:t>
      </w:r>
    </w:p>
    <w:p w14:paraId="73F3EEA0"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6)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(електричної енергії), постачальника послуг комерційного обліку (ППКО), інших уповноважених представників контролюючих органів та заінтересованих сторін після пред'явлення ними службових посвідчень, для проведення технічної перевірки обладнання ВОЕ або локального зчитування/звіряння показів з лічильників електричної енергії; </w:t>
      </w:r>
    </w:p>
    <w:p w14:paraId="236DCB7A" w14:textId="77777777" w:rsidR="00A67041"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7)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Договором; </w:t>
      </w:r>
    </w:p>
    <w:p w14:paraId="73BA82A5" w14:textId="00D5EC76" w:rsidR="001B0853" w:rsidRDefault="001B0853"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8) виконувати інші обов'язки, покладені на Споживача чинним законодавством та/або Договором.</w:t>
      </w:r>
    </w:p>
    <w:p w14:paraId="24FB6F76" w14:textId="77777777" w:rsidR="00D93DAC" w:rsidRPr="001B0853" w:rsidRDefault="00D93DAC" w:rsidP="00D93DA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p>
    <w:p w14:paraId="5532F9C3" w14:textId="72C54CCC" w:rsidR="001B0853" w:rsidRPr="00D93DAC" w:rsidRDefault="001B0853" w:rsidP="00D93DAC">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D93DAC">
        <w:rPr>
          <w:rFonts w:ascii="Times New Roman" w:hAnsi="Times New Roman" w:cs="Times New Roman"/>
          <w:b/>
          <w:bCs/>
          <w:color w:val="000000"/>
          <w:sz w:val="24"/>
          <w:szCs w:val="24"/>
          <w:lang w:val="uk-UA"/>
        </w:rPr>
        <w:t>Права та обов'язки Постачальника</w:t>
      </w:r>
    </w:p>
    <w:p w14:paraId="74336562" w14:textId="77777777" w:rsidR="00D93DAC" w:rsidRPr="00D93DAC" w:rsidRDefault="00D93DAC" w:rsidP="00D93DAC">
      <w:pPr>
        <w:pStyle w:val="a3"/>
        <w:autoSpaceDE w:val="0"/>
        <w:autoSpaceDN w:val="0"/>
        <w:adjustRightInd w:val="0"/>
        <w:spacing w:after="0" w:line="240" w:lineRule="auto"/>
        <w:ind w:left="927"/>
        <w:jc w:val="both"/>
        <w:rPr>
          <w:rFonts w:ascii="Times New Roman" w:hAnsi="Times New Roman" w:cs="Times New Roman"/>
          <w:b/>
          <w:bCs/>
          <w:color w:val="000000"/>
          <w:sz w:val="24"/>
          <w:szCs w:val="24"/>
          <w:lang w:val="uk-UA"/>
        </w:rPr>
      </w:pPr>
    </w:p>
    <w:p w14:paraId="46229BA3" w14:textId="77777777" w:rsidR="00D93DAC" w:rsidRDefault="001B0853" w:rsidP="002E6D60">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Постачальник має право: </w:t>
      </w:r>
    </w:p>
    <w:p w14:paraId="42A1AA0D" w14:textId="77777777" w:rsidR="00D93DAC"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1) отримувати від Споживача плату за поставлену електричну енергію; </w:t>
      </w:r>
    </w:p>
    <w:p w14:paraId="2396F7D9" w14:textId="77777777" w:rsidR="00D93DAC"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2) контролювати правильність оформлення Споживачем платіжних документів; </w:t>
      </w:r>
    </w:p>
    <w:p w14:paraId="62E38AE6" w14:textId="77777777" w:rsidR="00D93DAC"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3) ініціювати припинення постачання електричної енергії Споживачу у порядку та на умовах, визначених Договором та чинним законодавством; </w:t>
      </w:r>
    </w:p>
    <w:p w14:paraId="1CDB0D53" w14:textId="77777777" w:rsidR="00D93DAC"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4658ECC2" w14:textId="77777777" w:rsidR="00D93DAC"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5) проводити разом зі Споживачем звіряння фактично використаних обсягів електричної енергії з підписанням відповідного </w:t>
      </w:r>
      <w:proofErr w:type="spellStart"/>
      <w:r w:rsidRPr="00D93DAC">
        <w:rPr>
          <w:rFonts w:ascii="Times New Roman" w:hAnsi="Times New Roman" w:cs="Times New Roman"/>
          <w:color w:val="000000"/>
          <w:sz w:val="24"/>
          <w:szCs w:val="24"/>
          <w:lang w:val="uk-UA"/>
        </w:rPr>
        <w:t>акта</w:t>
      </w:r>
      <w:proofErr w:type="spellEnd"/>
      <w:r w:rsidRPr="00D93DAC">
        <w:rPr>
          <w:rFonts w:ascii="Times New Roman" w:hAnsi="Times New Roman" w:cs="Times New Roman"/>
          <w:color w:val="000000"/>
          <w:sz w:val="24"/>
          <w:szCs w:val="24"/>
          <w:lang w:val="uk-UA"/>
        </w:rPr>
        <w:t xml:space="preserve">; </w:t>
      </w:r>
    </w:p>
    <w:p w14:paraId="28240034" w14:textId="77777777" w:rsidR="00D93DAC"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w:t>
      </w:r>
      <w:r w:rsidRPr="00D93DAC">
        <w:rPr>
          <w:rFonts w:ascii="Times New Roman" w:hAnsi="Times New Roman" w:cs="Times New Roman"/>
          <w:color w:val="000000"/>
          <w:sz w:val="24"/>
          <w:szCs w:val="24"/>
          <w:lang w:val="uk-UA"/>
        </w:rPr>
        <w:lastRenderedPageBreak/>
        <w:t xml:space="preserve">відповідно до умов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3749DAB5"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D93DAC">
        <w:rPr>
          <w:rFonts w:ascii="Times New Roman" w:hAnsi="Times New Roman" w:cs="Times New Roman"/>
          <w:color w:val="000000"/>
          <w:sz w:val="24"/>
          <w:szCs w:val="24"/>
          <w:lang w:val="uk-UA"/>
        </w:rPr>
        <w:t xml:space="preserve">7) інші права, передбачені чинним законодавством та Договором. </w:t>
      </w:r>
    </w:p>
    <w:p w14:paraId="75BC894A" w14:textId="77777777" w:rsidR="002E6D60" w:rsidRDefault="001B0853" w:rsidP="002E6D60">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Постачальник зобов'язується: </w:t>
      </w:r>
    </w:p>
    <w:p w14:paraId="5D1CA41F"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1) забезпечувати належну якість надання послуг з постачання електричної енергії відповідно до вимог чинного законодавства та Договору; </w:t>
      </w:r>
    </w:p>
    <w:p w14:paraId="2652388F"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2) нараховувати і виставляти рахунки Споживачу за поставлену електричну енергію відповідно до вимог та у порядку, передбачених ПРРЕЕ та Договором; </w:t>
      </w:r>
    </w:p>
    <w:p w14:paraId="1B6E63D4"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3) забезпечити наявність різних комерційних пропозицій з постачання електричної енергії для Споживача; </w:t>
      </w:r>
    </w:p>
    <w:p w14:paraId="7DCAF90C"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Договором та чинним законодавством, а також інформацію про ефективне споживання електричної енергії. Така інформація оприлюднюється на офіційному веб- сайті Постачальника і безкоштовно надається Споживачу на його запит; </w:t>
      </w:r>
    </w:p>
    <w:p w14:paraId="08A0B02E"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5) публікувати на офіційному веб-сайті (і в засобах масової інформації в передбачених законодавством випадках) детальну інформацію про зміну ціни електричної енергії, в тому числі шляхом розміщення на веб-сайті нової однойменної комерційної пропозиції (у разі збільшення ціни - не пізніше, ніж за 20 днів до введення її у дію); </w:t>
      </w:r>
    </w:p>
    <w:p w14:paraId="14AB0AC8"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6) надавати Споживачеві безоплатно платіжні документи та форми звернень; </w:t>
      </w:r>
    </w:p>
    <w:p w14:paraId="468AB73B"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7) приймати оплату наданих за Договором послуг будь-яким способом, що передбачений Договором; </w:t>
      </w:r>
    </w:p>
    <w:p w14:paraId="7D71AB83"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8) проводити оплату послуг з розподілу електричної енергії оператору системи, якщо Споживач не обрав спосіб оплати послуги з розподілу напряму з оператором системи; </w:t>
      </w:r>
    </w:p>
    <w:p w14:paraId="4D755164"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9)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72DABA6B"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10) забезпечувати належну організацію власної роботи для можливості передачі та обробки звернення Споживача з питань, що пов'язані з виконанням Договору; </w:t>
      </w:r>
    </w:p>
    <w:p w14:paraId="0B6EC74B"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11) відшкодовувати збитки, понесені Споживачем у випадку невиконання або неналежного виконання Постачальником своїх зобов'язань за Договором;</w:t>
      </w:r>
    </w:p>
    <w:p w14:paraId="3E3764AB"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12) забезпечувати конфіденційність даних, отриманих від Споживача; </w:t>
      </w:r>
    </w:p>
    <w:p w14:paraId="0A954F78"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13)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020FF7EF" w14:textId="77777777" w:rsidR="002E6D60"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14)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вибрати іншого </w:t>
      </w:r>
      <w:proofErr w:type="spellStart"/>
      <w:r w:rsidRPr="001B0853">
        <w:rPr>
          <w:rFonts w:ascii="Times New Roman" w:hAnsi="Times New Roman" w:cs="Times New Roman"/>
          <w:color w:val="000000"/>
          <w:sz w:val="24"/>
          <w:szCs w:val="24"/>
          <w:lang w:val="uk-UA"/>
        </w:rPr>
        <w:t>електропостачальника</w:t>
      </w:r>
      <w:proofErr w:type="spellEnd"/>
      <w:r w:rsidRPr="001B0853">
        <w:rPr>
          <w:rFonts w:ascii="Times New Roman" w:hAnsi="Times New Roman" w:cs="Times New Roman"/>
          <w:color w:val="000000"/>
          <w:sz w:val="24"/>
          <w:szCs w:val="24"/>
          <w:lang w:val="uk-UA"/>
        </w:rPr>
        <w:t xml:space="preserve"> та про наслідки невиконання цього; перейти до </w:t>
      </w:r>
      <w:proofErr w:type="spellStart"/>
      <w:r w:rsidRPr="001B0853">
        <w:rPr>
          <w:rFonts w:ascii="Times New Roman" w:hAnsi="Times New Roman" w:cs="Times New Roman"/>
          <w:color w:val="000000"/>
          <w:sz w:val="24"/>
          <w:szCs w:val="24"/>
          <w:lang w:val="uk-UA"/>
        </w:rPr>
        <w:t>електропостачальника</w:t>
      </w:r>
      <w:proofErr w:type="spellEnd"/>
      <w:r w:rsidRPr="001B0853">
        <w:rPr>
          <w:rFonts w:ascii="Times New Roman" w:hAnsi="Times New Roman" w:cs="Times New Roman"/>
          <w:color w:val="000000"/>
          <w:sz w:val="24"/>
          <w:szCs w:val="24"/>
          <w:lang w:val="uk-UA"/>
        </w:rPr>
        <w:t xml:space="preserve">, на якого в установленому порядку покладені спеціальні обов’язки (постачальник «останньої надії»); на відшкодування збитків, завданих у зв’язку з неможливістю подальшого виконання Постачальником своїх зобов’язань за Договором; </w:t>
      </w:r>
    </w:p>
    <w:p w14:paraId="08575478" w14:textId="1D167840" w:rsidR="001B0853" w:rsidRDefault="001B0853"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15) виконувати інші обов'язки, покладені на Постачальника чинним законодавством та/або Договором.</w:t>
      </w:r>
    </w:p>
    <w:p w14:paraId="1F47EA64" w14:textId="77777777" w:rsidR="002E6D60" w:rsidRPr="001B0853" w:rsidRDefault="002E6D60" w:rsidP="002E6D60">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p>
    <w:p w14:paraId="19503B50" w14:textId="50FE2F91" w:rsidR="001B0853" w:rsidRPr="002E6D60" w:rsidRDefault="001B0853" w:rsidP="002E6D60">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2E6D60">
        <w:rPr>
          <w:rFonts w:ascii="Times New Roman" w:hAnsi="Times New Roman" w:cs="Times New Roman"/>
          <w:b/>
          <w:bCs/>
          <w:color w:val="000000"/>
          <w:sz w:val="24"/>
          <w:szCs w:val="24"/>
          <w:lang w:val="uk-UA"/>
        </w:rPr>
        <w:t>Порядок припинення та відновлення постачання електричної енергії</w:t>
      </w:r>
    </w:p>
    <w:p w14:paraId="51555080" w14:textId="77777777" w:rsidR="002E6D60" w:rsidRPr="002E6D60" w:rsidRDefault="002E6D60" w:rsidP="002E6D60">
      <w:pPr>
        <w:pStyle w:val="a3"/>
        <w:autoSpaceDE w:val="0"/>
        <w:autoSpaceDN w:val="0"/>
        <w:adjustRightInd w:val="0"/>
        <w:spacing w:after="0" w:line="240" w:lineRule="auto"/>
        <w:ind w:left="927"/>
        <w:jc w:val="both"/>
        <w:rPr>
          <w:rFonts w:ascii="Times New Roman" w:hAnsi="Times New Roman" w:cs="Times New Roman"/>
          <w:b/>
          <w:bCs/>
          <w:color w:val="000000"/>
          <w:sz w:val="24"/>
          <w:szCs w:val="24"/>
          <w:lang w:val="uk-UA"/>
        </w:rPr>
      </w:pPr>
    </w:p>
    <w:p w14:paraId="4A756B46"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Договором, у тому числі за графіком погашення заборгованості.</w:t>
      </w:r>
    </w:p>
    <w:p w14:paraId="64D14E01"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Припинення електропостачання не звільняє Споживача від обов'язку сплатити заборгованість Постачальнику за Договором.</w:t>
      </w:r>
    </w:p>
    <w:p w14:paraId="17B8AD50"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Договором або складення Сторонами </w:t>
      </w:r>
      <w:r w:rsidRPr="002E6D60">
        <w:rPr>
          <w:rFonts w:ascii="Times New Roman" w:hAnsi="Times New Roman" w:cs="Times New Roman"/>
          <w:color w:val="000000"/>
          <w:sz w:val="24"/>
          <w:szCs w:val="24"/>
          <w:lang w:val="uk-UA"/>
        </w:rPr>
        <w:lastRenderedPageBreak/>
        <w:t>графіка погашення заборгованості на умовах Договору та відшкодування витрат Постачальника на припинення та відновлення постачання електричної енергії.</w:t>
      </w:r>
    </w:p>
    <w:p w14:paraId="36003CFC" w14:textId="72E008A6" w:rsidR="001B0853"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2E6D60">
        <w:rPr>
          <w:rFonts w:ascii="Times New Roman" w:hAnsi="Times New Roman" w:cs="Times New Roman"/>
          <w:color w:val="000000"/>
          <w:sz w:val="24"/>
          <w:szCs w:val="24"/>
          <w:lang w:val="uk-UA"/>
        </w:rPr>
        <w:t>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w:t>
      </w:r>
    </w:p>
    <w:p w14:paraId="0723327E" w14:textId="77777777" w:rsidR="00C25BD2" w:rsidRPr="002E6D60" w:rsidRDefault="00C25BD2" w:rsidP="00C25BD2">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42306FFB" w14:textId="5E98B5B7" w:rsidR="001B0853" w:rsidRPr="00C25BD2" w:rsidRDefault="001B0853" w:rsidP="00C25BD2">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C25BD2">
        <w:rPr>
          <w:rFonts w:ascii="Times New Roman" w:hAnsi="Times New Roman" w:cs="Times New Roman"/>
          <w:b/>
          <w:bCs/>
          <w:color w:val="000000"/>
          <w:sz w:val="24"/>
          <w:szCs w:val="24"/>
          <w:lang w:val="uk-UA"/>
        </w:rPr>
        <w:t>Відповідальність Сторін</w:t>
      </w:r>
    </w:p>
    <w:p w14:paraId="0A64F85D" w14:textId="77777777" w:rsidR="00C25BD2" w:rsidRPr="00C25BD2" w:rsidRDefault="00C25BD2" w:rsidP="00C25BD2">
      <w:pPr>
        <w:pStyle w:val="a3"/>
        <w:autoSpaceDE w:val="0"/>
        <w:autoSpaceDN w:val="0"/>
        <w:adjustRightInd w:val="0"/>
        <w:spacing w:after="0" w:line="240" w:lineRule="auto"/>
        <w:ind w:left="927"/>
        <w:rPr>
          <w:rFonts w:ascii="Times New Roman" w:hAnsi="Times New Roman" w:cs="Times New Roman"/>
          <w:b/>
          <w:bCs/>
          <w:color w:val="000000"/>
          <w:sz w:val="24"/>
          <w:szCs w:val="24"/>
          <w:lang w:val="uk-UA"/>
        </w:rPr>
      </w:pPr>
    </w:p>
    <w:p w14:paraId="257B0983"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За невиконання або неналежне виконання своїх зобов'язань за Договором Сторони несуть відповідальність, передбачену Договором та чинним законодавством.</w:t>
      </w:r>
    </w:p>
    <w:p w14:paraId="17B1ADFD"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Постачальник має право вимагати від Споживача відшкодування збитків, а Споживач відшкодовує збитки, понесені Постачальником, у разі: 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14:paraId="7BE703E5"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w:t>
      </w:r>
    </w:p>
    <w:p w14:paraId="7AF28070"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w:t>
      </w:r>
    </w:p>
    <w:p w14:paraId="00F91D2A"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Порядок документального підтвердження порушень умов Договору, а також відшкодування збитків встановлюється ПРРЕЕ.</w:t>
      </w:r>
    </w:p>
    <w:p w14:paraId="346F7145"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За невиконання/неналежне виконання грошових зобов’язань за Договором, на вимогу Постачальника Споживач сплачує пеню у розмірі подвійної облікової ставки НБУ за кожен календарний день прострочення виконання зобов’язання (оплати), з днем оплати включно. При розрахунку пені використовуються розміри облікових ставок НБУ, що діяли у період прострочення, за який сплачується пеня. Пеня нараховується до повного виконання Споживачем зобов’язань по оплаті вартості електричної енергії. За прострочення понад 30 днів додатково стягується штраф у розмірі 15% від суми простроченого платежу.</w:t>
      </w:r>
    </w:p>
    <w:p w14:paraId="504FD12C"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У разі виявлення розбіжностей між фактичним і плановим обсягом споживання електричної енергії у розрахунковому періоді більше ніж на 20 % від планового обсягу споживання, Постачальник може вимагати сплати штрафу у розмірі 10 % від вартості спожитої електричної енергії у розрахунковому періоді. Обсяг фактичного споживання електричної енергії визначається</w:t>
      </w:r>
      <w:r w:rsidR="00C25BD2">
        <w:rPr>
          <w:rFonts w:ascii="Times New Roman" w:hAnsi="Times New Roman" w:cs="Times New Roman"/>
          <w:color w:val="000000"/>
          <w:sz w:val="24"/>
          <w:szCs w:val="24"/>
          <w:lang w:val="uk-UA"/>
        </w:rPr>
        <w:t xml:space="preserve"> </w:t>
      </w:r>
      <w:r w:rsidRPr="00C25BD2">
        <w:rPr>
          <w:rFonts w:ascii="Times New Roman" w:hAnsi="Times New Roman" w:cs="Times New Roman"/>
          <w:color w:val="000000"/>
          <w:sz w:val="24"/>
          <w:szCs w:val="24"/>
          <w:lang w:val="uk-UA"/>
        </w:rPr>
        <w:t>відповідно до даних  комерційного обліку, які формуються та передаються в порядку передбаченому Кодексом комерційного обліку.</w:t>
      </w:r>
    </w:p>
    <w:p w14:paraId="03B6C8FD" w14:textId="18C4C896" w:rsidR="001B0853"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За дострокове розірвання договору з ініціативи Споживача, останній  сплачує Постачальнику штраф, передбачений комерційною пропозицією.</w:t>
      </w:r>
    </w:p>
    <w:p w14:paraId="65C77BEC" w14:textId="77777777" w:rsidR="00C25BD2" w:rsidRPr="00C25BD2" w:rsidRDefault="00C25BD2" w:rsidP="00C25BD2">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16493461" w14:textId="023EA1E6" w:rsidR="001B0853" w:rsidRPr="00C25BD2" w:rsidRDefault="001B0853" w:rsidP="00C25BD2">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C25BD2">
        <w:rPr>
          <w:rFonts w:ascii="Times New Roman" w:hAnsi="Times New Roman" w:cs="Times New Roman"/>
          <w:b/>
          <w:bCs/>
          <w:color w:val="000000"/>
          <w:sz w:val="24"/>
          <w:szCs w:val="24"/>
          <w:lang w:val="uk-UA"/>
        </w:rPr>
        <w:t xml:space="preserve">Порядок зміни </w:t>
      </w:r>
      <w:proofErr w:type="spellStart"/>
      <w:r w:rsidRPr="00C25BD2">
        <w:rPr>
          <w:rFonts w:ascii="Times New Roman" w:hAnsi="Times New Roman" w:cs="Times New Roman"/>
          <w:b/>
          <w:bCs/>
          <w:color w:val="000000"/>
          <w:sz w:val="24"/>
          <w:szCs w:val="24"/>
          <w:lang w:val="uk-UA"/>
        </w:rPr>
        <w:t>електропостачальника</w:t>
      </w:r>
      <w:proofErr w:type="spellEnd"/>
    </w:p>
    <w:p w14:paraId="1AA68B67" w14:textId="77777777" w:rsidR="00C25BD2" w:rsidRPr="00C25BD2" w:rsidRDefault="00C25BD2" w:rsidP="00C25BD2">
      <w:pPr>
        <w:pStyle w:val="a3"/>
        <w:autoSpaceDE w:val="0"/>
        <w:autoSpaceDN w:val="0"/>
        <w:adjustRightInd w:val="0"/>
        <w:spacing w:after="0" w:line="240" w:lineRule="auto"/>
        <w:ind w:left="927"/>
        <w:rPr>
          <w:rFonts w:ascii="Times New Roman" w:hAnsi="Times New Roman" w:cs="Times New Roman"/>
          <w:b/>
          <w:bCs/>
          <w:color w:val="000000"/>
          <w:sz w:val="24"/>
          <w:szCs w:val="24"/>
          <w:lang w:val="uk-UA"/>
        </w:rPr>
      </w:pPr>
    </w:p>
    <w:p w14:paraId="0EF69736"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 xml:space="preserve">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C25BD2">
        <w:rPr>
          <w:rFonts w:ascii="Times New Roman" w:hAnsi="Times New Roman" w:cs="Times New Roman"/>
          <w:color w:val="000000"/>
          <w:sz w:val="24"/>
          <w:szCs w:val="24"/>
          <w:lang w:val="uk-UA"/>
        </w:rPr>
        <w:t>електропостачальником</w:t>
      </w:r>
      <w:proofErr w:type="spellEnd"/>
      <w:r w:rsidRPr="00C25BD2">
        <w:rPr>
          <w:rFonts w:ascii="Times New Roman" w:hAnsi="Times New Roman" w:cs="Times New Roman"/>
          <w:color w:val="000000"/>
          <w:sz w:val="24"/>
          <w:szCs w:val="24"/>
          <w:lang w:val="uk-UA"/>
        </w:rPr>
        <w:t>,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w:t>
      </w:r>
    </w:p>
    <w:p w14:paraId="116B35FF" w14:textId="480550B9" w:rsidR="001B0853"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Зміна постачальника електричної енергії здійснюється згідно з порядком, встановленим ПРРЕЕ.</w:t>
      </w:r>
    </w:p>
    <w:p w14:paraId="435AA14A" w14:textId="77777777" w:rsidR="00C25BD2" w:rsidRPr="00C25BD2" w:rsidRDefault="00C25BD2" w:rsidP="00C25BD2">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5903396C" w14:textId="6287C121" w:rsidR="001B0853" w:rsidRPr="00C25BD2" w:rsidRDefault="001B0853" w:rsidP="00C25BD2">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C25BD2">
        <w:rPr>
          <w:rFonts w:ascii="Times New Roman" w:hAnsi="Times New Roman" w:cs="Times New Roman"/>
          <w:b/>
          <w:bCs/>
          <w:color w:val="000000"/>
          <w:sz w:val="24"/>
          <w:szCs w:val="24"/>
          <w:lang w:val="uk-UA"/>
        </w:rPr>
        <w:t>Порядок розв'язання спорів</w:t>
      </w:r>
    </w:p>
    <w:p w14:paraId="6B381B9A" w14:textId="77777777" w:rsidR="00C25BD2" w:rsidRPr="00C25BD2" w:rsidRDefault="00C25BD2" w:rsidP="00C25BD2">
      <w:pPr>
        <w:pStyle w:val="a3"/>
        <w:autoSpaceDE w:val="0"/>
        <w:autoSpaceDN w:val="0"/>
        <w:adjustRightInd w:val="0"/>
        <w:spacing w:after="0" w:line="240" w:lineRule="auto"/>
        <w:ind w:left="927"/>
        <w:jc w:val="both"/>
        <w:rPr>
          <w:rFonts w:ascii="Times New Roman" w:hAnsi="Times New Roman" w:cs="Times New Roman"/>
          <w:b/>
          <w:bCs/>
          <w:color w:val="000000"/>
          <w:sz w:val="24"/>
          <w:szCs w:val="24"/>
          <w:lang w:val="uk-UA"/>
        </w:rPr>
      </w:pPr>
    </w:p>
    <w:p w14:paraId="6BBED081" w14:textId="7729005C" w:rsidR="001B0853" w:rsidRP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lastRenderedPageBreak/>
        <w:t>Спори та розбіжності, що можуть виникнути при виконанні умов Договору, у разі якщо вони не будуть узгоджені шляхом переговорів між Сторонами, або можуть бути вирішені шляхом звернення Споживача до Постачальника відповідно до Інструкції про порядок подання звернень, скарг, претензій та Процедури розгляду звернень, скарг, претензій, які розміщуються на сайті Постачальника.</w:t>
      </w:r>
    </w:p>
    <w:p w14:paraId="65AC3EF4" w14:textId="77777777" w:rsidR="00C25BD2" w:rsidRDefault="001B0853" w:rsidP="00C25BD2">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Під час вирішення спорів Сторони мають керуватися порядком врегулювання спорів, встановленим ПРРЕЕ, Інструкцією про порядок подання звернень, скарг, претензій та Процедурою розгляду звернень, скарг, претензій.</w:t>
      </w:r>
    </w:p>
    <w:p w14:paraId="1251D0C3" w14:textId="6BFB8C09" w:rsidR="001B0853" w:rsidRP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У разі недосягнення між Сторонами згоди шляхом проведення переговорів або у разі незгоди Споживача із рішенням Постачальника за результатами звернення Споживача чи неотримання ним у встановлені строки відповіді, Споживач має право звернутися із заявою про вирішення спору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w:t>
      </w:r>
    </w:p>
    <w:p w14:paraId="67C291E5" w14:textId="77777777" w:rsidR="001B0853" w:rsidRDefault="001B0853" w:rsidP="00C25BD2">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w:t>
      </w:r>
    </w:p>
    <w:p w14:paraId="22684D92" w14:textId="77777777" w:rsidR="00C25BD2" w:rsidRPr="001B0853" w:rsidRDefault="00C25BD2" w:rsidP="00C25BD2">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p>
    <w:p w14:paraId="2E63DBDA" w14:textId="75FC3CE8" w:rsidR="001B0853" w:rsidRPr="00C25BD2" w:rsidRDefault="001B0853" w:rsidP="00C25BD2">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C25BD2">
        <w:rPr>
          <w:rFonts w:ascii="Times New Roman" w:hAnsi="Times New Roman" w:cs="Times New Roman"/>
          <w:b/>
          <w:bCs/>
          <w:color w:val="000000"/>
          <w:sz w:val="24"/>
          <w:szCs w:val="24"/>
          <w:lang w:val="uk-UA"/>
        </w:rPr>
        <w:t>Форс-мажорні обставини</w:t>
      </w:r>
    </w:p>
    <w:p w14:paraId="117CA615" w14:textId="77777777" w:rsidR="00C25BD2" w:rsidRPr="00C25BD2" w:rsidRDefault="00C25BD2" w:rsidP="00C25BD2">
      <w:pPr>
        <w:pStyle w:val="a3"/>
        <w:autoSpaceDE w:val="0"/>
        <w:autoSpaceDN w:val="0"/>
        <w:adjustRightInd w:val="0"/>
        <w:spacing w:after="0" w:line="240" w:lineRule="auto"/>
        <w:ind w:left="927"/>
        <w:rPr>
          <w:rFonts w:ascii="Times New Roman" w:hAnsi="Times New Roman" w:cs="Times New Roman"/>
          <w:b/>
          <w:bCs/>
          <w:color w:val="000000"/>
          <w:sz w:val="24"/>
          <w:szCs w:val="24"/>
          <w:lang w:val="uk-UA"/>
        </w:rPr>
      </w:pPr>
    </w:p>
    <w:p w14:paraId="78DE2D7B"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Сторони звільняються від відповідальності за часткове або повне невиконання зобов'язань за Договором, якщо це невиконання є наслідком непереборної сили (форс-мажорних обставин).</w:t>
      </w:r>
    </w:p>
    <w:p w14:paraId="47E8E6E9"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w:t>
      </w:r>
    </w:p>
    <w:p w14:paraId="0940E246"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Строк виконання зобов'язань за Договором відкладається на строк дії форс-мажорних обставин.</w:t>
      </w:r>
    </w:p>
    <w:p w14:paraId="4889218D" w14:textId="77777777" w:rsidR="00C25BD2"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видані уповноваженим органом.</w:t>
      </w:r>
    </w:p>
    <w:p w14:paraId="47F615FB" w14:textId="4F81FB0E" w:rsidR="001B0853" w:rsidRDefault="001B0853" w:rsidP="00C25BD2">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Виникнення форс-мажорних обставин не є підставою для відмови Споживача від сплати Постачальнику за електричну енергію, яка була надана до їх виникнення.</w:t>
      </w:r>
    </w:p>
    <w:p w14:paraId="780193AD" w14:textId="77777777" w:rsidR="00C25BD2" w:rsidRPr="00C25BD2" w:rsidRDefault="00C25BD2" w:rsidP="00C25BD2">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46B62B94" w14:textId="678513A0" w:rsidR="001B0853" w:rsidRPr="00C25BD2" w:rsidRDefault="001B0853" w:rsidP="00C25BD2">
      <w:pPr>
        <w:pStyle w:val="a3"/>
        <w:numPr>
          <w:ilvl w:val="0"/>
          <w:numId w:val="1"/>
        </w:numPr>
        <w:autoSpaceDE w:val="0"/>
        <w:autoSpaceDN w:val="0"/>
        <w:adjustRightInd w:val="0"/>
        <w:spacing w:after="0" w:line="240" w:lineRule="auto"/>
        <w:jc w:val="center"/>
        <w:rPr>
          <w:rFonts w:ascii="Times New Roman" w:hAnsi="Times New Roman" w:cs="Times New Roman"/>
          <w:b/>
          <w:bCs/>
          <w:color w:val="000000"/>
          <w:sz w:val="24"/>
          <w:szCs w:val="24"/>
          <w:lang w:val="uk-UA"/>
        </w:rPr>
      </w:pPr>
      <w:r w:rsidRPr="00C25BD2">
        <w:rPr>
          <w:rFonts w:ascii="Times New Roman" w:hAnsi="Times New Roman" w:cs="Times New Roman"/>
          <w:b/>
          <w:bCs/>
          <w:color w:val="000000"/>
          <w:sz w:val="24"/>
          <w:szCs w:val="24"/>
          <w:lang w:val="uk-UA"/>
        </w:rPr>
        <w:t>Строк дії Договору та інші умови</w:t>
      </w:r>
    </w:p>
    <w:p w14:paraId="4E24740E" w14:textId="77777777" w:rsidR="00C25BD2" w:rsidRPr="00C25BD2" w:rsidRDefault="00C25BD2" w:rsidP="00C25BD2">
      <w:pPr>
        <w:pStyle w:val="a3"/>
        <w:autoSpaceDE w:val="0"/>
        <w:autoSpaceDN w:val="0"/>
        <w:adjustRightInd w:val="0"/>
        <w:spacing w:after="0" w:line="240" w:lineRule="auto"/>
        <w:ind w:left="927"/>
        <w:rPr>
          <w:rFonts w:ascii="Times New Roman" w:hAnsi="Times New Roman" w:cs="Times New Roman"/>
          <w:b/>
          <w:bCs/>
          <w:color w:val="000000"/>
          <w:sz w:val="24"/>
          <w:szCs w:val="24"/>
          <w:lang w:val="uk-UA"/>
        </w:rPr>
      </w:pPr>
    </w:p>
    <w:p w14:paraId="752DE0BF" w14:textId="77777777" w:rsidR="00C25BD2"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Цей Договір укладається на строк, зазначений в комерційній пропозиції, яку обрав Споживач, та набирає чинності з моменту погодження (акцептування) Постачальником заяви - приєднання, яка є Додатком 1 до Договору, або оплати виставленого Постачальником рахунку, або споживання будь-якого обсягу електричної енергії.</w:t>
      </w:r>
    </w:p>
    <w:p w14:paraId="55B2AE19" w14:textId="39AE7792" w:rsidR="001B0853" w:rsidRPr="00C25BD2"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C25BD2">
        <w:rPr>
          <w:rFonts w:ascii="Times New Roman" w:hAnsi="Times New Roman" w:cs="Times New Roman"/>
          <w:color w:val="000000"/>
          <w:sz w:val="24"/>
          <w:szCs w:val="24"/>
          <w:lang w:val="uk-UA"/>
        </w:rPr>
        <w:t>Постачальник має повідомити про зміну будь-яких умов Договору Споживача не пізніше, ніж за 20 днів до їх застосування з урахуванням інформації про право Споживача розірвати Договір.</w:t>
      </w:r>
    </w:p>
    <w:p w14:paraId="42CDCD0C" w14:textId="77777777" w:rsidR="001B0853" w:rsidRPr="001B0853" w:rsidRDefault="001B0853" w:rsidP="00E319BC">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Постачальник зобов’язаний повідомити Споживача в порядку, встановленому законом або</w:t>
      </w:r>
    </w:p>
    <w:p w14:paraId="3CF05D93" w14:textId="77777777" w:rsidR="00C25BD2" w:rsidRDefault="001B0853" w:rsidP="00E319BC">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Договором, про будь-яке збільшення ціни. Споживач має право припинити дію договору без сплати будь-яких штрафних санкцій чи іншої фінансової компенсації Постачальнику, якщо Споживач не приймає нові умови.</w:t>
      </w:r>
    </w:p>
    <w:p w14:paraId="5DBA10A2" w14:textId="77777777" w:rsidR="00E319BC"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За умови дострокового розірвання Договору за ініціативою Споживача, що не пов’язане із суттєвим порушенням Постачальником цього Договору, Споживач на вимогу Постачальника зобов'язаний сплатити останньому передбачені обраною Споживачем комерційною пропозицією штрафні санкції чи іншу фінансову компенсацію за дострокове припинення Договору.</w:t>
      </w:r>
    </w:p>
    <w:p w14:paraId="620228AD" w14:textId="77777777" w:rsidR="00E319BC"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lastRenderedPageBreak/>
        <w:t xml:space="preserve">Постачальник має право розірвати цей Договір достроково, повідомивши Споживача про це за 20 днів до очікуваної дати розірвання, у випадках якщо: </w:t>
      </w:r>
    </w:p>
    <w:p w14:paraId="2EE80252"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1) 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Договору; </w:t>
      </w:r>
    </w:p>
    <w:p w14:paraId="4605EA3C"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2) Споживач іншим чином суттєво порушив умови Договору, і не вжив заходів щодо усунення такого порушення в строк, що становить 5 робочих днів. </w:t>
      </w:r>
    </w:p>
    <w:p w14:paraId="04D80A35" w14:textId="77777777" w:rsidR="00E319BC"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Дія Договору також припиняється у наступних випадках: </w:t>
      </w:r>
    </w:p>
    <w:p w14:paraId="42C91F36"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1) анулювання Постачальнику ліцензії на постачання; </w:t>
      </w:r>
    </w:p>
    <w:p w14:paraId="1BC7AD1B"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2) банкрутства або припинення господарської діяльності Постачальником; </w:t>
      </w:r>
    </w:p>
    <w:p w14:paraId="3EAD04A7"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3) у разі зміни власника об’єкта Споживача; </w:t>
      </w:r>
    </w:p>
    <w:p w14:paraId="0225F0FA"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4) у разі зміни </w:t>
      </w:r>
      <w:proofErr w:type="spellStart"/>
      <w:r w:rsidRPr="00E319BC">
        <w:rPr>
          <w:rFonts w:ascii="Times New Roman" w:hAnsi="Times New Roman" w:cs="Times New Roman"/>
          <w:color w:val="000000"/>
          <w:sz w:val="24"/>
          <w:szCs w:val="24"/>
          <w:lang w:val="uk-UA"/>
        </w:rPr>
        <w:t>електропостачальника</w:t>
      </w:r>
      <w:proofErr w:type="spellEnd"/>
      <w:r w:rsidRPr="00E319BC">
        <w:rPr>
          <w:rFonts w:ascii="Times New Roman" w:hAnsi="Times New Roman" w:cs="Times New Roman"/>
          <w:color w:val="000000"/>
          <w:sz w:val="24"/>
          <w:szCs w:val="24"/>
          <w:lang w:val="uk-UA"/>
        </w:rPr>
        <w:t xml:space="preserve">. </w:t>
      </w:r>
    </w:p>
    <w:p w14:paraId="02575552" w14:textId="77777777" w:rsidR="00E319BC"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60FAEBAE" w14:textId="77777777" w:rsidR="00E319BC"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Усі повідомлення за Договором, вважаються зробленими належним чином, а документи отримані, якщо вони здійснені/направлені одним із зазначених нижче способів: </w:t>
      </w:r>
    </w:p>
    <w:p w14:paraId="7E23A3DE"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1) в письмовій формі та надіслані листом, вручені кур'єром або особисто за зазначеними в цьому Договорі адресами. Датою отримання таких повідомлень (документів) буде вважатися дата їх особистого вручення або третій календарний день з дати його отримання поштовим відділенням зв'язку, на території обслуговування якого знаходиться Споживач або об'єкт споживача; </w:t>
      </w:r>
    </w:p>
    <w:p w14:paraId="4DC27ED3" w14:textId="77777777"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 xml:space="preserve">2) направлені на адресу електронної пошти, яка зазначена в заяві-приєднання. Електронні документи оформлюються у відповідності до вимог Закону України “Про електронні документи та електронний документообіг”, Закону України “Про електронні довірчі послуги” з обов’язковим використанням електронного підпису. Датою отримання таких повідомлень (документів) буде вважатися дата їх направлення іншій Стороні, за умови, що такі повідомлення направлені до 17 год 00 хв. Повідомлення направленні після зазначеного часу вважаються такими, що отримані на наступний день після дати відправлення; </w:t>
      </w:r>
    </w:p>
    <w:p w14:paraId="0EBB5163" w14:textId="24224CB4" w:rsidR="00E319BC" w:rsidRDefault="001B0853" w:rsidP="00E319BC">
      <w:pPr>
        <w:pStyle w:val="a3"/>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3) розміщення на веб-сайті Постачальника. Датою отримання таких повідомлень (документів) буде вважатися дата, зазначена на веб-сайті Постачальник</w:t>
      </w:r>
      <w:r w:rsidR="005463C8">
        <w:rPr>
          <w:rFonts w:ascii="Times New Roman" w:hAnsi="Times New Roman" w:cs="Times New Roman"/>
          <w:color w:val="000000"/>
          <w:sz w:val="24"/>
          <w:szCs w:val="24"/>
          <w:lang w:val="en-US"/>
        </w:rPr>
        <w:t xml:space="preserve">a </w:t>
      </w:r>
      <w:r w:rsidR="00793B30" w:rsidRPr="00793B30">
        <w:rPr>
          <w:rFonts w:ascii="Times New Roman" w:hAnsi="Times New Roman" w:cs="Times New Roman"/>
          <w:color w:val="000000"/>
          <w:sz w:val="24"/>
          <w:szCs w:val="24"/>
          <w:lang w:val="en-US"/>
        </w:rPr>
        <w:t>www.solutions.ema.org.ua</w:t>
      </w:r>
      <w:r w:rsidRPr="00E319BC">
        <w:rPr>
          <w:rFonts w:ascii="Times New Roman" w:hAnsi="Times New Roman" w:cs="Times New Roman"/>
          <w:color w:val="000000"/>
          <w:sz w:val="24"/>
          <w:szCs w:val="24"/>
          <w:lang w:val="uk-UA"/>
        </w:rPr>
        <w:t>).</w:t>
      </w:r>
    </w:p>
    <w:p w14:paraId="12ED66FD" w14:textId="77777777" w:rsidR="00E319BC"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Споживач зобов'язується протягом 3 (трьох) днів повідомити Постачальника про зміну будь- якої інформації та даних, зазначених в заяві-приєднанні, яка є Додатком 1 до Договору.</w:t>
      </w:r>
    </w:p>
    <w:p w14:paraId="6C4028A3" w14:textId="2188A9F9" w:rsidR="001B0853" w:rsidRDefault="001B0853" w:rsidP="00E319BC">
      <w:pPr>
        <w:pStyle w:val="a3"/>
        <w:numPr>
          <w:ilvl w:val="1"/>
          <w:numId w:val="1"/>
        </w:numPr>
        <w:autoSpaceDE w:val="0"/>
        <w:autoSpaceDN w:val="0"/>
        <w:adjustRightInd w:val="0"/>
        <w:spacing w:after="0" w:line="240" w:lineRule="auto"/>
        <w:ind w:left="0" w:firstLine="284"/>
        <w:jc w:val="both"/>
        <w:rPr>
          <w:rFonts w:ascii="Times New Roman" w:hAnsi="Times New Roman" w:cs="Times New Roman"/>
          <w:color w:val="000000"/>
          <w:sz w:val="24"/>
          <w:szCs w:val="24"/>
          <w:lang w:val="uk-UA"/>
        </w:rPr>
      </w:pPr>
      <w:r w:rsidRPr="00E319BC">
        <w:rPr>
          <w:rFonts w:ascii="Times New Roman" w:hAnsi="Times New Roman" w:cs="Times New Roman"/>
          <w:color w:val="000000"/>
          <w:sz w:val="24"/>
          <w:szCs w:val="24"/>
          <w:lang w:val="uk-UA"/>
        </w:rPr>
        <w:t>Споживач надає свою згоду на обробку персональних даних в обсязі необхідному для виконання Договору.</w:t>
      </w:r>
    </w:p>
    <w:p w14:paraId="1A1AED56" w14:textId="77777777" w:rsidR="00E319BC" w:rsidRPr="00E319BC" w:rsidRDefault="00E319BC" w:rsidP="00E319BC">
      <w:pPr>
        <w:pStyle w:val="a3"/>
        <w:autoSpaceDE w:val="0"/>
        <w:autoSpaceDN w:val="0"/>
        <w:adjustRightInd w:val="0"/>
        <w:spacing w:after="0" w:line="240" w:lineRule="auto"/>
        <w:ind w:left="284"/>
        <w:jc w:val="both"/>
        <w:rPr>
          <w:rFonts w:ascii="Times New Roman" w:hAnsi="Times New Roman" w:cs="Times New Roman"/>
          <w:color w:val="000000"/>
          <w:sz w:val="24"/>
          <w:szCs w:val="24"/>
          <w:lang w:val="uk-UA"/>
        </w:rPr>
      </w:pPr>
    </w:p>
    <w:p w14:paraId="7463E8E7" w14:textId="77777777" w:rsidR="001B0853" w:rsidRPr="001B0853" w:rsidRDefault="001B0853" w:rsidP="00E319BC">
      <w:pPr>
        <w:autoSpaceDE w:val="0"/>
        <w:autoSpaceDN w:val="0"/>
        <w:adjustRightInd w:val="0"/>
        <w:spacing w:after="0" w:line="240" w:lineRule="auto"/>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Постачальник:</w:t>
      </w:r>
    </w:p>
    <w:p w14:paraId="37EAD124" w14:textId="698094A3" w:rsidR="001B0853" w:rsidRPr="001B0853" w:rsidRDefault="001B0853" w:rsidP="00E319BC">
      <w:pPr>
        <w:autoSpaceDE w:val="0"/>
        <w:autoSpaceDN w:val="0"/>
        <w:adjustRightInd w:val="0"/>
        <w:spacing w:after="0" w:line="240" w:lineRule="auto"/>
        <w:jc w:val="both"/>
        <w:rPr>
          <w:rFonts w:ascii="Times New Roman" w:hAnsi="Times New Roman" w:cs="Times New Roman"/>
          <w:b/>
          <w:bCs/>
          <w:color w:val="000000"/>
          <w:sz w:val="24"/>
          <w:szCs w:val="24"/>
          <w:lang w:val="uk-UA"/>
        </w:rPr>
      </w:pPr>
      <w:r w:rsidRPr="001B0853">
        <w:rPr>
          <w:rFonts w:ascii="Times New Roman" w:hAnsi="Times New Roman" w:cs="Times New Roman"/>
          <w:b/>
          <w:bCs/>
          <w:color w:val="000000"/>
          <w:sz w:val="24"/>
          <w:szCs w:val="24"/>
          <w:lang w:val="uk-UA"/>
        </w:rPr>
        <w:t>Товариство з обмеженою відповідальністю «</w:t>
      </w:r>
      <w:r w:rsidR="00255C18" w:rsidRPr="00255C18">
        <w:rPr>
          <w:rFonts w:ascii="Times New Roman" w:hAnsi="Times New Roman" w:cs="Times New Roman"/>
          <w:b/>
          <w:bCs/>
          <w:color w:val="000000"/>
          <w:sz w:val="24"/>
          <w:szCs w:val="24"/>
          <w:lang w:val="uk-UA"/>
        </w:rPr>
        <w:t>ЕМА СОЛЮШЕНЗ</w:t>
      </w:r>
      <w:r w:rsidRPr="001B0853">
        <w:rPr>
          <w:rFonts w:ascii="Times New Roman" w:hAnsi="Times New Roman" w:cs="Times New Roman"/>
          <w:b/>
          <w:bCs/>
          <w:color w:val="000000"/>
          <w:sz w:val="24"/>
          <w:szCs w:val="24"/>
          <w:lang w:val="uk-UA"/>
        </w:rPr>
        <w:t>»</w:t>
      </w:r>
    </w:p>
    <w:p w14:paraId="75E89414" w14:textId="3C01D648" w:rsidR="00E319BC" w:rsidRDefault="001B0853" w:rsidP="00E319BC">
      <w:pPr>
        <w:autoSpaceDE w:val="0"/>
        <w:autoSpaceDN w:val="0"/>
        <w:adjustRightInd w:val="0"/>
        <w:spacing w:after="0" w:line="240" w:lineRule="auto"/>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04053, м. Київ, вул. </w:t>
      </w:r>
      <w:proofErr w:type="spellStart"/>
      <w:r w:rsidRPr="001B0853">
        <w:rPr>
          <w:rFonts w:ascii="Times New Roman" w:hAnsi="Times New Roman" w:cs="Times New Roman"/>
          <w:color w:val="000000"/>
          <w:sz w:val="24"/>
          <w:szCs w:val="24"/>
          <w:lang w:val="uk-UA"/>
        </w:rPr>
        <w:t>Кудрявська</w:t>
      </w:r>
      <w:proofErr w:type="spellEnd"/>
      <w:r w:rsidRPr="001B0853">
        <w:rPr>
          <w:rFonts w:ascii="Times New Roman" w:hAnsi="Times New Roman" w:cs="Times New Roman"/>
          <w:color w:val="000000"/>
          <w:sz w:val="24"/>
          <w:szCs w:val="24"/>
          <w:lang w:val="uk-UA"/>
        </w:rPr>
        <w:t xml:space="preserve">, буд. </w:t>
      </w:r>
      <w:r w:rsidR="005463C8">
        <w:rPr>
          <w:rFonts w:ascii="Times New Roman" w:hAnsi="Times New Roman" w:cs="Times New Roman"/>
          <w:color w:val="000000"/>
          <w:sz w:val="24"/>
          <w:szCs w:val="24"/>
          <w:lang w:val="uk-UA"/>
        </w:rPr>
        <w:t>13-19, офіс 1.</w:t>
      </w:r>
    </w:p>
    <w:p w14:paraId="021941D5" w14:textId="4FE37E21" w:rsidR="00E319BC" w:rsidRDefault="001B0853" w:rsidP="00E319BC">
      <w:pPr>
        <w:autoSpaceDE w:val="0"/>
        <w:autoSpaceDN w:val="0"/>
        <w:adjustRightInd w:val="0"/>
        <w:spacing w:after="0" w:line="240" w:lineRule="auto"/>
        <w:jc w:val="both"/>
        <w:rPr>
          <w:rFonts w:ascii="Times New Roman" w:hAnsi="Times New Roman" w:cs="Times New Roman"/>
          <w:color w:val="000000"/>
          <w:sz w:val="24"/>
          <w:szCs w:val="24"/>
          <w:lang w:val="uk-UA"/>
        </w:rPr>
      </w:pPr>
      <w:r w:rsidRPr="001B0853">
        <w:rPr>
          <w:rFonts w:ascii="Times New Roman" w:hAnsi="Times New Roman" w:cs="Times New Roman"/>
          <w:color w:val="000000"/>
          <w:sz w:val="24"/>
          <w:szCs w:val="24"/>
          <w:lang w:val="uk-UA"/>
        </w:rPr>
        <w:t xml:space="preserve">ЄДРПОУ </w:t>
      </w:r>
      <w:r w:rsidR="00E538BC" w:rsidRPr="00E538BC">
        <w:rPr>
          <w:rFonts w:ascii="Times New Roman" w:hAnsi="Times New Roman" w:cs="Times New Roman"/>
          <w:color w:val="000000"/>
          <w:sz w:val="24"/>
          <w:szCs w:val="24"/>
          <w:lang w:val="uk-UA"/>
        </w:rPr>
        <w:t>44791312</w:t>
      </w:r>
    </w:p>
    <w:p w14:paraId="389A144D" w14:textId="5083437C" w:rsidR="00E319BC" w:rsidRDefault="001B0853" w:rsidP="00E319BC">
      <w:pPr>
        <w:autoSpaceDE w:val="0"/>
        <w:autoSpaceDN w:val="0"/>
        <w:adjustRightInd w:val="0"/>
        <w:spacing w:after="0" w:line="240" w:lineRule="auto"/>
        <w:jc w:val="both"/>
        <w:rPr>
          <w:rFonts w:ascii="Times New Roman" w:hAnsi="Times New Roman" w:cs="Times New Roman"/>
          <w:color w:val="000000"/>
          <w:sz w:val="24"/>
          <w:szCs w:val="24"/>
          <w:lang w:val="uk-UA"/>
        </w:rPr>
      </w:pPr>
      <w:r w:rsidRPr="002D6150">
        <w:rPr>
          <w:rFonts w:ascii="Times New Roman" w:hAnsi="Times New Roman" w:cs="Times New Roman"/>
          <w:color w:val="000000"/>
          <w:sz w:val="24"/>
          <w:szCs w:val="24"/>
          <w:lang w:val="uk-UA"/>
        </w:rPr>
        <w:t xml:space="preserve">Енергетичний ідентифікацій код (ЕІС-код) </w:t>
      </w:r>
      <w:r w:rsidR="00255C18">
        <w:rPr>
          <w:rFonts w:ascii="Times New Roman" w:hAnsi="Times New Roman" w:cs="Times New Roman"/>
          <w:color w:val="000000"/>
          <w:sz w:val="24"/>
          <w:szCs w:val="24"/>
          <w:lang w:val="uk-UA"/>
        </w:rPr>
        <w:t>_______________</w:t>
      </w:r>
    </w:p>
    <w:p w14:paraId="46662938" w14:textId="429DEB50" w:rsidR="001B0853" w:rsidRPr="001B0853" w:rsidRDefault="002D6150" w:rsidP="00E319BC">
      <w:pPr>
        <w:autoSpaceDE w:val="0"/>
        <w:autoSpaceDN w:val="0"/>
        <w:adjustRightInd w:val="0"/>
        <w:spacing w:after="0" w:line="240" w:lineRule="auto"/>
        <w:jc w:val="both"/>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р</w:t>
      </w:r>
      <w:r w:rsidR="001B0853" w:rsidRPr="001B0853">
        <w:rPr>
          <w:rFonts w:ascii="Times New Roman" w:hAnsi="Times New Roman" w:cs="Times New Roman"/>
          <w:color w:val="000000"/>
          <w:sz w:val="24"/>
          <w:szCs w:val="24"/>
          <w:lang w:val="uk-UA"/>
        </w:rPr>
        <w:t>/</w:t>
      </w:r>
      <w:r>
        <w:rPr>
          <w:rFonts w:ascii="Times New Roman" w:hAnsi="Times New Roman" w:cs="Times New Roman"/>
          <w:color w:val="000000"/>
          <w:sz w:val="24"/>
          <w:szCs w:val="24"/>
          <w:lang w:val="uk-UA"/>
        </w:rPr>
        <w:t>р</w:t>
      </w:r>
      <w:r w:rsidR="001B0853" w:rsidRPr="001B0853">
        <w:rPr>
          <w:rFonts w:ascii="Times New Roman" w:hAnsi="Times New Roman" w:cs="Times New Roman"/>
          <w:color w:val="000000"/>
          <w:sz w:val="24"/>
          <w:szCs w:val="24"/>
          <w:lang w:val="uk-UA"/>
        </w:rPr>
        <w:t xml:space="preserve"> із спеціальним режимом використання: </w:t>
      </w:r>
      <w:r w:rsidRPr="002D6150">
        <w:rPr>
          <w:rFonts w:ascii="Times New Roman" w:hAnsi="Times New Roman"/>
          <w:sz w:val="24"/>
          <w:szCs w:val="24"/>
          <w:lang w:val="en-US" w:eastAsia="uk-UA"/>
        </w:rPr>
        <w:t>UA233204780000026004924927126</w:t>
      </w:r>
      <w:r w:rsidR="001B0853" w:rsidRPr="001B0853">
        <w:rPr>
          <w:rFonts w:ascii="Times New Roman" w:hAnsi="Times New Roman" w:cs="Times New Roman"/>
          <w:color w:val="000000"/>
          <w:sz w:val="24"/>
          <w:szCs w:val="24"/>
          <w:lang w:val="uk-UA"/>
        </w:rPr>
        <w:t xml:space="preserve"> </w:t>
      </w:r>
      <w:r w:rsidRPr="002D6150">
        <w:rPr>
          <w:rFonts w:ascii="Times New Roman" w:hAnsi="Times New Roman" w:cs="Times New Roman"/>
          <w:color w:val="000000"/>
          <w:sz w:val="24"/>
          <w:szCs w:val="24"/>
          <w:lang w:val="uk-UA"/>
        </w:rPr>
        <w:t>в АБ «</w:t>
      </w:r>
      <w:proofErr w:type="spellStart"/>
      <w:r w:rsidRPr="002D6150">
        <w:rPr>
          <w:rFonts w:ascii="Times New Roman" w:hAnsi="Times New Roman" w:cs="Times New Roman"/>
          <w:color w:val="000000"/>
          <w:sz w:val="24"/>
          <w:szCs w:val="24"/>
          <w:lang w:val="uk-UA"/>
        </w:rPr>
        <w:t>Укргазбанк</w:t>
      </w:r>
      <w:proofErr w:type="spellEnd"/>
      <w:r w:rsidRPr="002D6150">
        <w:rPr>
          <w:rFonts w:ascii="Times New Roman" w:hAnsi="Times New Roman" w:cs="Times New Roman"/>
          <w:color w:val="000000"/>
          <w:sz w:val="24"/>
          <w:szCs w:val="24"/>
          <w:lang w:val="uk-UA"/>
        </w:rPr>
        <w:t>», МФО 320478</w:t>
      </w:r>
    </w:p>
    <w:p w14:paraId="58482CB3" w14:textId="21620303" w:rsidR="001B0853" w:rsidRPr="005463C8" w:rsidRDefault="00793B30" w:rsidP="00E319BC">
      <w:pPr>
        <w:autoSpaceDE w:val="0"/>
        <w:autoSpaceDN w:val="0"/>
        <w:adjustRightInd w:val="0"/>
        <w:spacing w:after="0" w:line="240" w:lineRule="auto"/>
        <w:jc w:val="both"/>
        <w:rPr>
          <w:rFonts w:ascii="Times New Roman" w:hAnsi="Times New Roman" w:cs="Times New Roman"/>
          <w:color w:val="0000FF"/>
          <w:sz w:val="24"/>
          <w:szCs w:val="24"/>
          <w:lang w:val="en-US"/>
        </w:rPr>
      </w:pPr>
      <w:r w:rsidRPr="00793B30">
        <w:rPr>
          <w:rFonts w:ascii="Times New Roman" w:hAnsi="Times New Roman" w:cs="Times New Roman"/>
          <w:color w:val="0000FF"/>
          <w:sz w:val="24"/>
          <w:szCs w:val="24"/>
          <w:u w:val="single"/>
          <w:lang w:val="en-US"/>
        </w:rPr>
        <w:t>ema.office.ua@gmail.com</w:t>
      </w:r>
    </w:p>
    <w:p w14:paraId="63E7A352" w14:textId="16342270" w:rsidR="001B0853" w:rsidRPr="005463C8" w:rsidRDefault="00793B30" w:rsidP="00E319BC">
      <w:pPr>
        <w:autoSpaceDE w:val="0"/>
        <w:autoSpaceDN w:val="0"/>
        <w:adjustRightInd w:val="0"/>
        <w:spacing w:after="0" w:line="240" w:lineRule="auto"/>
        <w:jc w:val="both"/>
        <w:rPr>
          <w:rFonts w:ascii="Times New Roman" w:hAnsi="Times New Roman" w:cs="Times New Roman"/>
          <w:color w:val="000000"/>
          <w:sz w:val="24"/>
          <w:szCs w:val="24"/>
          <w:lang w:val="en-US"/>
        </w:rPr>
      </w:pPr>
      <w:r w:rsidRPr="00793B30">
        <w:rPr>
          <w:rFonts w:ascii="Times New Roman" w:hAnsi="Times New Roman" w:cs="Times New Roman"/>
          <w:color w:val="000000"/>
          <w:sz w:val="24"/>
          <w:szCs w:val="24"/>
          <w:lang w:val="uk-UA"/>
        </w:rPr>
        <w:t>+38(050)-389-33-88</w:t>
      </w:r>
    </w:p>
    <w:p w14:paraId="487167E4" w14:textId="77777777" w:rsidR="001B0853" w:rsidRPr="001B0853" w:rsidRDefault="001B0853" w:rsidP="00E17DCB">
      <w:pPr>
        <w:autoSpaceDE w:val="0"/>
        <w:autoSpaceDN w:val="0"/>
        <w:adjustRightInd w:val="0"/>
        <w:spacing w:after="0" w:line="240" w:lineRule="auto"/>
        <w:ind w:firstLine="284"/>
        <w:jc w:val="both"/>
        <w:rPr>
          <w:rFonts w:ascii="Times New Roman" w:hAnsi="Times New Roman" w:cs="Times New Roman"/>
          <w:color w:val="000000"/>
          <w:sz w:val="24"/>
          <w:szCs w:val="24"/>
          <w:lang w:val="uk-UA"/>
        </w:rPr>
      </w:pPr>
    </w:p>
    <w:p w14:paraId="075F143A" w14:textId="77777777" w:rsidR="000F77A8" w:rsidRPr="001B0853" w:rsidRDefault="000F77A8" w:rsidP="00E17DCB">
      <w:pPr>
        <w:ind w:firstLine="284"/>
        <w:jc w:val="both"/>
        <w:rPr>
          <w:rFonts w:ascii="Times New Roman" w:hAnsi="Times New Roman" w:cs="Times New Roman"/>
          <w:sz w:val="24"/>
          <w:szCs w:val="24"/>
          <w:lang w:val="uk-UA"/>
        </w:rPr>
      </w:pPr>
    </w:p>
    <w:sectPr w:rsidR="000F77A8" w:rsidRPr="001B0853" w:rsidSect="00E17DCB">
      <w:pgSz w:w="12240" w:h="15840"/>
      <w:pgMar w:top="567" w:right="616"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5364"/>
    <w:multiLevelType w:val="multilevel"/>
    <w:tmpl w:val="2056CBD4"/>
    <w:lvl w:ilvl="0">
      <w:start w:val="1"/>
      <w:numFmt w:val="decimal"/>
      <w:lvlText w:val="%1."/>
      <w:lvlJc w:val="left"/>
      <w:pPr>
        <w:ind w:left="927" w:hanging="360"/>
      </w:pPr>
      <w:rPr>
        <w:rFonts w:hint="default"/>
      </w:rPr>
    </w:lvl>
    <w:lvl w:ilvl="1">
      <w:start w:val="1"/>
      <w:numFmt w:val="decimal"/>
      <w:isLgl/>
      <w:lvlText w:val="%1.%2."/>
      <w:lvlJc w:val="left"/>
      <w:pPr>
        <w:ind w:left="1047"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419564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FE"/>
    <w:rsid w:val="000F77A8"/>
    <w:rsid w:val="00197E0D"/>
    <w:rsid w:val="001B0853"/>
    <w:rsid w:val="00255C18"/>
    <w:rsid w:val="002D6150"/>
    <w:rsid w:val="002E6D60"/>
    <w:rsid w:val="005463C8"/>
    <w:rsid w:val="00587D03"/>
    <w:rsid w:val="00793B30"/>
    <w:rsid w:val="009608FE"/>
    <w:rsid w:val="00A67041"/>
    <w:rsid w:val="00C25BD2"/>
    <w:rsid w:val="00D93DAC"/>
    <w:rsid w:val="00E17DCB"/>
    <w:rsid w:val="00E319BC"/>
    <w:rsid w:val="00E53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3DFC"/>
  <w15:chartTrackingRefBased/>
  <w15:docId w15:val="{79FDD298-1797-41E2-97CE-13E3381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853"/>
    <w:pPr>
      <w:ind w:left="720"/>
      <w:contextualSpacing/>
    </w:pPr>
  </w:style>
  <w:style w:type="character" w:styleId="a4">
    <w:name w:val="Hyperlink"/>
    <w:basedOn w:val="a0"/>
    <w:uiPriority w:val="99"/>
    <w:unhideWhenUsed/>
    <w:rsid w:val="00E17DCB"/>
    <w:rPr>
      <w:color w:val="0563C1" w:themeColor="hyperlink"/>
      <w:u w:val="single"/>
    </w:rPr>
  </w:style>
  <w:style w:type="character" w:styleId="a5">
    <w:name w:val="Unresolved Mention"/>
    <w:basedOn w:val="a0"/>
    <w:uiPriority w:val="99"/>
    <w:semiHidden/>
    <w:unhideWhenUsed/>
    <w:rsid w:val="00E17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fd8d1a8-bcdd-48ef-bde7-f08cd1548ae7">6ASQHH27YYRA-2102554853-59931</_dlc_DocId>
    <_dlc_DocIdUrl xmlns="cfd8d1a8-bcdd-48ef-bde7-f08cd1548ae7">
      <Url>https://llcema.sharepoint.com/_layouts/15/DocIdRedir.aspx?ID=6ASQHH27YYRA-2102554853-59931</Url>
      <Description>6ASQHH27YYRA-2102554853-59931</Description>
    </_dlc_DocIdUrl>
    <lcf76f155ced4ddcb4097134ff3c332f xmlns="540911f2-44d4-447a-9916-b937ae40638f">
      <Terms xmlns="http://schemas.microsoft.com/office/infopath/2007/PartnerControls"/>
    </lcf76f155ced4ddcb4097134ff3c332f>
    <TaxCatchAll xmlns="cfd8d1a8-bcdd-48ef-bde7-f08cd1548a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FB21F111231A4A89B8880BE3C8CD23" ma:contentTypeVersion="16" ma:contentTypeDescription="Create a new document." ma:contentTypeScope="" ma:versionID="ca0cf2ab8b39bb386e9bcca714bba09b">
  <xsd:schema xmlns:xsd="http://www.w3.org/2001/XMLSchema" xmlns:xs="http://www.w3.org/2001/XMLSchema" xmlns:p="http://schemas.microsoft.com/office/2006/metadata/properties" xmlns:ns2="cfd8d1a8-bcdd-48ef-bde7-f08cd1548ae7" xmlns:ns3="540911f2-44d4-447a-9916-b937ae40638f" targetNamespace="http://schemas.microsoft.com/office/2006/metadata/properties" ma:root="true" ma:fieldsID="c5311cae3980a58e122d901643df031d" ns2:_="" ns3:_="">
    <xsd:import namespace="cfd8d1a8-bcdd-48ef-bde7-f08cd1548ae7"/>
    <xsd:import namespace="540911f2-44d4-447a-9916-b937ae4063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2:_dlc_DocId" minOccurs="0"/>
                <xsd:element ref="ns2:_dlc_DocIdUrl" minOccurs="0"/>
                <xsd:element ref="ns2:_dlc_DocIdPersistId"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8d1a8-bcdd-48ef-bde7-f08cd1548a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Зберегти ідентифікатор" ma:description="Зберігати ідентифікатор під час додавання." ma:hidden="true" ma:internalName="_dlc_DocIdPersistId" ma:readOnly="true">
      <xsd:simpleType>
        <xsd:restriction base="dms:Boolean"/>
      </xsd:simpleType>
    </xsd:element>
    <xsd:element name="TaxCatchAll" ma:index="26" nillable="true" ma:displayName="Taxonomy Catch All Column" ma:hidden="true" ma:list="{62943589-d705-465c-915a-e40ddeb5e84e}" ma:internalName="TaxCatchAll" ma:showField="CatchAllData" ma:web="cfd8d1a8-bcdd-48ef-bde7-f08cd1548a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0911f2-44d4-447a-9916-b937ae4063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2607a36-8a31-4f91-9c61-20d96a7496d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8EAAF4-AF44-4805-8C46-5430CFE12960}">
  <ds:schemaRefs>
    <ds:schemaRef ds:uri="http://schemas.microsoft.com/office/2006/metadata/properties"/>
    <ds:schemaRef ds:uri="http://schemas.microsoft.com/office/infopath/2007/PartnerControls"/>
    <ds:schemaRef ds:uri="cfd8d1a8-bcdd-48ef-bde7-f08cd1548ae7"/>
    <ds:schemaRef ds:uri="540911f2-44d4-447a-9916-b937ae40638f"/>
  </ds:schemaRefs>
</ds:datastoreItem>
</file>

<file path=customXml/itemProps2.xml><?xml version="1.0" encoding="utf-8"?>
<ds:datastoreItem xmlns:ds="http://schemas.openxmlformats.org/officeDocument/2006/customXml" ds:itemID="{E1670E87-328D-4C92-B5B0-9653AEDC6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8d1a8-bcdd-48ef-bde7-f08cd1548ae7"/>
    <ds:schemaRef ds:uri="540911f2-44d4-447a-9916-b937ae406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2B0B2-8F6F-48F9-A371-8A35EC45115B}">
  <ds:schemaRefs>
    <ds:schemaRef ds:uri="http://schemas.microsoft.com/sharepoint/events"/>
  </ds:schemaRefs>
</ds:datastoreItem>
</file>

<file path=customXml/itemProps4.xml><?xml version="1.0" encoding="utf-8"?>
<ds:datastoreItem xmlns:ds="http://schemas.openxmlformats.org/officeDocument/2006/customXml" ds:itemID="{5362A5E8-A54E-4904-AEC0-8351C60883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4642</Words>
  <Characters>26465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Мазуряк</dc:creator>
  <cp:keywords/>
  <dc:description/>
  <cp:lastModifiedBy>Владислав Шестаков</cp:lastModifiedBy>
  <cp:revision>9</cp:revision>
  <dcterms:created xsi:type="dcterms:W3CDTF">2022-10-05T10:32:00Z</dcterms:created>
  <dcterms:modified xsi:type="dcterms:W3CDTF">2022-10-27T13:01:00Z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0x01010032FB21F111231A4A89B8880BE3C8CD23</vt:lpwstr>
  </property>
  <property fmtid="{D5CDD505-2E9C-101B-9397-08002B2CF9AE}" pid="3" name="_dlc_DocIdItemGuid">
    <vt:lpwstr>fa8c4f70-8eef-4c9f-b790-14b117112478</vt:lpwstr>
  </property>
</Properties>
</file>