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7E" w:rsidRPr="0062247E" w:rsidRDefault="0062247E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jc w:val="center"/>
        <w:rPr>
          <w:b/>
          <w:color w:val="24292F"/>
          <w:sz w:val="30"/>
          <w:szCs w:val="30"/>
          <w:lang w:val="ru-RU"/>
        </w:rPr>
      </w:pPr>
      <w:r>
        <w:rPr>
          <w:b/>
          <w:color w:val="24292F"/>
          <w:sz w:val="30"/>
          <w:szCs w:val="30"/>
          <w:lang w:val="ru-RU"/>
        </w:rPr>
        <w:t xml:space="preserve">Необходимо было определить техники тест-дизайна к каждой ситуации. Ситуации по </w:t>
      </w:r>
      <w:hyperlink r:id="rId4" w:history="1">
        <w:r w:rsidRPr="0062247E">
          <w:rPr>
            <w:rStyle w:val="a7"/>
            <w:b/>
            <w:sz w:val="30"/>
            <w:szCs w:val="30"/>
            <w:lang w:val="ru-RU"/>
          </w:rPr>
          <w:t>ссылке</w:t>
        </w:r>
      </w:hyperlink>
    </w:p>
    <w:p w:rsidR="00F12137" w:rsidRDefault="0062247E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jc w:val="center"/>
        <w:rPr>
          <w:b/>
          <w:color w:val="24292F"/>
          <w:sz w:val="30"/>
          <w:szCs w:val="30"/>
        </w:rPr>
      </w:pPr>
      <w:r>
        <w:rPr>
          <w:b/>
          <w:color w:val="24292F"/>
          <w:sz w:val="30"/>
          <w:szCs w:val="30"/>
        </w:rPr>
        <w:t>Домашнее задание к занятию 1.3. Тестирование ПО. Тест-дизайн</w:t>
      </w:r>
    </w:p>
    <w:p w:rsidR="00F12137" w:rsidRDefault="0062247E">
      <w:pPr>
        <w:rPr>
          <w:b/>
        </w:rPr>
      </w:pPr>
      <w:r>
        <w:rPr>
          <w:b/>
        </w:rPr>
        <w:t>Задание 1</w:t>
      </w:r>
      <w:bookmarkStart w:id="0" w:name="_GoBack"/>
      <w:bookmarkEnd w:id="0"/>
    </w:p>
    <w:p w:rsidR="00F12137" w:rsidRDefault="00F12137">
      <w:pPr>
        <w:rPr>
          <w:b/>
        </w:rPr>
      </w:pPr>
    </w:p>
    <w:p w:rsidR="00F12137" w:rsidRDefault="00F12137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4080"/>
        <w:gridCol w:w="4005"/>
      </w:tblGrid>
      <w:tr w:rsidR="00F1213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 кейса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Название техники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Краткое обоснование</w:t>
            </w:r>
          </w:p>
        </w:tc>
      </w:tr>
      <w:tr w:rsidR="00F1213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Исследовательское тестирование</w:t>
            </w:r>
            <w:r>
              <w:rPr>
                <w:b/>
              </w:rPr>
              <w:t xml:space="preserve"> </w:t>
            </w:r>
            <w:r>
              <w:t xml:space="preserve">для функционала + возможно метод эквивалентных значений для проверки ввода в поле для </w:t>
            </w:r>
            <w:proofErr w:type="spellStart"/>
            <w:r>
              <w:t>email</w:t>
            </w:r>
            <w:proofErr w:type="spellEnd"/>
          </w:p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Я думаю, здесь необходим этот метод по той причине, что это новый функционал, делали его срочно, и к тому же почти нет документации. Из функционала </w:t>
            </w:r>
            <w:proofErr w:type="spellStart"/>
            <w:r>
              <w:t>лендинга</w:t>
            </w:r>
            <w:proofErr w:type="spellEnd"/>
            <w:r>
              <w:t xml:space="preserve"> я бы проверила как приложение работает, есть ли переход на главную страницу, получается ли заполнит</w:t>
            </w:r>
            <w:r>
              <w:t xml:space="preserve">ь поле </w:t>
            </w:r>
            <w:proofErr w:type="spellStart"/>
            <w:r>
              <w:t>email</w:t>
            </w:r>
            <w:proofErr w:type="spellEnd"/>
            <w:r>
              <w:t xml:space="preserve"> (для этого случая отдельно бы применила метод </w:t>
            </w:r>
            <w:proofErr w:type="spellStart"/>
            <w:r>
              <w:t>эквивал</w:t>
            </w:r>
            <w:proofErr w:type="spellEnd"/>
            <w:r>
              <w:t xml:space="preserve">. </w:t>
            </w:r>
            <w:proofErr w:type="spellStart"/>
            <w:r>
              <w:t>знач</w:t>
            </w:r>
            <w:proofErr w:type="spellEnd"/>
            <w:r>
              <w:t xml:space="preserve">), приходит ли письмо на почту, если ввести </w:t>
            </w:r>
            <w:proofErr w:type="spellStart"/>
            <w:r>
              <w:t>email</w:t>
            </w:r>
            <w:proofErr w:type="spellEnd"/>
            <w:r>
              <w:t>, что будет, если нажать на логотип, а также получается ли нажать на статью под полем.</w:t>
            </w:r>
          </w:p>
        </w:tc>
      </w:tr>
      <w:tr w:rsidR="00F1213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Метод черного ящика</w:t>
            </w:r>
          </w:p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Эквивалентных значений, граничных значений</w:t>
            </w:r>
          </w:p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Возможно был бы также уместен комбинаторный метод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 данном случае нам необходимо проверить функционал, для которого есть все нужное для его тестирования (тест данные, требования, тестовая среда и </w:t>
            </w:r>
            <w:proofErr w:type="spellStart"/>
            <w:r>
              <w:t>тп</w:t>
            </w:r>
            <w:proofErr w:type="spellEnd"/>
            <w:r>
              <w:t>), основываясь на этом, можно полагать, что метод черного ящика здесь уместен.</w:t>
            </w:r>
          </w:p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 также нам необходимо провер</w:t>
            </w:r>
            <w:r>
              <w:t>ить поля ввода, а также форму. Для этого будут использованы методы эквивалентных и граничных значений.</w:t>
            </w:r>
          </w:p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Плюс, возможно, нам мог бы помочь </w:t>
            </w:r>
            <w:proofErr w:type="spellStart"/>
            <w:r>
              <w:t>pairwise</w:t>
            </w:r>
            <w:proofErr w:type="spellEnd"/>
            <w:r>
              <w:t>, где нам поможет комбинационный метод тестирования из разных тестовых случаев.</w:t>
            </w:r>
          </w:p>
        </w:tc>
      </w:tr>
      <w:tr w:rsidR="00F1213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Метод предположения об ошибках + </w:t>
            </w:r>
            <w:r>
              <w:lastRenderedPageBreak/>
              <w:t xml:space="preserve">исследовательского тестирования </w:t>
            </w:r>
          </w:p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Поскольку мы уже несколько лет </w:t>
            </w:r>
            <w:r>
              <w:lastRenderedPageBreak/>
              <w:t>тестируем это приложение, то в данном случае мог бы быть применим метод предположения об ошибках, где мы будем учитывать историю работы приложения в прошло</w:t>
            </w:r>
            <w:r>
              <w:t xml:space="preserve">м, вероятных типах дефектов, допускаемых при разработке, а также данные </w:t>
            </w:r>
            <w:proofErr w:type="spellStart"/>
            <w:r>
              <w:t>тз</w:t>
            </w:r>
            <w:proofErr w:type="spellEnd"/>
            <w:r>
              <w:t xml:space="preserve"> - проверить, что ничего не сломалось на </w:t>
            </w:r>
            <w:proofErr w:type="spellStart"/>
            <w:r>
              <w:t>фронтенде</w:t>
            </w:r>
            <w:proofErr w:type="spellEnd"/>
            <w:r>
              <w:t xml:space="preserve">. </w:t>
            </w:r>
          </w:p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 также учитывая то, что сроки тестирования сжаты, здесь подойдет метод исследовательского тестирования, где мы будем проверять в</w:t>
            </w:r>
            <w:r>
              <w:t>се прямо в процессе тестирования.</w:t>
            </w:r>
          </w:p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Проверять, вероятно, будем основные функции, которыми пользуется и видит пользователь. </w:t>
            </w:r>
          </w:p>
        </w:tc>
      </w:tr>
    </w:tbl>
    <w:p w:rsidR="00F12137" w:rsidRDefault="00F12137"/>
    <w:p w:rsidR="00F12137" w:rsidRDefault="00F12137">
      <w:pPr>
        <w:rPr>
          <w:b/>
        </w:rPr>
      </w:pPr>
    </w:p>
    <w:p w:rsidR="00F12137" w:rsidRDefault="00F12137">
      <w:pPr>
        <w:rPr>
          <w:b/>
        </w:rPr>
      </w:pPr>
    </w:p>
    <w:p w:rsidR="00F12137" w:rsidRDefault="0062247E">
      <w:pPr>
        <w:rPr>
          <w:b/>
        </w:rPr>
      </w:pPr>
      <w:r>
        <w:rPr>
          <w:b/>
        </w:rPr>
        <w:t>Задание 2</w:t>
      </w:r>
    </w:p>
    <w:p w:rsidR="00F12137" w:rsidRDefault="00F12137">
      <w:pPr>
        <w:rPr>
          <w:b/>
        </w:rPr>
      </w:pPr>
    </w:p>
    <w:p w:rsidR="00F12137" w:rsidRDefault="00F12137"/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060"/>
        <w:gridCol w:w="4635"/>
      </w:tblGrid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 варианта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Имя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Пояснение проверки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Евгения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Валидное имя на кириллице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Анна София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Двойное имя, написанное через пробел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Анна-София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Двойное имя, написанное через дефис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Mariya</w:t>
            </w:r>
            <w:proofErr w:type="spellEnd"/>
            <w: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Имя, написанное на латинице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highlight w:val="white"/>
              </w:rPr>
              <w:t>Д'Аннунцио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Имя, содержащее апостроф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 xml:space="preserve">Пабло Диего Хосе Франциско де </w:t>
            </w:r>
            <w:proofErr w:type="spellStart"/>
            <w:r>
              <w:rPr>
                <w:highlight w:val="white"/>
              </w:rPr>
              <w:t>Паула</w:t>
            </w:r>
            <w:proofErr w:type="spellEnd"/>
            <w:r>
              <w:rPr>
                <w:highlight w:val="white"/>
              </w:rPr>
              <w:t xml:space="preserve"> Хуан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Имя, превышающее количество допустимых символов 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F12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Пустое поле без имени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Ван де Вене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 с префиксом (либо как 3 слова в имени)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Алексан_дра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Имя, содержащие спец. знак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Алексе3й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Имя, содержащее цифру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Артём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Распознавание буквы Ё в имени 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елена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Имя, начинающиеся не с заглавное буквы</w:t>
            </w:r>
          </w:p>
        </w:tc>
      </w:tr>
      <w:tr w:rsidR="00F121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color w:val="333333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4"/>
                <w:szCs w:val="24"/>
                <w:highlight w:val="white"/>
              </w:rPr>
              <w:t>尼基塔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4"/>
                <w:szCs w:val="24"/>
                <w:highlight w:val="white"/>
              </w:rPr>
              <w:t>а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137" w:rsidRDefault="0062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Имя, содержащее иероглифы</w:t>
            </w:r>
          </w:p>
        </w:tc>
      </w:tr>
    </w:tbl>
    <w:p w:rsidR="00F12137" w:rsidRDefault="00F12137"/>
    <w:sectPr w:rsidR="00F121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37"/>
    <w:rsid w:val="0062247E"/>
    <w:rsid w:val="00F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1435"/>
  <w15:docId w15:val="{397B1829-1071-4E68-BDC5-E376BA05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6224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tology-code/iqa-homeworks/tree/iqa-12/1.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2</cp:revision>
  <dcterms:created xsi:type="dcterms:W3CDTF">2022-10-18T12:16:00Z</dcterms:created>
  <dcterms:modified xsi:type="dcterms:W3CDTF">2022-10-18T12:19:00Z</dcterms:modified>
</cp:coreProperties>
</file>