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80571DD" w:rsidP="66465569" w:rsidRDefault="008F0B15" w14:paraId="627690C2" w14:textId="0624EB6D">
      <w:pPr>
        <w:pStyle w:val="Titre"/>
      </w:pPr>
      <w:r>
        <w:rPr>
          <w:noProof/>
        </w:rPr>
        <w:drawing>
          <wp:inline distT="0" distB="0" distL="0" distR="0" wp14:anchorId="403BA94E" wp14:editId="0563CFBF">
            <wp:extent cx="3976621" cy="578069"/>
            <wp:effectExtent l="0" t="0" r="5080" b="0"/>
            <wp:docPr id="1499460849" name="Image 2" descr="Une image contenant Police, text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60849" name="Image 2" descr="Une image contenant Police, texte, Graphique, graphism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9901" cy="582907"/>
                    </a:xfrm>
                    <a:prstGeom prst="rect">
                      <a:avLst/>
                    </a:prstGeom>
                    <a:noFill/>
                    <a:ln>
                      <a:noFill/>
                    </a:ln>
                  </pic:spPr>
                </pic:pic>
              </a:graphicData>
            </a:graphic>
          </wp:inline>
        </w:drawing>
      </w:r>
    </w:p>
    <w:p w:rsidR="008516ED" w:rsidP="00351E6A" w:rsidRDefault="008516ED" w14:paraId="20A3845A" w14:textId="77777777">
      <w:pPr>
        <w:pStyle w:val="Titre"/>
        <w:rPr>
          <w:rFonts w:ascii="Times New Roman" w:hAnsi="Times New Roman" w:cs="Times New Roman"/>
        </w:rPr>
      </w:pPr>
    </w:p>
    <w:p w:rsidR="008516ED" w:rsidP="00351E6A" w:rsidRDefault="008516ED" w14:paraId="2DA9E558" w14:textId="77777777">
      <w:pPr>
        <w:pStyle w:val="Titre"/>
        <w:rPr>
          <w:rFonts w:ascii="Times New Roman" w:hAnsi="Times New Roman" w:cs="Times New Roman"/>
        </w:rPr>
      </w:pPr>
    </w:p>
    <w:p w:rsidR="008516ED" w:rsidP="00351E6A" w:rsidRDefault="008516ED" w14:paraId="733C3694" w14:textId="77777777">
      <w:pPr>
        <w:pStyle w:val="Titre"/>
        <w:rPr>
          <w:rFonts w:ascii="Times New Roman" w:hAnsi="Times New Roman" w:cs="Times New Roman"/>
        </w:rPr>
      </w:pPr>
    </w:p>
    <w:p w:rsidR="008516ED" w:rsidP="00351E6A" w:rsidRDefault="008516ED" w14:paraId="6433E439" w14:textId="77777777">
      <w:pPr>
        <w:pStyle w:val="Titre"/>
        <w:rPr>
          <w:rFonts w:ascii="Times New Roman" w:hAnsi="Times New Roman" w:cs="Times New Roman"/>
        </w:rPr>
      </w:pPr>
    </w:p>
    <w:p w:rsidR="008516ED" w:rsidP="00351E6A" w:rsidRDefault="008516ED" w14:paraId="39F32073" w14:textId="77777777">
      <w:pPr>
        <w:pStyle w:val="Titre"/>
        <w:rPr>
          <w:rFonts w:ascii="Times New Roman" w:hAnsi="Times New Roman" w:cs="Times New Roman"/>
        </w:rPr>
      </w:pPr>
    </w:p>
    <w:p w:rsidR="008516ED" w:rsidP="00351E6A" w:rsidRDefault="008516ED" w14:paraId="4ACE1EE8" w14:textId="77777777">
      <w:pPr>
        <w:pStyle w:val="Titre"/>
        <w:rPr>
          <w:rFonts w:ascii="Times New Roman" w:hAnsi="Times New Roman" w:cs="Times New Roman"/>
        </w:rPr>
      </w:pPr>
    </w:p>
    <w:p w:rsidR="008516ED" w:rsidP="00351E6A" w:rsidRDefault="008516ED" w14:paraId="56ED0983" w14:textId="77777777">
      <w:pPr>
        <w:pStyle w:val="Titre"/>
        <w:rPr>
          <w:rFonts w:ascii="Times New Roman" w:hAnsi="Times New Roman" w:cs="Times New Roman"/>
        </w:rPr>
      </w:pPr>
    </w:p>
    <w:p w:rsidR="00351E6A" w:rsidP="008516ED" w:rsidRDefault="00351E6A" w14:paraId="52E1D88F" w14:textId="608484F1">
      <w:pPr>
        <w:pStyle w:val="Titre"/>
        <w:jc w:val="center"/>
        <w:rPr>
          <w:rFonts w:ascii="Times New Roman" w:hAnsi="Times New Roman" w:cs="Times New Roman"/>
        </w:rPr>
      </w:pPr>
      <w:r w:rsidRPr="00351E6A">
        <w:rPr>
          <w:rFonts w:ascii="Times New Roman" w:hAnsi="Times New Roman" w:cs="Times New Roman"/>
        </w:rPr>
        <w:t>Commerce en Ligne</w:t>
      </w:r>
    </w:p>
    <w:p w:rsidR="00C03012" w:rsidP="00C03012" w:rsidRDefault="00C03012" w14:paraId="78103C6F" w14:textId="77777777">
      <w:pPr>
        <w:rPr>
          <w:rFonts w:hint="eastAsia"/>
        </w:rPr>
      </w:pPr>
    </w:p>
    <w:p w:rsidR="58C76020" w:rsidRDefault="58C76020" w14:paraId="447E5E87" w14:textId="11146CF5">
      <w:pPr>
        <w:rPr>
          <w:rFonts w:hint="eastAsia"/>
        </w:rPr>
      </w:pPr>
    </w:p>
    <w:p w:rsidR="58C76020" w:rsidRDefault="58C76020" w14:paraId="3F4D3022" w14:textId="0C8FB76A">
      <w:pPr>
        <w:rPr>
          <w:rFonts w:hint="eastAsia"/>
        </w:rPr>
      </w:pPr>
    </w:p>
    <w:p w:rsidR="58C76020" w:rsidRDefault="58C76020" w14:paraId="207502AD" w14:textId="6EC63548">
      <w:pPr>
        <w:rPr>
          <w:rFonts w:hint="eastAsia"/>
        </w:rPr>
      </w:pPr>
    </w:p>
    <w:p w:rsidR="58C76020" w:rsidRDefault="58C76020" w14:paraId="217D63CF" w14:textId="6213565F">
      <w:pPr>
        <w:rPr>
          <w:rFonts w:hint="eastAsia"/>
        </w:rPr>
      </w:pPr>
    </w:p>
    <w:p w:rsidR="58C76020" w:rsidRDefault="58C76020" w14:paraId="0A406530" w14:textId="7AFD4F43">
      <w:pPr>
        <w:rPr>
          <w:rFonts w:hint="eastAsia"/>
        </w:rPr>
      </w:pPr>
    </w:p>
    <w:p w:rsidR="58C76020" w:rsidRDefault="58C76020" w14:paraId="4233B9C7" w14:textId="633BB7C9">
      <w:pPr>
        <w:rPr>
          <w:rFonts w:hint="eastAsia"/>
        </w:rPr>
      </w:pPr>
    </w:p>
    <w:p w:rsidR="58C76020" w:rsidRDefault="58C76020" w14:paraId="5E4A4A0C" w14:textId="3C024748">
      <w:pPr>
        <w:rPr>
          <w:rFonts w:hint="eastAsia"/>
        </w:rPr>
      </w:pPr>
    </w:p>
    <w:p w:rsidR="58C76020" w:rsidRDefault="58C76020" w14:paraId="32E96646" w14:textId="1828C786">
      <w:pPr>
        <w:rPr>
          <w:rFonts w:hint="eastAsia"/>
        </w:rPr>
      </w:pPr>
    </w:p>
    <w:p w:rsidR="58C76020" w:rsidRDefault="58C76020" w14:paraId="44CBAB8B" w14:textId="3A43DD39">
      <w:pPr>
        <w:rPr>
          <w:rFonts w:hint="eastAsia"/>
        </w:rPr>
      </w:pPr>
    </w:p>
    <w:p w:rsidR="67701355" w:rsidP="58C76020" w:rsidRDefault="67701355" w14:paraId="6BA5DDC2" w14:textId="5812B1A6">
      <w:pPr>
        <w:jc w:val="center"/>
        <w:rPr>
          <w:rFonts w:ascii="Times New Roman" w:hAnsi="Times New Roman" w:eastAsia="Times New Roman" w:cs="Times New Roman"/>
        </w:rPr>
      </w:pPr>
      <w:r w:rsidRPr="58C76020">
        <w:rPr>
          <w:rFonts w:ascii="Times New Roman" w:hAnsi="Times New Roman" w:eastAsia="Times New Roman" w:cs="Times New Roman"/>
        </w:rPr>
        <w:t>MATTEO CAI</w:t>
      </w:r>
    </w:p>
    <w:p w:rsidR="67701355" w:rsidP="58C76020" w:rsidRDefault="67701355" w14:paraId="192C9CAA" w14:textId="4BB7915B">
      <w:pPr>
        <w:jc w:val="center"/>
        <w:rPr>
          <w:rFonts w:ascii="Times New Roman" w:hAnsi="Times New Roman" w:eastAsia="Times New Roman" w:cs="Times New Roman"/>
        </w:rPr>
      </w:pPr>
      <w:r w:rsidRPr="58C76020">
        <w:rPr>
          <w:rFonts w:ascii="Times New Roman" w:hAnsi="Times New Roman" w:eastAsia="Times New Roman" w:cs="Times New Roman"/>
        </w:rPr>
        <w:t>DIEGO CASAS</w:t>
      </w:r>
    </w:p>
    <w:p w:rsidR="67701355" w:rsidP="58C76020" w:rsidRDefault="00DE0C1E" w14:paraId="4DF946C3" w14:textId="4479337B">
      <w:pPr>
        <w:jc w:val="center"/>
        <w:rPr>
          <w:rFonts w:ascii="Times New Roman" w:hAnsi="Times New Roman" w:eastAsia="Times New Roman" w:cs="Times New Roman"/>
        </w:rPr>
      </w:pPr>
      <w:hyperlink r:id="rId8">
        <w:r w:rsidRPr="3573239D" w:rsidR="67701355">
          <w:rPr>
            <w:rStyle w:val="Lienhypertexte"/>
            <w:rFonts w:ascii="Times New Roman" w:hAnsi="Times New Roman" w:eastAsia="Times New Roman" w:cs="Times New Roman"/>
          </w:rPr>
          <w:t xml:space="preserve">LEO </w:t>
        </w:r>
        <w:r w:rsidRPr="3573239D" w:rsidR="0C488FDA">
          <w:rPr>
            <w:rStyle w:val="Lienhypertexte"/>
            <w:rFonts w:ascii="Times New Roman" w:hAnsi="Times New Roman" w:eastAsia="Times New Roman" w:cs="Times New Roman"/>
          </w:rPr>
          <w:t xml:space="preserve">JEAN </w:t>
        </w:r>
        <w:r w:rsidRPr="3573239D" w:rsidR="67701355">
          <w:rPr>
            <w:rStyle w:val="Lienhypertexte"/>
            <w:rFonts w:ascii="Times New Roman" w:hAnsi="Times New Roman" w:eastAsia="Times New Roman" w:cs="Times New Roman"/>
          </w:rPr>
          <w:t>UNITE</w:t>
        </w:r>
      </w:hyperlink>
    </w:p>
    <w:p w:rsidR="00C03012" w:rsidP="00C03012" w:rsidRDefault="00C03012" w14:paraId="5D3322DC" w14:textId="77777777">
      <w:pPr>
        <w:rPr>
          <w:rFonts w:hint="eastAsia"/>
        </w:rPr>
      </w:pPr>
    </w:p>
    <w:sdt>
      <w:sdtPr>
        <w:id w:val="299113808"/>
        <w:docPartObj>
          <w:docPartGallery w:val="Table of Contents"/>
          <w:docPartUnique/>
        </w:docPartObj>
      </w:sdtPr>
      <w:sdtContent>
        <w:p w:rsidR="00C03012" w:rsidP="5402E2F5" w:rsidRDefault="07DF6071" w14:paraId="1E8BD4EB" w14:textId="3F234B5D">
          <w:pPr>
            <w:pStyle w:val="En-ttedetabledesmatires"/>
            <w:ind w:firstLine="0"/>
          </w:pPr>
          <w:bookmarkStart w:name="_Toc203175032" w:id="984133143"/>
          <w:r w:rsidR="07DF6071">
            <w:rPr/>
            <w:t>Table des matières</w:t>
          </w:r>
          <w:bookmarkEnd w:id="984133143"/>
        </w:p>
        <w:p w:rsidR="00C03012" w:rsidP="71627B3E" w:rsidRDefault="0AA46529" w14:paraId="7469A306" w14:textId="689DC6FC">
          <w:pPr>
            <w:pStyle w:val="TM1"/>
            <w:tabs>
              <w:tab w:val="right" w:leader="dot" w:pos="9345"/>
            </w:tabs>
            <w:rPr>
              <w:rStyle w:val="Lienhypertexte"/>
              <w:noProof/>
              <w:lang w:eastAsia="zh-CN"/>
            </w:rPr>
          </w:pPr>
          <w:r>
            <w:fldChar w:fldCharType="begin"/>
          </w:r>
          <w:r>
            <w:instrText xml:space="preserve">TOC \o "1-3" \z \u \h</w:instrText>
          </w:r>
          <w:r>
            <w:fldChar w:fldCharType="separate"/>
          </w:r>
          <w:hyperlink w:anchor="_Toc203175032">
            <w:r w:rsidRPr="71627B3E" w:rsidR="71627B3E">
              <w:rPr>
                <w:rStyle w:val="Lienhypertexte"/>
              </w:rPr>
              <w:t>Table des matières</w:t>
            </w:r>
            <w:r>
              <w:tab/>
            </w:r>
            <w:r>
              <w:fldChar w:fldCharType="begin"/>
            </w:r>
            <w:r>
              <w:instrText xml:space="preserve">PAGEREF _Toc203175032 \h</w:instrText>
            </w:r>
            <w:r>
              <w:fldChar w:fldCharType="separate"/>
            </w:r>
            <w:r w:rsidRPr="71627B3E" w:rsidR="71627B3E">
              <w:rPr>
                <w:rStyle w:val="Lienhypertexte"/>
              </w:rPr>
              <w:t>1</w:t>
            </w:r>
            <w:r>
              <w:fldChar w:fldCharType="end"/>
            </w:r>
          </w:hyperlink>
        </w:p>
        <w:p w:rsidR="00C03012" w:rsidP="71627B3E" w:rsidRDefault="00DE0C1E" w14:paraId="13A00F26" w14:textId="7BE7F560">
          <w:pPr>
            <w:pStyle w:val="TM1"/>
            <w:tabs>
              <w:tab w:val="left" w:pos="480"/>
              <w:tab w:val="right" w:leader="dot" w:pos="9345"/>
            </w:tabs>
            <w:rPr>
              <w:rStyle w:val="Lienhypertexte"/>
              <w:noProof/>
              <w:lang w:eastAsia="zh-CN"/>
            </w:rPr>
          </w:pPr>
          <w:hyperlink w:anchor="_Toc1993804928">
            <w:r w:rsidRPr="71627B3E" w:rsidR="71627B3E">
              <w:rPr>
                <w:rStyle w:val="Lienhypertexte"/>
              </w:rPr>
              <w:t>1.</w:t>
            </w:r>
            <w:r>
              <w:tab/>
            </w:r>
            <w:r w:rsidRPr="71627B3E" w:rsidR="71627B3E">
              <w:rPr>
                <w:rStyle w:val="Lienhypertexte"/>
              </w:rPr>
              <w:t>Introduction</w:t>
            </w:r>
            <w:r>
              <w:tab/>
            </w:r>
            <w:r>
              <w:fldChar w:fldCharType="begin"/>
            </w:r>
            <w:r>
              <w:instrText xml:space="preserve">PAGEREF _Toc1993804928 \h</w:instrText>
            </w:r>
            <w:r>
              <w:fldChar w:fldCharType="separate"/>
            </w:r>
            <w:r w:rsidRPr="71627B3E" w:rsidR="71627B3E">
              <w:rPr>
                <w:rStyle w:val="Lienhypertexte"/>
              </w:rPr>
              <w:t>2</w:t>
            </w:r>
            <w:r>
              <w:fldChar w:fldCharType="end"/>
            </w:r>
          </w:hyperlink>
        </w:p>
        <w:p w:rsidR="00C03012" w:rsidP="71627B3E" w:rsidRDefault="00DE0C1E" w14:paraId="7E71E2EB" w14:textId="58660263">
          <w:pPr>
            <w:pStyle w:val="TM1"/>
            <w:tabs>
              <w:tab w:val="left" w:pos="480"/>
              <w:tab w:val="right" w:leader="dot" w:pos="9345"/>
            </w:tabs>
            <w:rPr>
              <w:rStyle w:val="Lienhypertexte"/>
              <w:noProof/>
              <w:lang w:eastAsia="zh-CN"/>
            </w:rPr>
          </w:pPr>
          <w:hyperlink w:anchor="_Toc535998479">
            <w:r w:rsidRPr="71627B3E" w:rsidR="71627B3E">
              <w:rPr>
                <w:rStyle w:val="Lienhypertexte"/>
              </w:rPr>
              <w:t>2.</w:t>
            </w:r>
            <w:r>
              <w:tab/>
            </w:r>
            <w:r w:rsidRPr="71627B3E" w:rsidR="71627B3E">
              <w:rPr>
                <w:rStyle w:val="Lienhypertexte"/>
              </w:rPr>
              <w:t>Sources de données</w:t>
            </w:r>
            <w:r>
              <w:tab/>
            </w:r>
            <w:r>
              <w:fldChar w:fldCharType="begin"/>
            </w:r>
            <w:r>
              <w:instrText xml:space="preserve">PAGEREF _Toc535998479 \h</w:instrText>
            </w:r>
            <w:r>
              <w:fldChar w:fldCharType="separate"/>
            </w:r>
            <w:r w:rsidRPr="71627B3E" w:rsidR="71627B3E">
              <w:rPr>
                <w:rStyle w:val="Lienhypertexte"/>
              </w:rPr>
              <w:t>3</w:t>
            </w:r>
            <w:r>
              <w:fldChar w:fldCharType="end"/>
            </w:r>
          </w:hyperlink>
        </w:p>
        <w:p w:rsidR="00C03012" w:rsidP="71627B3E" w:rsidRDefault="00DE0C1E" w14:paraId="721B4176" w14:textId="3C856319">
          <w:pPr>
            <w:pStyle w:val="TM2"/>
            <w:tabs>
              <w:tab w:val="left" w:pos="720"/>
              <w:tab w:val="right" w:leader="dot" w:pos="9345"/>
            </w:tabs>
            <w:rPr>
              <w:rStyle w:val="Lienhypertexte"/>
              <w:noProof/>
              <w:lang w:eastAsia="zh-CN"/>
            </w:rPr>
          </w:pPr>
          <w:hyperlink w:anchor="_Toc82050752">
            <w:r w:rsidRPr="71627B3E" w:rsidR="71627B3E">
              <w:rPr>
                <w:rStyle w:val="Lienhypertexte"/>
              </w:rPr>
              <w:t>2.1.</w:t>
            </w:r>
            <w:r>
              <w:tab/>
            </w:r>
            <w:r w:rsidRPr="71627B3E" w:rsidR="71627B3E">
              <w:rPr>
                <w:rStyle w:val="Lienhypertexte"/>
              </w:rPr>
              <w:t>Dataset Search</w:t>
            </w:r>
            <w:r>
              <w:tab/>
            </w:r>
            <w:r>
              <w:fldChar w:fldCharType="begin"/>
            </w:r>
            <w:r>
              <w:instrText xml:space="preserve">PAGEREF _Toc82050752 \h</w:instrText>
            </w:r>
            <w:r>
              <w:fldChar w:fldCharType="separate"/>
            </w:r>
            <w:r w:rsidRPr="71627B3E" w:rsidR="71627B3E">
              <w:rPr>
                <w:rStyle w:val="Lienhypertexte"/>
              </w:rPr>
              <w:t>3</w:t>
            </w:r>
            <w:r>
              <w:fldChar w:fldCharType="end"/>
            </w:r>
          </w:hyperlink>
        </w:p>
        <w:p w:rsidR="00C03012" w:rsidP="71627B3E" w:rsidRDefault="00DE0C1E" w14:paraId="1AAB41E2" w14:textId="3E3A2667">
          <w:pPr>
            <w:pStyle w:val="TM2"/>
            <w:tabs>
              <w:tab w:val="left" w:pos="720"/>
              <w:tab w:val="right" w:leader="dot" w:pos="9345"/>
            </w:tabs>
            <w:rPr>
              <w:rStyle w:val="Lienhypertexte"/>
              <w:noProof/>
              <w:lang w:eastAsia="zh-CN"/>
            </w:rPr>
          </w:pPr>
          <w:hyperlink w:anchor="_Toc1405659198">
            <w:r w:rsidRPr="71627B3E" w:rsidR="71627B3E">
              <w:rPr>
                <w:rStyle w:val="Lienhypertexte"/>
              </w:rPr>
              <w:t>2.2.</w:t>
            </w:r>
            <w:r>
              <w:tab/>
            </w:r>
            <w:r w:rsidRPr="71627B3E" w:rsidR="71627B3E">
              <w:rPr>
                <w:rStyle w:val="Lienhypertexte"/>
              </w:rPr>
              <w:t>Kaggle</w:t>
            </w:r>
            <w:r>
              <w:tab/>
            </w:r>
            <w:r>
              <w:fldChar w:fldCharType="begin"/>
            </w:r>
            <w:r>
              <w:instrText xml:space="preserve">PAGEREF _Toc1405659198 \h</w:instrText>
            </w:r>
            <w:r>
              <w:fldChar w:fldCharType="separate"/>
            </w:r>
            <w:r w:rsidRPr="71627B3E" w:rsidR="71627B3E">
              <w:rPr>
                <w:rStyle w:val="Lienhypertexte"/>
              </w:rPr>
              <w:t>3</w:t>
            </w:r>
            <w:r>
              <w:fldChar w:fldCharType="end"/>
            </w:r>
          </w:hyperlink>
        </w:p>
        <w:p w:rsidR="00C03012" w:rsidP="71627B3E" w:rsidRDefault="00DE0C1E" w14:paraId="370B31E0" w14:textId="56C96A95">
          <w:pPr>
            <w:pStyle w:val="TM1"/>
            <w:tabs>
              <w:tab w:val="left" w:pos="480"/>
              <w:tab w:val="right" w:leader="dot" w:pos="9345"/>
            </w:tabs>
            <w:rPr>
              <w:rStyle w:val="Lienhypertexte"/>
              <w:noProof/>
              <w:lang w:eastAsia="zh-CN"/>
            </w:rPr>
          </w:pPr>
          <w:hyperlink w:anchor="_Toc886230361">
            <w:r w:rsidRPr="71627B3E" w:rsidR="71627B3E">
              <w:rPr>
                <w:rStyle w:val="Lienhypertexte"/>
              </w:rPr>
              <w:t>3.</w:t>
            </w:r>
            <w:r>
              <w:tab/>
            </w:r>
            <w:r w:rsidRPr="71627B3E" w:rsidR="71627B3E">
              <w:rPr>
                <w:rStyle w:val="Lienhypertexte"/>
              </w:rPr>
              <w:t>Modèle des données</w:t>
            </w:r>
            <w:r>
              <w:tab/>
            </w:r>
            <w:r>
              <w:fldChar w:fldCharType="begin"/>
            </w:r>
            <w:r>
              <w:instrText xml:space="preserve">PAGEREF _Toc886230361 \h</w:instrText>
            </w:r>
            <w:r>
              <w:fldChar w:fldCharType="separate"/>
            </w:r>
            <w:r w:rsidRPr="71627B3E" w:rsidR="71627B3E">
              <w:rPr>
                <w:rStyle w:val="Lienhypertexte"/>
              </w:rPr>
              <w:t>4</w:t>
            </w:r>
            <w:r>
              <w:fldChar w:fldCharType="end"/>
            </w:r>
          </w:hyperlink>
        </w:p>
        <w:p w:rsidR="00C03012" w:rsidP="71627B3E" w:rsidRDefault="00DE0C1E" w14:paraId="43852FBF" w14:textId="519729D8">
          <w:pPr>
            <w:pStyle w:val="TM1"/>
            <w:tabs>
              <w:tab w:val="left" w:pos="480"/>
              <w:tab w:val="right" w:leader="dot" w:pos="9345"/>
            </w:tabs>
            <w:rPr>
              <w:rStyle w:val="Lienhypertexte"/>
              <w:noProof/>
              <w:lang w:eastAsia="zh-CN"/>
            </w:rPr>
          </w:pPr>
          <w:hyperlink w:anchor="_Toc137557810">
            <w:r w:rsidRPr="71627B3E" w:rsidR="71627B3E">
              <w:rPr>
                <w:rStyle w:val="Lienhypertexte"/>
              </w:rPr>
              <w:t>4.</w:t>
            </w:r>
            <w:r>
              <w:tab/>
            </w:r>
            <w:r w:rsidRPr="71627B3E" w:rsidR="71627B3E">
              <w:rPr>
                <w:rStyle w:val="Lienhypertexte"/>
              </w:rPr>
              <w:t>Processus ETL (Extraction, Transformation, Chargement)</w:t>
            </w:r>
            <w:r>
              <w:tab/>
            </w:r>
            <w:r>
              <w:fldChar w:fldCharType="begin"/>
            </w:r>
            <w:r>
              <w:instrText xml:space="preserve">PAGEREF _Toc137557810 \h</w:instrText>
            </w:r>
            <w:r>
              <w:fldChar w:fldCharType="separate"/>
            </w:r>
            <w:r w:rsidRPr="71627B3E" w:rsidR="71627B3E">
              <w:rPr>
                <w:rStyle w:val="Lienhypertexte"/>
              </w:rPr>
              <w:t>4</w:t>
            </w:r>
            <w:r>
              <w:fldChar w:fldCharType="end"/>
            </w:r>
          </w:hyperlink>
        </w:p>
        <w:p w:rsidR="00C03012" w:rsidP="71627B3E" w:rsidRDefault="00DE0C1E" w14:paraId="67859644" w14:textId="4A60DA0C">
          <w:pPr>
            <w:pStyle w:val="TM1"/>
            <w:tabs>
              <w:tab w:val="left" w:pos="480"/>
              <w:tab w:val="right" w:leader="dot" w:pos="9345"/>
            </w:tabs>
            <w:rPr>
              <w:rStyle w:val="Lienhypertexte"/>
              <w:noProof/>
              <w:lang w:eastAsia="zh-CN"/>
            </w:rPr>
          </w:pPr>
          <w:hyperlink w:anchor="_Toc1045902704">
            <w:r w:rsidRPr="71627B3E" w:rsidR="71627B3E">
              <w:rPr>
                <w:rStyle w:val="Lienhypertexte"/>
              </w:rPr>
              <w:t>5.</w:t>
            </w:r>
            <w:r>
              <w:tab/>
            </w:r>
            <w:r w:rsidRPr="71627B3E" w:rsidR="71627B3E">
              <w:rPr>
                <w:rStyle w:val="Lienhypertexte"/>
              </w:rPr>
              <w:t>Tableau de bord envisagé</w:t>
            </w:r>
            <w:r>
              <w:tab/>
            </w:r>
            <w:r>
              <w:fldChar w:fldCharType="begin"/>
            </w:r>
            <w:r>
              <w:instrText xml:space="preserve">PAGEREF _Toc1045902704 \h</w:instrText>
            </w:r>
            <w:r>
              <w:fldChar w:fldCharType="separate"/>
            </w:r>
            <w:r w:rsidRPr="71627B3E" w:rsidR="71627B3E">
              <w:rPr>
                <w:rStyle w:val="Lienhypertexte"/>
              </w:rPr>
              <w:t>4</w:t>
            </w:r>
            <w:r>
              <w:fldChar w:fldCharType="end"/>
            </w:r>
          </w:hyperlink>
        </w:p>
        <w:p w:rsidR="00C03012" w:rsidP="71627B3E" w:rsidRDefault="00DE0C1E" w14:paraId="0AE28D6B" w14:textId="2070EDC8">
          <w:pPr>
            <w:pStyle w:val="TM1"/>
            <w:tabs>
              <w:tab w:val="left" w:pos="480"/>
              <w:tab w:val="right" w:leader="dot" w:pos="9345"/>
            </w:tabs>
            <w:rPr>
              <w:rStyle w:val="Lienhypertexte"/>
              <w:noProof/>
              <w:lang w:eastAsia="zh-CN"/>
            </w:rPr>
          </w:pPr>
          <w:hyperlink w:anchor="_Toc1240319615">
            <w:r w:rsidRPr="71627B3E" w:rsidR="71627B3E">
              <w:rPr>
                <w:rStyle w:val="Lienhypertexte"/>
              </w:rPr>
              <w:t>1.</w:t>
            </w:r>
            <w:r>
              <w:tab/>
            </w:r>
            <w:r w:rsidRPr="71627B3E" w:rsidR="71627B3E">
              <w:rPr>
                <w:rStyle w:val="Lienhypertexte"/>
              </w:rPr>
              <w:t>Modélisation des SID</w:t>
            </w:r>
            <w:r>
              <w:tab/>
            </w:r>
            <w:r>
              <w:fldChar w:fldCharType="begin"/>
            </w:r>
            <w:r>
              <w:instrText xml:space="preserve">PAGEREF _Toc1240319615 \h</w:instrText>
            </w:r>
            <w:r>
              <w:fldChar w:fldCharType="separate"/>
            </w:r>
            <w:r w:rsidRPr="71627B3E" w:rsidR="71627B3E">
              <w:rPr>
                <w:rStyle w:val="Lienhypertexte"/>
              </w:rPr>
              <w:t>6</w:t>
            </w:r>
            <w:r>
              <w:fldChar w:fldCharType="end"/>
            </w:r>
          </w:hyperlink>
        </w:p>
        <w:p w:rsidR="00C03012" w:rsidP="71627B3E" w:rsidRDefault="00DE0C1E" w14:paraId="3057E5C3" w14:textId="775F11B4">
          <w:pPr>
            <w:pStyle w:val="TM2"/>
            <w:tabs>
              <w:tab w:val="left" w:pos="720"/>
              <w:tab w:val="right" w:leader="dot" w:pos="9345"/>
            </w:tabs>
            <w:rPr>
              <w:rStyle w:val="Lienhypertexte"/>
              <w:noProof/>
              <w:lang w:eastAsia="zh-CN"/>
            </w:rPr>
          </w:pPr>
          <w:hyperlink w:anchor="_Toc1405905848">
            <w:r w:rsidRPr="71627B3E" w:rsidR="71627B3E">
              <w:rPr>
                <w:rStyle w:val="Lienhypertexte"/>
              </w:rPr>
              <w:t>1.1.</w:t>
            </w:r>
            <w:r>
              <w:tab/>
            </w:r>
            <w:r w:rsidRPr="71627B3E" w:rsidR="71627B3E">
              <w:rPr>
                <w:rStyle w:val="Lienhypertexte"/>
              </w:rPr>
              <w:t>Choix du processus métier à modéliser</w:t>
            </w:r>
            <w:r>
              <w:tab/>
            </w:r>
            <w:r>
              <w:fldChar w:fldCharType="begin"/>
            </w:r>
            <w:r>
              <w:instrText xml:space="preserve">PAGEREF _Toc1405905848 \h</w:instrText>
            </w:r>
            <w:r>
              <w:fldChar w:fldCharType="separate"/>
            </w:r>
            <w:r w:rsidRPr="71627B3E" w:rsidR="71627B3E">
              <w:rPr>
                <w:rStyle w:val="Lienhypertexte"/>
              </w:rPr>
              <w:t>6</w:t>
            </w:r>
            <w:r>
              <w:fldChar w:fldCharType="end"/>
            </w:r>
          </w:hyperlink>
        </w:p>
        <w:p w:rsidR="00C03012" w:rsidP="71627B3E" w:rsidRDefault="00DE0C1E" w14:paraId="371643E8" w14:textId="129CB028">
          <w:pPr>
            <w:pStyle w:val="TM2"/>
            <w:tabs>
              <w:tab w:val="left" w:pos="720"/>
              <w:tab w:val="right" w:leader="dot" w:pos="9345"/>
            </w:tabs>
            <w:rPr>
              <w:rStyle w:val="Lienhypertexte"/>
              <w:noProof/>
              <w:lang w:eastAsia="zh-CN"/>
            </w:rPr>
          </w:pPr>
          <w:hyperlink w:anchor="_Toc1709233750">
            <w:r w:rsidRPr="71627B3E" w:rsidR="71627B3E">
              <w:rPr>
                <w:rStyle w:val="Lienhypertexte"/>
              </w:rPr>
              <w:t>1.2.</w:t>
            </w:r>
            <w:r>
              <w:tab/>
            </w:r>
            <w:r w:rsidRPr="71627B3E" w:rsidR="71627B3E">
              <w:rPr>
                <w:rStyle w:val="Lienhypertexte"/>
              </w:rPr>
              <w:t>Définition de la granularité</w:t>
            </w:r>
            <w:r>
              <w:tab/>
            </w:r>
            <w:r>
              <w:fldChar w:fldCharType="begin"/>
            </w:r>
            <w:r>
              <w:instrText xml:space="preserve">PAGEREF _Toc1709233750 \h</w:instrText>
            </w:r>
            <w:r>
              <w:fldChar w:fldCharType="separate"/>
            </w:r>
            <w:r w:rsidRPr="71627B3E" w:rsidR="71627B3E">
              <w:rPr>
                <w:rStyle w:val="Lienhypertexte"/>
              </w:rPr>
              <w:t>6</w:t>
            </w:r>
            <w:r>
              <w:fldChar w:fldCharType="end"/>
            </w:r>
          </w:hyperlink>
        </w:p>
        <w:p w:rsidR="00C03012" w:rsidP="71627B3E" w:rsidRDefault="00DE0C1E" w14:paraId="6C37DB7E" w14:textId="3CA34D9D">
          <w:pPr>
            <w:pStyle w:val="TM2"/>
            <w:tabs>
              <w:tab w:val="left" w:pos="720"/>
              <w:tab w:val="right" w:leader="dot" w:pos="9345"/>
            </w:tabs>
            <w:rPr>
              <w:rStyle w:val="Lienhypertexte"/>
              <w:noProof/>
              <w:lang w:eastAsia="zh-CN"/>
            </w:rPr>
          </w:pPr>
          <w:hyperlink w:anchor="_Toc1094292353">
            <w:r w:rsidRPr="71627B3E" w:rsidR="71627B3E">
              <w:rPr>
                <w:rStyle w:val="Lienhypertexte"/>
              </w:rPr>
              <w:t>1.3.</w:t>
            </w:r>
            <w:r>
              <w:tab/>
            </w:r>
            <w:r w:rsidRPr="71627B3E" w:rsidR="71627B3E">
              <w:rPr>
                <w:rStyle w:val="Lienhypertexte"/>
              </w:rPr>
              <w:t>Choix des dimensions (Par rapport à...)</w:t>
            </w:r>
            <w:r>
              <w:tab/>
            </w:r>
            <w:r>
              <w:fldChar w:fldCharType="begin"/>
            </w:r>
            <w:r>
              <w:instrText xml:space="preserve">PAGEREF _Toc1094292353 \h</w:instrText>
            </w:r>
            <w:r>
              <w:fldChar w:fldCharType="separate"/>
            </w:r>
            <w:r w:rsidRPr="71627B3E" w:rsidR="71627B3E">
              <w:rPr>
                <w:rStyle w:val="Lienhypertexte"/>
              </w:rPr>
              <w:t>6</w:t>
            </w:r>
            <w:r>
              <w:fldChar w:fldCharType="end"/>
            </w:r>
          </w:hyperlink>
        </w:p>
        <w:p w:rsidR="3573239D" w:rsidP="71627B3E" w:rsidRDefault="00DE0C1E" w14:paraId="5E23C7F9" w14:textId="3A88F9BB">
          <w:pPr>
            <w:pStyle w:val="TM2"/>
            <w:tabs>
              <w:tab w:val="left" w:pos="720"/>
              <w:tab w:val="right" w:leader="dot" w:pos="9345"/>
            </w:tabs>
            <w:rPr>
              <w:rStyle w:val="Lienhypertexte"/>
            </w:rPr>
          </w:pPr>
          <w:hyperlink w:anchor="_Toc976311656">
            <w:r w:rsidRPr="71627B3E" w:rsidR="71627B3E">
              <w:rPr>
                <w:rStyle w:val="Lienhypertexte"/>
              </w:rPr>
              <w:t>1.4.</w:t>
            </w:r>
            <w:r>
              <w:tab/>
            </w:r>
            <w:r w:rsidRPr="71627B3E" w:rsidR="71627B3E">
              <w:rPr>
                <w:rStyle w:val="Lienhypertexte"/>
              </w:rPr>
              <w:t>Identification des faits (Quelque chose...)</w:t>
            </w:r>
            <w:r>
              <w:tab/>
            </w:r>
            <w:r>
              <w:fldChar w:fldCharType="begin"/>
            </w:r>
            <w:r>
              <w:instrText xml:space="preserve">PAGEREF _Toc976311656 \h</w:instrText>
            </w:r>
            <w:r>
              <w:fldChar w:fldCharType="separate"/>
            </w:r>
            <w:r w:rsidRPr="71627B3E" w:rsidR="71627B3E">
              <w:rPr>
                <w:rStyle w:val="Lienhypertexte"/>
              </w:rPr>
              <w:t>6</w:t>
            </w:r>
            <w:r>
              <w:fldChar w:fldCharType="end"/>
            </w:r>
          </w:hyperlink>
        </w:p>
        <w:p w:rsidR="3573239D" w:rsidP="71627B3E" w:rsidRDefault="00DE0C1E" w14:paraId="08549CB8" w14:textId="3F5DED59">
          <w:pPr>
            <w:pStyle w:val="TM1"/>
            <w:tabs>
              <w:tab w:val="left" w:pos="480"/>
              <w:tab w:val="right" w:leader="dot" w:pos="9345"/>
            </w:tabs>
            <w:rPr>
              <w:rStyle w:val="Lienhypertexte"/>
            </w:rPr>
          </w:pPr>
          <w:hyperlink w:anchor="_Toc26573940">
            <w:r w:rsidRPr="71627B3E" w:rsidR="71627B3E">
              <w:rPr>
                <w:rStyle w:val="Lienhypertexte"/>
              </w:rPr>
              <w:t>2.</w:t>
            </w:r>
            <w:r>
              <w:tab/>
            </w:r>
            <w:r w:rsidRPr="71627B3E" w:rsidR="71627B3E">
              <w:rPr>
                <w:rStyle w:val="Lienhypertexte"/>
              </w:rPr>
              <w:t>Intégration des données</w:t>
            </w:r>
            <w:r>
              <w:tab/>
            </w:r>
            <w:r>
              <w:fldChar w:fldCharType="begin"/>
            </w:r>
            <w:r>
              <w:instrText xml:space="preserve">PAGEREF _Toc26573940 \h</w:instrText>
            </w:r>
            <w:r>
              <w:fldChar w:fldCharType="separate"/>
            </w:r>
            <w:r w:rsidRPr="71627B3E" w:rsidR="71627B3E">
              <w:rPr>
                <w:rStyle w:val="Lienhypertexte"/>
              </w:rPr>
              <w:t>6</w:t>
            </w:r>
            <w:r>
              <w:fldChar w:fldCharType="end"/>
            </w:r>
          </w:hyperlink>
        </w:p>
        <w:p w:rsidR="3573239D" w:rsidP="71627B3E" w:rsidRDefault="00DE0C1E" w14:paraId="722CA8BD" w14:textId="77B43A0F">
          <w:pPr>
            <w:pStyle w:val="TM2"/>
            <w:tabs>
              <w:tab w:val="left" w:pos="720"/>
              <w:tab w:val="right" w:leader="dot" w:pos="9345"/>
            </w:tabs>
            <w:rPr>
              <w:rStyle w:val="Lienhypertexte"/>
            </w:rPr>
          </w:pPr>
          <w:hyperlink w:anchor="_Toc1867639498">
            <w:r w:rsidRPr="71627B3E" w:rsidR="71627B3E">
              <w:rPr>
                <w:rStyle w:val="Lienhypertexte"/>
              </w:rPr>
              <w:t>2.1.</w:t>
            </w:r>
            <w:r>
              <w:tab/>
            </w:r>
            <w:r w:rsidRPr="71627B3E" w:rsidR="71627B3E">
              <w:rPr>
                <w:rStyle w:val="Lienhypertexte"/>
              </w:rPr>
              <w:t>Video Game Sales Dataset Updated -Extra Feat</w:t>
            </w:r>
            <w:r>
              <w:tab/>
            </w:r>
            <w:r>
              <w:fldChar w:fldCharType="begin"/>
            </w:r>
            <w:r>
              <w:instrText xml:space="preserve">PAGEREF _Toc1867639498 \h</w:instrText>
            </w:r>
            <w:r>
              <w:fldChar w:fldCharType="separate"/>
            </w:r>
            <w:r w:rsidRPr="71627B3E" w:rsidR="71627B3E">
              <w:rPr>
                <w:rStyle w:val="Lienhypertexte"/>
              </w:rPr>
              <w:t>7</w:t>
            </w:r>
            <w:r>
              <w:fldChar w:fldCharType="end"/>
            </w:r>
          </w:hyperlink>
        </w:p>
        <w:p w:rsidR="3573239D" w:rsidP="71627B3E" w:rsidRDefault="00DE0C1E" w14:paraId="6173552D" w14:textId="0524B216">
          <w:pPr>
            <w:pStyle w:val="TM2"/>
            <w:tabs>
              <w:tab w:val="left" w:pos="720"/>
              <w:tab w:val="right" w:leader="dot" w:pos="9345"/>
            </w:tabs>
            <w:rPr>
              <w:rStyle w:val="Lienhypertexte"/>
            </w:rPr>
          </w:pPr>
          <w:hyperlink w:anchor="_Toc841416131">
            <w:r w:rsidRPr="71627B3E" w:rsidR="71627B3E">
              <w:rPr>
                <w:rStyle w:val="Lienhypertexte"/>
              </w:rPr>
              <w:t>2.2.</w:t>
            </w:r>
            <w:r>
              <w:tab/>
            </w:r>
            <w:r w:rsidRPr="71627B3E" w:rsidR="71627B3E">
              <w:rPr>
                <w:rStyle w:val="Lienhypertexte"/>
              </w:rPr>
              <w:t>Top 1500 games on steam by revenue 09-09-2024</w:t>
            </w:r>
            <w:r>
              <w:tab/>
            </w:r>
            <w:r>
              <w:fldChar w:fldCharType="begin"/>
            </w:r>
            <w:r>
              <w:instrText xml:space="preserve">PAGEREF _Toc841416131 \h</w:instrText>
            </w:r>
            <w:r>
              <w:fldChar w:fldCharType="separate"/>
            </w:r>
            <w:r w:rsidRPr="71627B3E" w:rsidR="71627B3E">
              <w:rPr>
                <w:rStyle w:val="Lienhypertexte"/>
              </w:rPr>
              <w:t>7</w:t>
            </w:r>
            <w:r>
              <w:fldChar w:fldCharType="end"/>
            </w:r>
          </w:hyperlink>
        </w:p>
        <w:p w:rsidR="3573239D" w:rsidP="71627B3E" w:rsidRDefault="00DE0C1E" w14:paraId="60DA1641" w14:textId="1CECC2B7">
          <w:pPr>
            <w:pStyle w:val="TM2"/>
            <w:tabs>
              <w:tab w:val="left" w:leader="none" w:pos="720"/>
              <w:tab w:val="right" w:leader="dot" w:pos="9345"/>
            </w:tabs>
            <w:rPr>
              <w:rStyle w:val="Lienhypertexte"/>
            </w:rPr>
          </w:pPr>
          <w:hyperlink w:anchor="_Toc1423101678">
            <w:r w:rsidRPr="71627B3E" w:rsidR="71627B3E">
              <w:rPr>
                <w:rStyle w:val="Lienhypertexte"/>
              </w:rPr>
              <w:t>2.3.</w:t>
            </w:r>
            <w:r>
              <w:tab/>
            </w:r>
            <w:r w:rsidRPr="71627B3E" w:rsidR="71627B3E">
              <w:rPr>
                <w:rStyle w:val="Lienhypertexte"/>
              </w:rPr>
              <w:t>Epic Games Store</w:t>
            </w:r>
            <w:r>
              <w:tab/>
            </w:r>
            <w:r>
              <w:fldChar w:fldCharType="begin"/>
            </w:r>
            <w:r>
              <w:instrText xml:space="preserve">PAGEREF _Toc1423101678 \h</w:instrText>
            </w:r>
            <w:r>
              <w:fldChar w:fldCharType="separate"/>
            </w:r>
            <w:r w:rsidRPr="71627B3E" w:rsidR="71627B3E">
              <w:rPr>
                <w:rStyle w:val="Lienhypertexte"/>
              </w:rPr>
              <w:t>7</w:t>
            </w:r>
            <w:r>
              <w:fldChar w:fldCharType="end"/>
            </w:r>
          </w:hyperlink>
        </w:p>
        <w:p w:rsidR="0AA46529" w:rsidP="71627B3E" w:rsidRDefault="00DE0C1E" w14:paraId="484FC27F" w14:textId="24590520">
          <w:pPr>
            <w:pStyle w:val="TM1"/>
            <w:tabs>
              <w:tab w:val="left" w:leader="none" w:pos="480"/>
              <w:tab w:val="right" w:leader="dot" w:pos="9345"/>
            </w:tabs>
            <w:rPr>
              <w:rStyle w:val="Lienhypertexte"/>
            </w:rPr>
          </w:pPr>
          <w:hyperlink w:anchor="_Toc761761121">
            <w:r w:rsidRPr="71627B3E" w:rsidR="71627B3E">
              <w:rPr>
                <w:rStyle w:val="Lienhypertexte"/>
              </w:rPr>
              <w:t>3.</w:t>
            </w:r>
            <w:r>
              <w:tab/>
            </w:r>
            <w:r w:rsidRPr="71627B3E" w:rsidR="71627B3E">
              <w:rPr>
                <w:rStyle w:val="Lienhypertexte"/>
              </w:rPr>
              <w:t>Restitution</w:t>
            </w:r>
            <w:r>
              <w:tab/>
            </w:r>
            <w:r>
              <w:fldChar w:fldCharType="begin"/>
            </w:r>
            <w:r>
              <w:instrText xml:space="preserve">PAGEREF _Toc761761121 \h</w:instrText>
            </w:r>
            <w:r>
              <w:fldChar w:fldCharType="separate"/>
            </w:r>
            <w:r w:rsidRPr="71627B3E" w:rsidR="71627B3E">
              <w:rPr>
                <w:rStyle w:val="Lienhypertexte"/>
              </w:rPr>
              <w:t>7</w:t>
            </w:r>
            <w:r>
              <w:fldChar w:fldCharType="end"/>
            </w:r>
          </w:hyperlink>
        </w:p>
        <w:p w:rsidR="0AA46529" w:rsidP="71627B3E" w:rsidRDefault="00DE0C1E" w14:paraId="409B6661" w14:textId="090202ED">
          <w:pPr>
            <w:pStyle w:val="TM2"/>
            <w:tabs>
              <w:tab w:val="left" w:pos="720"/>
              <w:tab w:val="right" w:leader="dot" w:pos="9345"/>
            </w:tabs>
            <w:rPr>
              <w:rStyle w:val="Lienhypertexte"/>
            </w:rPr>
          </w:pPr>
          <w:hyperlink w:anchor="_Toc1810831301">
            <w:r w:rsidRPr="71627B3E" w:rsidR="71627B3E">
              <w:rPr>
                <w:rStyle w:val="Lienhypertexte"/>
              </w:rPr>
              <w:t>3.1.</w:t>
            </w:r>
            <w:r>
              <w:tab/>
            </w:r>
            <w:r w:rsidRPr="71627B3E" w:rsidR="71627B3E">
              <w:rPr>
                <w:rStyle w:val="Lienhypertexte"/>
              </w:rPr>
              <w:t>Reporting (Rapport)</w:t>
            </w:r>
            <w:r>
              <w:tab/>
            </w:r>
            <w:r>
              <w:fldChar w:fldCharType="begin"/>
            </w:r>
            <w:r>
              <w:instrText xml:space="preserve">PAGEREF _Toc1810831301 \h</w:instrText>
            </w:r>
            <w:r>
              <w:fldChar w:fldCharType="separate"/>
            </w:r>
            <w:r w:rsidRPr="71627B3E" w:rsidR="71627B3E">
              <w:rPr>
                <w:rStyle w:val="Lienhypertexte"/>
              </w:rPr>
              <w:t>8</w:t>
            </w:r>
            <w:r>
              <w:fldChar w:fldCharType="end"/>
            </w:r>
          </w:hyperlink>
        </w:p>
        <w:p w:rsidR="0AA46529" w:rsidP="71627B3E" w:rsidRDefault="00DE0C1E" w14:paraId="165AEE0B" w14:textId="0E54B168">
          <w:pPr>
            <w:pStyle w:val="TM2"/>
            <w:tabs>
              <w:tab w:val="left" w:pos="720"/>
              <w:tab w:val="right" w:leader="dot" w:pos="9345"/>
            </w:tabs>
            <w:rPr>
              <w:rStyle w:val="Lienhypertexte"/>
            </w:rPr>
          </w:pPr>
          <w:hyperlink w:anchor="_Toc375429215">
            <w:r w:rsidRPr="71627B3E" w:rsidR="71627B3E">
              <w:rPr>
                <w:rStyle w:val="Lienhypertexte"/>
              </w:rPr>
              <w:t>3.2.</w:t>
            </w:r>
            <w:r>
              <w:tab/>
            </w:r>
            <w:r w:rsidRPr="71627B3E" w:rsidR="71627B3E">
              <w:rPr>
                <w:rStyle w:val="Lienhypertexte"/>
              </w:rPr>
              <w:t>Dashboard (Tableau de bord)</w:t>
            </w:r>
            <w:r>
              <w:tab/>
            </w:r>
            <w:r>
              <w:fldChar w:fldCharType="begin"/>
            </w:r>
            <w:r>
              <w:instrText xml:space="preserve">PAGEREF _Toc375429215 \h</w:instrText>
            </w:r>
            <w:r>
              <w:fldChar w:fldCharType="separate"/>
            </w:r>
            <w:r w:rsidRPr="71627B3E" w:rsidR="71627B3E">
              <w:rPr>
                <w:rStyle w:val="Lienhypertexte"/>
              </w:rPr>
              <w:t>8</w:t>
            </w:r>
            <w:r>
              <w:fldChar w:fldCharType="end"/>
            </w:r>
          </w:hyperlink>
        </w:p>
        <w:p w:rsidR="71627B3E" w:rsidP="71627B3E" w:rsidRDefault="71627B3E" w14:paraId="5151FF80" w14:textId="5D7C4A70">
          <w:pPr>
            <w:pStyle w:val="TM2"/>
            <w:tabs>
              <w:tab w:val="left" w:leader="none" w:pos="720"/>
              <w:tab w:val="right" w:leader="dot" w:pos="9345"/>
            </w:tabs>
            <w:rPr>
              <w:rStyle w:val="Lienhypertexte"/>
            </w:rPr>
          </w:pPr>
          <w:hyperlink w:anchor="_Toc424673831">
            <w:r w:rsidRPr="71627B3E" w:rsidR="71627B3E">
              <w:rPr>
                <w:rStyle w:val="Lienhypertexte"/>
              </w:rPr>
              <w:t>3.3.</w:t>
            </w:r>
            <w:r>
              <w:tab/>
            </w:r>
            <w:r w:rsidRPr="71627B3E" w:rsidR="71627B3E">
              <w:rPr>
                <w:rStyle w:val="Lienhypertexte"/>
              </w:rPr>
              <w:t>Carte de performance (Scorecard)</w:t>
            </w:r>
            <w:r>
              <w:tab/>
            </w:r>
            <w:r>
              <w:fldChar w:fldCharType="begin"/>
            </w:r>
            <w:r>
              <w:instrText xml:space="preserve">PAGEREF _Toc424673831 \h</w:instrText>
            </w:r>
            <w:r>
              <w:fldChar w:fldCharType="separate"/>
            </w:r>
            <w:r w:rsidRPr="71627B3E" w:rsidR="71627B3E">
              <w:rPr>
                <w:rStyle w:val="Lienhypertexte"/>
              </w:rPr>
              <w:t>8</w:t>
            </w:r>
            <w:r>
              <w:fldChar w:fldCharType="end"/>
            </w:r>
          </w:hyperlink>
          <w:r>
            <w:fldChar w:fldCharType="end"/>
          </w:r>
        </w:p>
      </w:sdtContent>
    </w:sdt>
    <w:p w:rsidR="00C03012" w:rsidRDefault="00C03012" w14:paraId="75740C5E" w14:textId="1DE6FA6A">
      <w:pPr>
        <w:rPr>
          <w:rFonts w:hint="eastAsia"/>
        </w:rPr>
      </w:pPr>
    </w:p>
    <w:p w:rsidR="4CEC6E99" w:rsidP="4CEC6E99" w:rsidRDefault="4CEC6E99" w14:paraId="1C8BE095" w14:textId="7DB86E0F">
      <w:pPr>
        <w:pStyle w:val="Titre"/>
      </w:pPr>
    </w:p>
    <w:p w:rsidR="4CEC6E99" w:rsidRDefault="4CEC6E99" w14:paraId="2A325F2A" w14:textId="6844ECFC">
      <w:pPr>
        <w:rPr>
          <w:rFonts w:hint="eastAsia"/>
        </w:rPr>
      </w:pPr>
      <w:r>
        <w:br w:type="page"/>
      </w:r>
    </w:p>
    <w:p w:rsidRPr="003C507A" w:rsidR="00110A0A" w:rsidP="2DE63013" w:rsidRDefault="5DB36D2E" w14:paraId="5735B004" w14:textId="1534C2CB">
      <w:pPr>
        <w:pStyle w:val="Titre1"/>
        <w:numPr>
          <w:ilvl w:val="0"/>
          <w:numId w:val="19"/>
        </w:numPr>
        <w:rPr>
          <w:rFonts w:ascii="Times New Roman" w:hAnsi="Times New Roman" w:cs="Times New Roman"/>
        </w:rPr>
      </w:pPr>
      <w:bookmarkStart w:name="_Toc1993804928" w:id="1847376708"/>
      <w:r w:rsidR="5DB36D2E">
        <w:rPr/>
        <w:t>Introduction</w:t>
      </w:r>
      <w:bookmarkEnd w:id="1847376708"/>
    </w:p>
    <w:p w:rsidRPr="003C507A" w:rsidR="0016332D" w:rsidP="3573239D" w:rsidRDefault="00A342BC" w14:paraId="344447C7" w14:textId="77777777">
      <w:pPr>
        <w:rPr>
          <w:rFonts w:ascii="Times New Roman" w:hAnsi="Times New Roman" w:cs="Times New Roman"/>
        </w:rPr>
      </w:pPr>
      <w:r w:rsidRPr="3573239D">
        <w:rPr>
          <w:rFonts w:ascii="Times New Roman" w:hAnsi="Times New Roman" w:cs="Times New Roman"/>
        </w:rPr>
        <w:t>Dans le domaine du commerce en ligne, l’analyse des comportements d’achat permet de mieux comprendre les habitudes des consommateurs et d’optimiser les stratégies de vente. La problématique que nous avons choisie pour ce projet d’intégration de données est la suivante :</w:t>
      </w:r>
    </w:p>
    <w:p w:rsidRPr="003C507A" w:rsidR="0016332D" w:rsidP="3573239D" w:rsidRDefault="00A342BC" w14:paraId="054C5652" w14:textId="7611D2F6">
      <w:pPr>
        <w:rPr>
          <w:rFonts w:ascii="Times New Roman" w:hAnsi="Times New Roman" w:cs="Times New Roman"/>
        </w:rPr>
      </w:pPr>
      <w:r w:rsidRPr="3573239D">
        <w:rPr>
          <w:rFonts w:ascii="Times New Roman" w:hAnsi="Times New Roman" w:cs="Times New Roman"/>
        </w:rPr>
        <w:t>”</w:t>
      </w:r>
      <w:r w:rsidRPr="3573239D">
        <w:rPr>
          <w:rFonts w:ascii="Times New Roman" w:hAnsi="Times New Roman" w:cs="Times New Roman"/>
          <w:b/>
          <w:bCs/>
        </w:rPr>
        <w:t>Quels sont les plus grands consommateurs de produits en ligne ?</w:t>
      </w:r>
      <w:r w:rsidRPr="3573239D" w:rsidR="73E05DA6">
        <w:rPr>
          <w:rFonts w:ascii="Times New Roman" w:hAnsi="Times New Roman" w:cs="Times New Roman"/>
        </w:rPr>
        <w:t>”</w:t>
      </w:r>
    </w:p>
    <w:p w:rsidRPr="003C507A" w:rsidR="0016332D" w:rsidP="3573239D" w:rsidRDefault="00A342BC" w14:paraId="0DFD917C" w14:textId="77777777">
      <w:pPr>
        <w:rPr>
          <w:rFonts w:ascii="Times New Roman" w:hAnsi="Times New Roman" w:cs="Times New Roman"/>
        </w:rPr>
      </w:pPr>
      <w:r w:rsidRPr="3573239D">
        <w:rPr>
          <w:rFonts w:ascii="Times New Roman" w:hAnsi="Times New Roman" w:cs="Times New Roman"/>
        </w:rPr>
        <w:t>Pour répondre à cette question, nous allons exploiter diverses sources de données indépendantes pour obtenir une vue d’ensemble complète du profil des consommateurs et des produits les plus prisés.</w:t>
      </w:r>
    </w:p>
    <w:p w:rsidRPr="003C507A" w:rsidR="00A342BC" w:rsidP="2DE63013" w:rsidRDefault="5DB36D2E" w14:paraId="68E55595" w14:textId="31C56D81">
      <w:pPr>
        <w:pStyle w:val="Titre1"/>
        <w:numPr>
          <w:ilvl w:val="0"/>
          <w:numId w:val="19"/>
        </w:numPr>
        <w:rPr>
          <w:rFonts w:ascii="Times New Roman" w:hAnsi="Times New Roman" w:cs="Times New Roman"/>
        </w:rPr>
      </w:pPr>
      <w:bookmarkStart w:name="_Toc535998479" w:id="1151229803"/>
      <w:r w:rsidR="5DB36D2E">
        <w:rPr/>
        <w:t>Sources de données</w:t>
      </w:r>
      <w:bookmarkEnd w:id="1151229803"/>
    </w:p>
    <w:p w:rsidR="5DB36D2E" w:rsidP="5402E2F5" w:rsidRDefault="5DB36D2E" w14:paraId="079180D7" w14:textId="3CF1683E">
      <w:pPr>
        <w:pStyle w:val="Sansinterligne"/>
        <w:rPr>
          <w:rFonts w:ascii="Times New Roman" w:hAnsi="Times New Roman" w:cs="Times New Roman"/>
        </w:rPr>
      </w:pPr>
      <w:r>
        <w:t>Les données nécessaires pour cette analyse proviendront de trois sources principales :</w:t>
      </w:r>
    </w:p>
    <w:p w:rsidRPr="003C507A" w:rsidR="00A342BC" w:rsidP="2C1AF7EE" w:rsidRDefault="00DE0C1E" w14:paraId="4F5E39B6" w14:textId="0CAB2101">
      <w:pPr>
        <w:pStyle w:val="Titre2"/>
        <w:numPr>
          <w:ilvl w:val="1"/>
          <w:numId w:val="19"/>
        </w:numPr>
        <w:rPr>
          <w:rFonts w:ascii="Times New Roman" w:hAnsi="Times New Roman" w:cs="Times New Roman"/>
        </w:rPr>
      </w:pPr>
      <w:r>
        <w:fldChar w:fldCharType="begin"/>
      </w:r>
      <w:r>
        <w:instrText xml:space="preserve"> HYPERLINK "https://datasetsearch.research.google.com/" \h </w:instrText>
      </w:r>
      <w:r>
        <w:fldChar w:fldCharType="separate"/>
      </w:r>
      <w:bookmarkStart w:name="_Toc82050752" w:id="1214747664"/>
      <w:r w:rsidRPr="71627B3E" w:rsidR="0C654791">
        <w:rPr>
          <w:rStyle w:val="Lienhypertexte"/>
        </w:rPr>
        <w:t>Dataset Search</w:t>
      </w:r>
      <w:r w:rsidRPr="71627B3E">
        <w:rPr>
          <w:rStyle w:val="Lienhypertexte"/>
        </w:rPr>
        <w:fldChar w:fldCharType="end"/>
      </w:r>
      <w:bookmarkEnd w:id="1214747664"/>
    </w:p>
    <w:p w:rsidRPr="003C507A" w:rsidR="00A342BC" w:rsidP="4CEC6E99" w:rsidRDefault="03851277" w14:paraId="35D91E76" w14:textId="36CB8823">
      <w:pPr>
        <w:rPr>
          <w:rFonts w:ascii="Times New Roman" w:hAnsi="Times New Roman" w:cs="Times New Roman"/>
        </w:rPr>
      </w:pPr>
      <w:r w:rsidRPr="003C507A">
        <w:rPr>
          <w:rFonts w:ascii="Times New Roman" w:hAnsi="Times New Roman" w:cs="Times New Roman"/>
        </w:rPr>
        <w:t>Outil de recherche de jeux de données qui peut offrir une diversité de fichiers de données externes pertinents.</w:t>
      </w:r>
    </w:p>
    <w:p w:rsidR="096D6273" w:rsidP="2C1AF7EE" w:rsidRDefault="00DE0C1E" w14:paraId="3F646BFB" w14:textId="6403AF10">
      <w:pPr>
        <w:pStyle w:val="Titre2"/>
        <w:numPr>
          <w:ilvl w:val="1"/>
          <w:numId w:val="19"/>
        </w:numPr>
        <w:rPr>
          <w:rFonts w:ascii="Times New Roman" w:hAnsi="Times New Roman" w:cs="Times New Roman"/>
        </w:rPr>
      </w:pPr>
      <w:r>
        <w:fldChar w:fldCharType="begin"/>
      </w:r>
      <w:r>
        <w:instrText xml:space="preserve"> HYPERLINK "https://www.kaggle.com/" \h </w:instrText>
      </w:r>
      <w:r>
        <w:fldChar w:fldCharType="separate"/>
      </w:r>
      <w:bookmarkStart w:name="_Toc1405659198" w:id="1268625056"/>
      <w:r w:rsidRPr="71627B3E" w:rsidR="4055D401">
        <w:rPr>
          <w:rStyle w:val="Lienhypertexte"/>
        </w:rPr>
        <w:t>Kaggle</w:t>
      </w:r>
      <w:r w:rsidRPr="71627B3E">
        <w:rPr>
          <w:rStyle w:val="Lienhypertexte"/>
        </w:rPr>
        <w:fldChar w:fldCharType="end"/>
      </w:r>
      <w:bookmarkEnd w:id="1268625056"/>
    </w:p>
    <w:p w:rsidRPr="003C507A" w:rsidR="00A342BC" w:rsidP="4CEC6E99" w:rsidRDefault="03851277" w14:paraId="54490B06" w14:textId="7A21F795">
      <w:pPr>
        <w:rPr>
          <w:rFonts w:ascii="Times New Roman" w:hAnsi="Times New Roman" w:cs="Times New Roman"/>
        </w:rPr>
      </w:pPr>
      <w:r w:rsidRPr="003C507A">
        <w:rPr>
          <w:rFonts w:ascii="Times New Roman" w:hAnsi="Times New Roman" w:cs="Times New Roman"/>
        </w:rPr>
        <w:t>Plateforme de partage de jeux de données, de laquelle nous extrairons :</w:t>
      </w:r>
    </w:p>
    <w:p w:rsidRPr="003C507A" w:rsidR="00A342BC" w:rsidP="00AD193E" w:rsidRDefault="00DE0C1E" w14:paraId="4AA001FF" w14:textId="29418FEB">
      <w:pPr>
        <w:pStyle w:val="Paragraphedeliste"/>
        <w:numPr>
          <w:ilvl w:val="0"/>
          <w:numId w:val="10"/>
        </w:numPr>
        <w:rPr>
          <w:rFonts w:ascii="Times New Roman" w:hAnsi="Times New Roman" w:cs="Times New Roman"/>
          <w:color w:val="5F6368"/>
          <w:sz w:val="21"/>
          <w:szCs w:val="21"/>
        </w:rPr>
      </w:pPr>
      <w:hyperlink r:id="rId9">
        <w:r w:rsidRPr="3573239D" w:rsidR="491A8F5B">
          <w:rPr>
            <w:rStyle w:val="Lienhypertexte"/>
            <w:rFonts w:ascii="Times New Roman" w:hAnsi="Times New Roman" w:cs="Times New Roman"/>
          </w:rPr>
          <w:t>Video</w:t>
        </w:r>
        <w:r w:rsidRPr="3573239D" w:rsidR="2F7A73C3">
          <w:rPr>
            <w:rStyle w:val="Lienhypertexte"/>
            <w:rFonts w:ascii="Times New Roman" w:hAnsi="Times New Roman" w:cs="Times New Roman"/>
          </w:rPr>
          <w:t xml:space="preserve"> Game Sales Dataset Updated -Extra Feat</w:t>
        </w:r>
      </w:hyperlink>
      <w:r w:rsidRPr="3573239D" w:rsidR="2F7A73C3">
        <w:rPr>
          <w:rFonts w:ascii="Times New Roman" w:hAnsi="Times New Roman" w:cs="Times New Roman"/>
        </w:rPr>
        <w:t xml:space="preserve"> </w:t>
      </w:r>
      <w:r w:rsidRPr="3573239D" w:rsidR="03851277">
        <w:rPr>
          <w:rFonts w:ascii="Times New Roman" w:hAnsi="Times New Roman" w:cs="Times New Roman"/>
        </w:rPr>
        <w:t xml:space="preserve">: </w:t>
      </w:r>
      <w:r w:rsidRPr="3573239D" w:rsidR="536A9553">
        <w:rPr>
          <w:rFonts w:ascii="Times New Roman" w:hAnsi="Times New Roman" w:cs="Times New Roman"/>
        </w:rPr>
        <w:t>Le marché des parfums en ligne est en pleine expansion. Le dataset Perfume E-Commerce Dataset 2024 est une ressource clé pour analyser les tendances de consommation, les niveaux de satisfaction client et les performances des différentes catégories de produits.</w:t>
      </w:r>
    </w:p>
    <w:p w:rsidRPr="003C507A" w:rsidR="00A342BC" w:rsidP="00AD193E" w:rsidRDefault="00DE0C1E" w14:paraId="1F06FE51" w14:textId="4BBBDD25">
      <w:pPr>
        <w:pStyle w:val="Paragraphedeliste"/>
        <w:numPr>
          <w:ilvl w:val="0"/>
          <w:numId w:val="10"/>
        </w:numPr>
        <w:rPr>
          <w:rFonts w:ascii="Times New Roman" w:hAnsi="Times New Roman" w:cs="Times New Roman"/>
          <w:color w:val="5F6368"/>
          <w:sz w:val="21"/>
          <w:szCs w:val="21"/>
        </w:rPr>
      </w:pPr>
      <w:hyperlink r:id="rId10">
        <w:r w:rsidRPr="17FBA788" w:rsidR="7797E0D5">
          <w:rPr>
            <w:rStyle w:val="Lienhypertexte"/>
          </w:rPr>
          <w:t xml:space="preserve">Top </w:t>
        </w:r>
        <w:r w:rsidRPr="3573239D" w:rsidR="2C989C3B">
          <w:rPr>
            <w:rStyle w:val="Lienhypertexte"/>
          </w:rPr>
          <w:t>1500</w:t>
        </w:r>
        <w:r w:rsidRPr="17FBA788" w:rsidR="7797E0D5">
          <w:rPr>
            <w:rStyle w:val="Lienhypertexte"/>
          </w:rPr>
          <w:t xml:space="preserve"> </w:t>
        </w:r>
        <w:r w:rsidRPr="3573239D" w:rsidR="2C989C3B">
          <w:rPr>
            <w:rStyle w:val="Lienhypertexte"/>
          </w:rPr>
          <w:t>games</w:t>
        </w:r>
        <w:r w:rsidRPr="17FBA788" w:rsidR="7797E0D5">
          <w:rPr>
            <w:rStyle w:val="Lienhypertexte"/>
          </w:rPr>
          <w:t xml:space="preserve"> </w:t>
        </w:r>
        <w:r w:rsidRPr="3573239D" w:rsidR="2C989C3B">
          <w:rPr>
            <w:rStyle w:val="Lienhypertexte"/>
          </w:rPr>
          <w:t>on</w:t>
        </w:r>
        <w:r w:rsidRPr="17FBA788" w:rsidR="7797E0D5">
          <w:rPr>
            <w:rStyle w:val="Lienhypertexte"/>
          </w:rPr>
          <w:t xml:space="preserve"> </w:t>
        </w:r>
        <w:r w:rsidRPr="3573239D" w:rsidR="2C989C3B">
          <w:rPr>
            <w:rStyle w:val="Lienhypertexte"/>
          </w:rPr>
          <w:t>steam</w:t>
        </w:r>
        <w:r w:rsidRPr="17FBA788" w:rsidR="7797E0D5">
          <w:rPr>
            <w:rStyle w:val="Lienhypertexte"/>
          </w:rPr>
          <w:t xml:space="preserve"> </w:t>
        </w:r>
        <w:r w:rsidRPr="3573239D" w:rsidR="2C989C3B">
          <w:rPr>
            <w:rStyle w:val="Lienhypertexte"/>
          </w:rPr>
          <w:t>by</w:t>
        </w:r>
        <w:r w:rsidRPr="17FBA788" w:rsidR="7797E0D5">
          <w:rPr>
            <w:rStyle w:val="Lienhypertexte"/>
          </w:rPr>
          <w:t xml:space="preserve"> </w:t>
        </w:r>
        <w:r w:rsidRPr="3573239D" w:rsidR="2C989C3B">
          <w:rPr>
            <w:rStyle w:val="Lienhypertexte"/>
          </w:rPr>
          <w:t>revenue</w:t>
        </w:r>
        <w:r w:rsidRPr="17FBA788" w:rsidR="7797E0D5">
          <w:rPr>
            <w:rStyle w:val="Lienhypertexte"/>
          </w:rPr>
          <w:t xml:space="preserve"> </w:t>
        </w:r>
        <w:r w:rsidRPr="3573239D" w:rsidR="2C989C3B">
          <w:rPr>
            <w:rStyle w:val="Lienhypertexte"/>
          </w:rPr>
          <w:t>09-09-2024</w:t>
        </w:r>
      </w:hyperlink>
      <w:r w:rsidRPr="3573239D" w:rsidR="2C989C3B">
        <w:rPr>
          <w:rFonts w:ascii="Times New Roman" w:hAnsi="Times New Roman" w:cs="Times New Roman"/>
        </w:rPr>
        <w:t xml:space="preserve"> </w:t>
      </w:r>
      <w:r w:rsidRPr="3573239D" w:rsidR="03851277">
        <w:rPr>
          <w:rFonts w:ascii="Times New Roman" w:hAnsi="Times New Roman" w:cs="Times New Roman"/>
        </w:rPr>
        <w:t>: Avis de consommateurs d’Amazon, offrant un aperçu de la satisfaction et des produits les plus populaires.</w:t>
      </w:r>
      <w:r w:rsidRPr="3573239D" w:rsidR="2D014574">
        <w:rPr>
          <w:rFonts w:ascii="Times New Roman" w:hAnsi="Times New Roman" w:cs="Times New Roman"/>
        </w:rPr>
        <w:t xml:space="preserve"> </w:t>
      </w:r>
      <w:r w:rsidRPr="3573239D" w:rsidR="11731A21">
        <w:rPr>
          <w:rFonts w:ascii="Times New Roman" w:hAnsi="Times New Roman" w:cs="Times New Roman"/>
        </w:rPr>
        <w:t>La licence</w:t>
      </w:r>
      <w:r w:rsidRPr="3573239D" w:rsidR="4DA20482">
        <w:rPr>
          <w:rFonts w:ascii="Times New Roman" w:hAnsi="Times New Roman" w:cs="Times New Roman"/>
        </w:rPr>
        <w:t xml:space="preserve"> :</w:t>
      </w:r>
      <w:r w:rsidRPr="3573239D" w:rsidR="2D014574">
        <w:rPr>
          <w:rFonts w:ascii="Times New Roman" w:hAnsi="Times New Roman" w:cs="Times New Roman"/>
        </w:rPr>
        <w:t xml:space="preserve"> </w:t>
      </w:r>
      <w:hyperlink r:id="rId11">
        <w:r w:rsidRPr="3573239D" w:rsidR="2D014574">
          <w:rPr>
            <w:rStyle w:val="Lienhypertexte"/>
            <w:rFonts w:ascii="Times New Roman" w:hAnsi="Times New Roman" w:cs="Times New Roman"/>
          </w:rPr>
          <w:t>MIT</w:t>
        </w:r>
      </w:hyperlink>
    </w:p>
    <w:p w:rsidR="58C76020" w:rsidP="00AD193E" w:rsidRDefault="00DE0C1E" w14:paraId="0EBB0430" w14:textId="00EFE6DA">
      <w:pPr>
        <w:pStyle w:val="Paragraphedeliste"/>
        <w:numPr>
          <w:ilvl w:val="0"/>
          <w:numId w:val="10"/>
        </w:numPr>
        <w:rPr>
          <w:rFonts w:hint="eastAsia"/>
        </w:rPr>
      </w:pPr>
      <w:hyperlink r:id="rId12">
        <w:r w:rsidRPr="3573239D" w:rsidR="1CE499F3">
          <w:rPr>
            <w:rStyle w:val="Lienhypertexte"/>
            <w:rFonts w:ascii="Times New Roman" w:hAnsi="Times New Roman" w:cs="Times New Roman"/>
          </w:rPr>
          <w:t>Metacritic video-games data</w:t>
        </w:r>
      </w:hyperlink>
      <w:r w:rsidRPr="3573239D" w:rsidR="2FE2C2C7">
        <w:rPr>
          <w:rFonts w:ascii="Times New Roman" w:hAnsi="Times New Roman" w:cs="Times New Roman"/>
        </w:rPr>
        <w:t xml:space="preserve"> :</w:t>
      </w:r>
      <w:r w:rsidRPr="3573239D" w:rsidR="5A9320B0">
        <w:rPr>
          <w:rFonts w:ascii="Times New Roman" w:hAnsi="Times New Roman" w:cs="Times New Roman"/>
        </w:rPr>
        <w:t xml:space="preserve"> un système simple de recommandation.</w:t>
      </w:r>
      <w:r w:rsidRPr="3573239D" w:rsidR="2FE2C2C7">
        <w:rPr>
          <w:rFonts w:ascii="Times New Roman" w:hAnsi="Times New Roman" w:cs="Times New Roman"/>
        </w:rPr>
        <w:t xml:space="preserve"> </w:t>
      </w:r>
      <w:hyperlink r:id="rId13">
        <w:r w:rsidRPr="3573239D" w:rsidR="40D44F51">
          <w:rPr>
            <w:rStyle w:val="Lienhypertexte"/>
            <w:color w:val="5F6368"/>
            <w:sz w:val="21"/>
            <w:szCs w:val="21"/>
            <w:u w:val="none"/>
          </w:rPr>
          <w:t>CC0: Public Domain</w:t>
        </w:r>
      </w:hyperlink>
    </w:p>
    <w:p w:rsidR="58C76020" w:rsidP="3573239D" w:rsidRDefault="00DE0C1E" w14:paraId="753EEB5B" w14:textId="790A5248">
      <w:pPr>
        <w:rPr>
          <w:rStyle w:val="Lienhypertexte"/>
          <w:rFonts w:hint="eastAsia"/>
        </w:rPr>
      </w:pPr>
      <w:hyperlink r:id="rId14">
        <w:r w:rsidRPr="3573239D" w:rsidR="35D6A9A6">
          <w:rPr>
            <w:rStyle w:val="Lienhypertexte"/>
            <w:lang w:val="en-US"/>
          </w:rPr>
          <w:t>https://www.kaggle.com/datasets/ramjasmaurya/epic-games-store</w:t>
        </w:r>
      </w:hyperlink>
      <w:r w:rsidRPr="2F9D39C6" w:rsidR="7A148572">
        <w:rPr>
          <w:lang w:val="en-US"/>
        </w:rPr>
        <w:t xml:space="preserve"> </w:t>
      </w:r>
      <w:r w:rsidRPr="3573239D" w:rsidR="34FED0C6">
        <w:rPr>
          <w:lang w:val="en-US"/>
        </w:rPr>
        <w:t>m</w:t>
      </w:r>
      <w:r w:rsidRPr="3573239D" w:rsidR="34FED0C6">
        <w:t xml:space="preserve">atteo </w:t>
      </w:r>
    </w:p>
    <w:p w:rsidR="0BF3B963" w:rsidP="3573239D" w:rsidRDefault="00DE0C1E" w14:paraId="00A2B706" w14:textId="72D63FF8">
      <w:pPr>
        <w:rPr>
          <w:rFonts w:hint="eastAsia"/>
          <w:b/>
          <w:bCs/>
        </w:rPr>
      </w:pPr>
      <w:hyperlink r:id="rId15">
        <w:r w:rsidRPr="3573239D" w:rsidR="0BF3B963">
          <w:rPr>
            <w:rStyle w:val="Lienhypertexte"/>
            <w:b/>
            <w:bCs/>
          </w:rPr>
          <w:t>https://www.kaggle.com/datasets/kanchana1990/steam-store-2024-hot-picks-and-reviews</w:t>
        </w:r>
      </w:hyperlink>
    </w:p>
    <w:p w:rsidR="3573239D" w:rsidP="3573239D" w:rsidRDefault="3573239D" w14:paraId="00D6E362" w14:textId="074F34AC">
      <w:pPr>
        <w:rPr>
          <w:rFonts w:hint="eastAsia"/>
          <w:b/>
          <w:bCs/>
        </w:rPr>
      </w:pPr>
    </w:p>
    <w:p w:rsidR="58C76020" w:rsidP="58C76020" w:rsidRDefault="58C76020" w14:paraId="4959E971" w14:textId="01BCF342">
      <w:pPr>
        <w:rPr>
          <w:rFonts w:hint="eastAsia"/>
        </w:rPr>
      </w:pPr>
    </w:p>
    <w:p w:rsidR="58C76020" w:rsidP="58C76020" w:rsidRDefault="58C76020" w14:paraId="3FE38A7E" w14:textId="0A258C96">
      <w:pPr>
        <w:rPr>
          <w:rFonts w:ascii="Times New Roman" w:hAnsi="Times New Roman" w:cs="Times New Roman"/>
        </w:rPr>
      </w:pPr>
    </w:p>
    <w:p w:rsidR="58C76020" w:rsidP="58C76020" w:rsidRDefault="58C76020" w14:paraId="61BBCF73" w14:textId="72FA4963">
      <w:pPr>
        <w:rPr>
          <w:rFonts w:ascii="Times New Roman" w:hAnsi="Times New Roman" w:cs="Times New Roman"/>
        </w:rPr>
      </w:pPr>
    </w:p>
    <w:p w:rsidRPr="003C507A" w:rsidR="00A342BC" w:rsidP="2C1AF7EE" w:rsidRDefault="5DB36D2E" w14:paraId="5E087FB6" w14:textId="3AB7EF86">
      <w:pPr>
        <w:pStyle w:val="Titre1"/>
        <w:numPr>
          <w:ilvl w:val="0"/>
          <w:numId w:val="19"/>
        </w:numPr>
        <w:rPr>
          <w:rFonts w:ascii="Times New Roman" w:hAnsi="Times New Roman" w:cs="Times New Roman"/>
        </w:rPr>
      </w:pPr>
      <w:bookmarkStart w:name="_Toc886230361" w:id="607873463"/>
      <w:r w:rsidRPr="71627B3E" w:rsidR="5DB36D2E">
        <w:rPr>
          <w:rFonts w:ascii="Times New Roman" w:hAnsi="Times New Roman" w:cs="Times New Roman"/>
        </w:rPr>
        <w:t>Modèle des données</w:t>
      </w:r>
      <w:bookmarkEnd w:id="607873463"/>
    </w:p>
    <w:p w:rsidRPr="003C507A" w:rsidR="00A342BC" w:rsidP="66465569" w:rsidRDefault="03851277" w14:paraId="45B074DC" w14:textId="339985AD">
      <w:pPr>
        <w:rPr>
          <w:rFonts w:ascii="Times New Roman" w:hAnsi="Times New Roman" w:cs="Times New Roman"/>
        </w:rPr>
      </w:pPr>
      <w:r w:rsidRPr="003C507A">
        <w:rPr>
          <w:rFonts w:ascii="Times New Roman" w:hAnsi="Times New Roman" w:cs="Times New Roman"/>
        </w:rPr>
        <w:t>Pour intégrer efficacement ces différentes sources de données, un modèle de données structuré est essentiel.</w:t>
      </w:r>
    </w:p>
    <w:p w:rsidRPr="003C507A" w:rsidR="00A342BC" w:rsidP="00AD193E" w:rsidRDefault="00A342BC" w14:paraId="38E26212" w14:textId="37E66E28">
      <w:pPr>
        <w:pStyle w:val="Paragraphedeliste"/>
        <w:numPr>
          <w:ilvl w:val="0"/>
          <w:numId w:val="11"/>
        </w:numPr>
        <w:rPr>
          <w:rFonts w:ascii="Times New Roman" w:hAnsi="Times New Roman" w:cs="Times New Roman"/>
        </w:rPr>
      </w:pPr>
      <w:r w:rsidRPr="003C507A">
        <w:rPr>
          <w:rFonts w:ascii="Times New Roman" w:hAnsi="Times New Roman" w:cs="Times New Roman"/>
        </w:rPr>
        <w:t>Organisation des tables par source</w:t>
      </w:r>
      <w:r w:rsidRPr="003C507A" w:rsidR="00C77516">
        <w:rPr>
          <w:rFonts w:ascii="Times New Roman" w:hAnsi="Times New Roman" w:cs="Times New Roman"/>
        </w:rPr>
        <w:t xml:space="preserve"> </w:t>
      </w:r>
      <w:r w:rsidRPr="003C507A">
        <w:rPr>
          <w:rFonts w:ascii="Times New Roman" w:hAnsi="Times New Roman" w:cs="Times New Roman"/>
        </w:rPr>
        <w:t>: Chaque source de données sera représentée par une ou plusieurs tables distinctes dans le datawarehouse. Cela permet de conserver la granularité et la spécificité des informations propres à chaque plateforme (par exemple, les champs d’avis peuvent varier entre Shopee et Amazon).</w:t>
      </w:r>
    </w:p>
    <w:p w:rsidRPr="003C507A" w:rsidR="00A342BC" w:rsidP="00AD193E" w:rsidRDefault="00A342BC" w14:paraId="1CACB3D0" w14:textId="647E1BDB">
      <w:pPr>
        <w:pStyle w:val="Paragraphedeliste"/>
        <w:numPr>
          <w:ilvl w:val="0"/>
          <w:numId w:val="11"/>
        </w:numPr>
        <w:rPr>
          <w:rFonts w:ascii="Times New Roman" w:hAnsi="Times New Roman" w:cs="Times New Roman"/>
        </w:rPr>
      </w:pPr>
      <w:r w:rsidRPr="003C507A">
        <w:rPr>
          <w:rFonts w:ascii="Times New Roman" w:hAnsi="Times New Roman" w:cs="Times New Roman"/>
        </w:rPr>
        <w:t>Liens entre les sources : Les tables seront reliées par des clés communes (si disponibles), telles que l’ID de produit, la catégorie de produit, ou encore les régions géographiques. Ces liens permettront de regrouper les données selon des dimensions d’analyse homogènes et pertinentes.</w:t>
      </w:r>
    </w:p>
    <w:p w:rsidRPr="003C507A" w:rsidR="00A342BC" w:rsidP="2C1AF7EE" w:rsidRDefault="5DB36D2E" w14:paraId="287AE7D7" w14:textId="0364519B">
      <w:pPr>
        <w:pStyle w:val="Titre1"/>
        <w:numPr>
          <w:ilvl w:val="0"/>
          <w:numId w:val="19"/>
        </w:numPr>
        <w:rPr>
          <w:rFonts w:ascii="Times New Roman" w:hAnsi="Times New Roman" w:cs="Times New Roman"/>
        </w:rPr>
      </w:pPr>
      <w:bookmarkStart w:name="_Toc137557810" w:id="240457797"/>
      <w:r w:rsidRPr="71627B3E" w:rsidR="5DB36D2E">
        <w:rPr>
          <w:rFonts w:ascii="Times New Roman" w:hAnsi="Times New Roman" w:cs="Times New Roman"/>
        </w:rPr>
        <w:t>Processus ETL (Extraction, Transformation, Chargement)</w:t>
      </w:r>
      <w:bookmarkEnd w:id="240457797"/>
    </w:p>
    <w:p w:rsidRPr="003C507A" w:rsidR="00A342BC" w:rsidP="4CEC6E99" w:rsidRDefault="03851277" w14:paraId="6B3FC2F7" w14:textId="5D2F3513">
      <w:pPr>
        <w:rPr>
          <w:rFonts w:ascii="Times New Roman" w:hAnsi="Times New Roman" w:cs="Times New Roman"/>
        </w:rPr>
      </w:pPr>
      <w:r w:rsidRPr="003C507A">
        <w:rPr>
          <w:rFonts w:ascii="Times New Roman" w:hAnsi="Times New Roman" w:cs="Times New Roman"/>
        </w:rPr>
        <w:t xml:space="preserve">Pour passer des sources de données brutes à un datawarehouse structuré (Système d’Information Décisionnel </w:t>
      </w:r>
      <w:r w:rsidRPr="003C507A" w:rsidR="2B683F9D">
        <w:rPr>
          <w:rFonts w:ascii="Times New Roman" w:hAnsi="Times New Roman" w:cs="Times New Roman"/>
        </w:rPr>
        <w:t>(</w:t>
      </w:r>
      <w:r w:rsidRPr="003C507A">
        <w:rPr>
          <w:rFonts w:ascii="Times New Roman" w:hAnsi="Times New Roman" w:cs="Times New Roman"/>
        </w:rPr>
        <w:t>SID</w:t>
      </w:r>
      <w:r w:rsidRPr="003C507A" w:rsidR="7CE3B9D5">
        <w:rPr>
          <w:rFonts w:ascii="Times New Roman" w:hAnsi="Times New Roman" w:cs="Times New Roman"/>
        </w:rPr>
        <w:t>)</w:t>
      </w:r>
      <w:r w:rsidRPr="003C507A">
        <w:rPr>
          <w:rFonts w:ascii="Times New Roman" w:hAnsi="Times New Roman" w:cs="Times New Roman"/>
        </w:rPr>
        <w:t>), un processus ETL sera mis en place.</w:t>
      </w:r>
    </w:p>
    <w:p w:rsidRPr="003C507A" w:rsidR="00A342BC" w:rsidP="00AD193E" w:rsidRDefault="00A342BC" w14:paraId="6DA9D07C" w14:textId="3D1492A3">
      <w:pPr>
        <w:pStyle w:val="Paragraphedeliste"/>
        <w:numPr>
          <w:ilvl w:val="0"/>
          <w:numId w:val="11"/>
        </w:numPr>
        <w:rPr>
          <w:rFonts w:ascii="Times New Roman" w:hAnsi="Times New Roman" w:cs="Times New Roman"/>
        </w:rPr>
      </w:pPr>
      <w:r w:rsidRPr="003C507A">
        <w:rPr>
          <w:rFonts w:ascii="Times New Roman" w:hAnsi="Times New Roman" w:cs="Times New Roman"/>
        </w:rPr>
        <w:t>Granularité fine</w:t>
      </w:r>
      <w:r w:rsidRPr="003C507A" w:rsidR="005529A0">
        <w:rPr>
          <w:rFonts w:ascii="Times New Roman" w:hAnsi="Times New Roman" w:cs="Times New Roman"/>
        </w:rPr>
        <w:t xml:space="preserve"> </w:t>
      </w:r>
      <w:r w:rsidRPr="003C507A">
        <w:rPr>
          <w:rFonts w:ascii="Times New Roman" w:hAnsi="Times New Roman" w:cs="Times New Roman"/>
        </w:rPr>
        <w:t>: La plupart des données issues de chaque source sont déjà détaillées, avec un niveau de précision adapté pour une analyse approfondie.</w:t>
      </w:r>
    </w:p>
    <w:p w:rsidRPr="003C507A" w:rsidR="00A342BC" w:rsidP="00AD193E" w:rsidRDefault="00A342BC" w14:paraId="4A44EB74" w14:textId="0E61E118">
      <w:pPr>
        <w:pStyle w:val="Paragraphedeliste"/>
        <w:numPr>
          <w:ilvl w:val="0"/>
          <w:numId w:val="11"/>
        </w:numPr>
        <w:rPr>
          <w:rFonts w:ascii="Times New Roman" w:hAnsi="Times New Roman" w:cs="Times New Roman"/>
        </w:rPr>
      </w:pPr>
      <w:r w:rsidRPr="003C507A">
        <w:rPr>
          <w:rFonts w:ascii="Times New Roman" w:hAnsi="Times New Roman" w:cs="Times New Roman"/>
        </w:rPr>
        <w:t>Granularité supérieure : Les avis des clients incluront uniquement des données générales de satisfaction, ce qui limite la profondeur d’analyse mais reste pertinent pour identifier les tendances de consommation.</w:t>
      </w:r>
    </w:p>
    <w:p w:rsidRPr="003C507A" w:rsidR="0076121E" w:rsidP="00AD193E" w:rsidRDefault="00A342BC" w14:paraId="3CA40CA8" w14:textId="18E61A94">
      <w:pPr>
        <w:pStyle w:val="Paragraphedeliste"/>
        <w:numPr>
          <w:ilvl w:val="0"/>
          <w:numId w:val="11"/>
        </w:numPr>
        <w:rPr>
          <w:rFonts w:ascii="Times New Roman" w:hAnsi="Times New Roman" w:cs="Times New Roman"/>
        </w:rPr>
      </w:pPr>
      <w:r w:rsidRPr="003C507A">
        <w:rPr>
          <w:rFonts w:ascii="Times New Roman" w:hAnsi="Times New Roman" w:cs="Times New Roman"/>
        </w:rPr>
        <w:t>Granularité instantanée périodique : Nous définirons des intervalles de mise à jour (par exemple, mensuels) pour s’assurer que le SID est alimenté avec les dernières données disponibles.</w:t>
      </w:r>
    </w:p>
    <w:p w:rsidRPr="003C507A" w:rsidR="3BCABACE" w:rsidP="2C1AF7EE" w:rsidRDefault="28F1AB5F" w14:paraId="5D541DA3" w14:textId="61FC0552">
      <w:pPr>
        <w:pStyle w:val="Titre1"/>
        <w:numPr>
          <w:ilvl w:val="0"/>
          <w:numId w:val="19"/>
        </w:numPr>
        <w:rPr>
          <w:rFonts w:ascii="Times New Roman" w:hAnsi="Times New Roman" w:cs="Times New Roman"/>
        </w:rPr>
      </w:pPr>
      <w:bookmarkStart w:name="_Toc1045902704" w:id="1220973809"/>
      <w:r w:rsidRPr="71627B3E" w:rsidR="28F1AB5F">
        <w:rPr>
          <w:rFonts w:ascii="Times New Roman" w:hAnsi="Times New Roman" w:cs="Times New Roman"/>
        </w:rPr>
        <w:t>Tableau de bord envisagé</w:t>
      </w:r>
      <w:bookmarkEnd w:id="1220973809"/>
    </w:p>
    <w:p w:rsidRPr="003C507A" w:rsidR="165CEDAC" w:rsidP="4CEC6E99" w:rsidRDefault="10D24999" w14:paraId="4E014662" w14:textId="61D1E7CC">
      <w:pPr>
        <w:rPr>
          <w:rFonts w:ascii="Times New Roman" w:hAnsi="Times New Roman" w:eastAsia="Aptos" w:cs="Times New Roman"/>
        </w:rPr>
      </w:pPr>
      <w:r w:rsidRPr="58C76020">
        <w:rPr>
          <w:rFonts w:ascii="Times New Roman" w:hAnsi="Times New Roman" w:eastAsia="Aptos" w:cs="Times New Roman"/>
        </w:rPr>
        <w:t>À partir des différentes bases de données centrées sur le commerce en ligne, il est possible d'analyser plusieurs valeurs numériques, telles que la somme d'argent générée par les ventes des différents produits, la qualité des produits, la quantité des ventes d’un produit particulier, ainsi qu'une étude sur l'âge des consommateurs (moyenne d'âge, répartition par tranches d’âge). Ces analyses peuvent être organisées et présentées sur différents onglets pour une vue d'ensemble claire et structurée.</w:t>
      </w:r>
    </w:p>
    <w:p w:rsidR="58C76020" w:rsidRDefault="58C76020" w14:paraId="1BC06A5A" w14:textId="59C642D4">
      <w:pPr>
        <w:rPr>
          <w:rFonts w:hint="eastAsia"/>
        </w:rPr>
      </w:pPr>
      <w:r>
        <w:br w:type="page"/>
      </w:r>
    </w:p>
    <w:p w:rsidR="2B7A5989" w:rsidP="2C1AF7EE" w:rsidRDefault="2B7A5989" w14:paraId="11B95A1B" w14:textId="7B7EEF2C">
      <w:pPr>
        <w:pStyle w:val="Titre"/>
      </w:pPr>
      <w:r>
        <w:lastRenderedPageBreak/>
        <w:t>Changement des données</w:t>
      </w:r>
    </w:p>
    <w:p w:rsidR="0F97FAE8" w:rsidP="2DE63013" w:rsidRDefault="544E3AF9" w14:paraId="5A5B18D3" w14:textId="4889C2A5">
      <w:pPr>
        <w:pStyle w:val="Titre1"/>
        <w:numPr>
          <w:ilvl w:val="0"/>
          <w:numId w:val="20"/>
        </w:numPr>
        <w:rPr/>
      </w:pPr>
      <w:bookmarkStart w:name="_Toc1240319615" w:id="1107162498"/>
      <w:r w:rsidR="544E3AF9">
        <w:rPr/>
        <w:t>Modélisation des SID</w:t>
      </w:r>
      <w:bookmarkEnd w:id="1107162498"/>
    </w:p>
    <w:p w:rsidR="0F97FAE8" w:rsidP="00EE3366" w:rsidRDefault="643EF5A0" w14:paraId="27E24B96" w14:textId="404BB9CB">
      <w:pPr>
        <w:pStyle w:val="Titre2"/>
        <w:numPr>
          <w:ilvl w:val="1"/>
          <w:numId w:val="13"/>
        </w:numPr>
        <w:rPr/>
      </w:pPr>
      <w:bookmarkStart w:name="_Toc1405905848" w:id="489762590"/>
      <w:r w:rsidR="643EF5A0">
        <w:rPr/>
        <w:t>Choix du processus métier à modéliser</w:t>
      </w:r>
      <w:bookmarkEnd w:id="489762590"/>
    </w:p>
    <w:p w:rsidR="261FB4D2" w:rsidP="00AD193E" w:rsidRDefault="08E049FB" w14:paraId="79B37C85" w14:textId="35F81F1B">
      <w:pPr>
        <w:pStyle w:val="Paragraphedeliste"/>
        <w:numPr>
          <w:ilvl w:val="0"/>
          <w:numId w:val="1"/>
        </w:numPr>
        <w:rPr>
          <w:rFonts w:hint="eastAsia"/>
        </w:rPr>
      </w:pPr>
      <w:r w:rsidRPr="5402E2F5">
        <w:t>Vente de jeu</w:t>
      </w:r>
    </w:p>
    <w:p w:rsidR="0F97FAE8" w:rsidP="00AD193E" w:rsidRDefault="24F708AE" w14:paraId="7A329C87" w14:textId="2686C210">
      <w:pPr>
        <w:pStyle w:val="Paragraphedeliste"/>
        <w:numPr>
          <w:ilvl w:val="0"/>
          <w:numId w:val="1"/>
        </w:numPr>
        <w:rPr>
          <w:rFonts w:hint="eastAsia"/>
        </w:rPr>
      </w:pPr>
      <w:r w:rsidRPr="5402E2F5">
        <w:t>Notation du jeu</w:t>
      </w:r>
    </w:p>
    <w:p w:rsidR="0F97FAE8" w:rsidP="00EE3366" w:rsidRDefault="643EF5A0" w14:paraId="052029AE" w14:textId="5B5696A5">
      <w:pPr>
        <w:pStyle w:val="Titre2"/>
        <w:numPr>
          <w:ilvl w:val="1"/>
          <w:numId w:val="13"/>
        </w:numPr>
        <w:rPr/>
      </w:pPr>
      <w:bookmarkStart w:name="_Toc1709233750" w:id="1683881017"/>
      <w:r w:rsidR="643EF5A0">
        <w:rPr/>
        <w:t>Définition de la granularité</w:t>
      </w:r>
      <w:bookmarkEnd w:id="1683881017"/>
    </w:p>
    <w:p w:rsidR="56CFD467" w:rsidP="00AD193E" w:rsidRDefault="56CFD467" w14:paraId="09058A47" w14:textId="19C5B69E">
      <w:pPr>
        <w:pStyle w:val="Paragraphedeliste"/>
        <w:numPr>
          <w:ilvl w:val="0"/>
          <w:numId w:val="7"/>
        </w:numPr>
      </w:pPr>
      <w:r w:rsidRPr="3573239D">
        <w:t>Une ligne dans le fait représente une vente unique de jeu</w:t>
      </w:r>
    </w:p>
    <w:p w:rsidR="00802587" w:rsidP="00802587" w:rsidRDefault="00802587" w14:paraId="21A00644" w14:textId="3D697242"/>
    <w:p w:rsidR="00802587" w:rsidP="00802587" w:rsidRDefault="005D7DCE" w14:paraId="1FAFFB60" w14:textId="47561BA2">
      <w:r>
        <w:rPr>
          <w:rFonts w:hint="eastAsia"/>
        </w:rPr>
        <w:t>G</w:t>
      </w:r>
      <w:r w:rsidR="00920A7F">
        <w:t>ranula</w:t>
      </w:r>
      <w:r>
        <w:t>rité</w:t>
      </w:r>
      <w:r w:rsidR="00E71CF7">
        <w:t> : Transaction</w:t>
      </w:r>
    </w:p>
    <w:p w:rsidR="00E71CF7" w:rsidP="00802587" w:rsidRDefault="00B90876" w14:paraId="092523D3" w14:textId="05FCD3A2">
      <w:pPr>
        <w:rPr>
          <w:rFonts w:hint="eastAsia"/>
        </w:rPr>
      </w:pPr>
      <w:r>
        <w:rPr>
          <w:rFonts w:hint="eastAsia"/>
        </w:rPr>
        <w:t>P</w:t>
      </w:r>
      <w:r>
        <w:t xml:space="preserve">eriode de temp </w:t>
      </w:r>
    </w:p>
    <w:p w:rsidR="0F97FAE8" w:rsidP="5501B8C2" w:rsidRDefault="643EF5A0" w14:paraId="7444087A" w14:textId="0762128A">
      <w:pPr>
        <w:pStyle w:val="Titre2"/>
        <w:numPr>
          <w:ilvl w:val="1"/>
          <w:numId w:val="13"/>
        </w:numPr>
        <w:rPr/>
      </w:pPr>
      <w:bookmarkStart w:name="_Toc1094292353" w:id="1223780827"/>
      <w:r w:rsidR="643EF5A0">
        <w:rPr/>
        <w:t>Choix des dimensions</w:t>
      </w:r>
      <w:r w:rsidR="5D7AEABD">
        <w:rPr/>
        <w:t xml:space="preserve"> (Par rapport </w:t>
      </w:r>
      <w:r w:rsidR="5D7AEABD">
        <w:rPr/>
        <w:t>à...</w:t>
      </w:r>
      <w:r w:rsidR="5D7AEABD">
        <w:rPr/>
        <w:t>)</w:t>
      </w:r>
      <w:bookmarkEnd w:id="1223780827"/>
    </w:p>
    <w:tbl>
      <w:tblPr>
        <w:tblStyle w:val="Grilledutableau"/>
        <w:tblW w:w="0" w:type="auto"/>
        <w:jc w:val="center"/>
        <w:tblLayout w:type="fixed"/>
        <w:tblLook w:val="06A0" w:firstRow="1" w:lastRow="0" w:firstColumn="1" w:lastColumn="0" w:noHBand="1" w:noVBand="1"/>
      </w:tblPr>
      <w:tblGrid>
        <w:gridCol w:w="1350"/>
        <w:gridCol w:w="1029"/>
        <w:gridCol w:w="1189"/>
        <w:gridCol w:w="1189"/>
        <w:gridCol w:w="1189"/>
        <w:gridCol w:w="1080"/>
        <w:gridCol w:w="1299"/>
      </w:tblGrid>
      <w:tr w:rsidR="71627B3E" w:rsidTr="71627B3E" w14:paraId="5B9DAA3D">
        <w:trPr>
          <w:trHeight w:val="540"/>
        </w:trPr>
        <w:tc>
          <w:tcPr>
            <w:tcW w:w="1350" w:type="dxa"/>
            <w:tcMar/>
            <w:vAlign w:val="center"/>
          </w:tcPr>
          <w:p w:rsidR="763F84BF" w:rsidP="71627B3E" w:rsidRDefault="763F84BF" w14:paraId="37157BF9" w14:textId="2181D006">
            <w:pPr>
              <w:pStyle w:val="Normal"/>
              <w:jc w:val="center"/>
            </w:pPr>
            <w:r w:rsidR="763F84BF">
              <w:rPr/>
              <w:t>Processus</w:t>
            </w:r>
          </w:p>
        </w:tc>
        <w:tc>
          <w:tcPr>
            <w:tcW w:w="1029" w:type="dxa"/>
            <w:tcMar/>
            <w:vAlign w:val="center"/>
          </w:tcPr>
          <w:p w:rsidR="763F84BF" w:rsidP="71627B3E" w:rsidRDefault="763F84BF" w14:paraId="6E3EB8B2" w14:textId="22C92C40">
            <w:pPr>
              <w:pStyle w:val="Normal"/>
              <w:jc w:val="center"/>
            </w:pPr>
            <w:r w:rsidR="763F84BF">
              <w:rPr/>
              <w:t>Genre</w:t>
            </w:r>
          </w:p>
        </w:tc>
        <w:tc>
          <w:tcPr>
            <w:tcW w:w="1189" w:type="dxa"/>
            <w:tcMar/>
            <w:vAlign w:val="center"/>
          </w:tcPr>
          <w:p w:rsidR="763F84BF" w:rsidP="71627B3E" w:rsidRDefault="763F84BF" w14:paraId="7B8E8137" w14:textId="11705CB8">
            <w:pPr>
              <w:pStyle w:val="Normal"/>
              <w:jc w:val="center"/>
            </w:pPr>
            <w:r w:rsidR="763F84BF">
              <w:rPr/>
              <w:t>Date</w:t>
            </w:r>
          </w:p>
        </w:tc>
        <w:tc>
          <w:tcPr>
            <w:tcW w:w="1189" w:type="dxa"/>
            <w:tcMar/>
            <w:vAlign w:val="center"/>
          </w:tcPr>
          <w:p w:rsidR="763F84BF" w:rsidP="71627B3E" w:rsidRDefault="763F84BF" w14:paraId="1FE7A2FE" w14:textId="559392CC">
            <w:pPr>
              <w:pStyle w:val="Normal"/>
              <w:jc w:val="center"/>
            </w:pPr>
            <w:r w:rsidR="763F84BF">
              <w:rPr/>
              <w:t>Prix</w:t>
            </w:r>
          </w:p>
        </w:tc>
        <w:tc>
          <w:tcPr>
            <w:tcW w:w="1189" w:type="dxa"/>
            <w:tcMar/>
            <w:vAlign w:val="center"/>
          </w:tcPr>
          <w:p w:rsidR="763F84BF" w:rsidP="71627B3E" w:rsidRDefault="763F84BF" w14:paraId="29B0139C" w14:textId="270A6471">
            <w:pPr>
              <w:pStyle w:val="Normal"/>
              <w:jc w:val="center"/>
            </w:pPr>
            <w:r w:rsidR="763F84BF">
              <w:rPr/>
              <w:t>Score</w:t>
            </w:r>
          </w:p>
        </w:tc>
        <w:tc>
          <w:tcPr>
            <w:tcW w:w="1080" w:type="dxa"/>
            <w:tcMar/>
            <w:vAlign w:val="center"/>
          </w:tcPr>
          <w:p w:rsidR="763F84BF" w:rsidP="71627B3E" w:rsidRDefault="763F84BF" w14:paraId="41E186EF" w14:textId="084D1F43">
            <w:pPr>
              <w:pStyle w:val="Normal"/>
              <w:jc w:val="center"/>
            </w:pPr>
            <w:r w:rsidR="763F84BF">
              <w:rPr/>
              <w:t>Region</w:t>
            </w:r>
          </w:p>
        </w:tc>
        <w:tc>
          <w:tcPr>
            <w:tcW w:w="1299" w:type="dxa"/>
            <w:tcMar/>
            <w:vAlign w:val="center"/>
          </w:tcPr>
          <w:p w:rsidR="763F84BF" w:rsidP="71627B3E" w:rsidRDefault="763F84BF" w14:paraId="4B40AC46" w14:textId="2D9CE872">
            <w:pPr>
              <w:pStyle w:val="Normal"/>
              <w:jc w:val="center"/>
            </w:pPr>
            <w:r w:rsidR="763F84BF">
              <w:rPr/>
              <w:t>Platforme</w:t>
            </w:r>
          </w:p>
        </w:tc>
      </w:tr>
      <w:tr w:rsidR="71627B3E" w:rsidTr="71627B3E" w14:paraId="4724E846">
        <w:trPr>
          <w:trHeight w:val="540"/>
        </w:trPr>
        <w:tc>
          <w:tcPr>
            <w:tcW w:w="1350" w:type="dxa"/>
            <w:tcMar/>
            <w:vAlign w:val="center"/>
          </w:tcPr>
          <w:p w:rsidR="7465BEE8" w:rsidP="71627B3E" w:rsidRDefault="7465BEE8" w14:paraId="4DC8F666" w14:textId="10151E4C">
            <w:pPr>
              <w:pStyle w:val="Normal"/>
              <w:jc w:val="center"/>
            </w:pPr>
            <w:r w:rsidR="7465BEE8">
              <w:rPr/>
              <w:t>Vente de jeu</w:t>
            </w:r>
          </w:p>
        </w:tc>
        <w:tc>
          <w:tcPr>
            <w:tcW w:w="1029" w:type="dxa"/>
            <w:tcMar/>
            <w:vAlign w:val="center"/>
          </w:tcPr>
          <w:p w:rsidR="71627B3E" w:rsidP="71627B3E" w:rsidRDefault="71627B3E" w14:paraId="75B8D3DC" w14:textId="7AC3AA30">
            <w:pPr>
              <w:pStyle w:val="Paragraphedeliste"/>
              <w:numPr>
                <w:ilvl w:val="0"/>
                <w:numId w:val="24"/>
              </w:numPr>
              <w:jc w:val="center"/>
              <w:rPr>
                <w:strike w:val="1"/>
              </w:rPr>
            </w:pPr>
          </w:p>
        </w:tc>
        <w:tc>
          <w:tcPr>
            <w:tcW w:w="1189" w:type="dxa"/>
            <w:tcMar/>
            <w:vAlign w:val="center"/>
          </w:tcPr>
          <w:p w:rsidR="71627B3E" w:rsidP="71627B3E" w:rsidRDefault="71627B3E" w14:paraId="7DDDDC8B" w14:textId="7AC3AA30">
            <w:pPr>
              <w:pStyle w:val="Paragraphedeliste"/>
              <w:numPr>
                <w:ilvl w:val="0"/>
                <w:numId w:val="24"/>
              </w:numPr>
              <w:jc w:val="center"/>
              <w:rPr>
                <w:strike w:val="1"/>
              </w:rPr>
            </w:pPr>
          </w:p>
        </w:tc>
        <w:tc>
          <w:tcPr>
            <w:tcW w:w="1189" w:type="dxa"/>
            <w:tcMar/>
            <w:vAlign w:val="center"/>
          </w:tcPr>
          <w:p w:rsidR="71627B3E" w:rsidP="71627B3E" w:rsidRDefault="71627B3E" w14:paraId="6DB83FCB" w14:textId="7AC3AA30">
            <w:pPr>
              <w:pStyle w:val="Paragraphedeliste"/>
              <w:numPr>
                <w:ilvl w:val="0"/>
                <w:numId w:val="24"/>
              </w:numPr>
              <w:jc w:val="center"/>
              <w:rPr/>
            </w:pPr>
          </w:p>
        </w:tc>
        <w:tc>
          <w:tcPr>
            <w:tcW w:w="1189" w:type="dxa"/>
            <w:tcMar/>
            <w:vAlign w:val="center"/>
          </w:tcPr>
          <w:p w:rsidR="71627B3E" w:rsidP="71627B3E" w:rsidRDefault="71627B3E" w14:paraId="25FD276B" w14:textId="7AC3AA30">
            <w:pPr>
              <w:pStyle w:val="Paragraphedeliste"/>
              <w:numPr>
                <w:ilvl w:val="0"/>
                <w:numId w:val="24"/>
              </w:numPr>
              <w:jc w:val="center"/>
              <w:rPr/>
            </w:pPr>
          </w:p>
        </w:tc>
        <w:tc>
          <w:tcPr>
            <w:tcW w:w="1080" w:type="dxa"/>
            <w:tcMar/>
            <w:vAlign w:val="center"/>
          </w:tcPr>
          <w:p w:rsidR="71627B3E" w:rsidP="71627B3E" w:rsidRDefault="71627B3E" w14:paraId="4FA90210" w14:textId="7AC3AA30">
            <w:pPr>
              <w:pStyle w:val="Paragraphedeliste"/>
              <w:numPr>
                <w:ilvl w:val="0"/>
                <w:numId w:val="24"/>
              </w:numPr>
              <w:jc w:val="center"/>
              <w:rPr>
                <w:strike w:val="1"/>
              </w:rPr>
            </w:pPr>
          </w:p>
        </w:tc>
        <w:tc>
          <w:tcPr>
            <w:tcW w:w="1299" w:type="dxa"/>
            <w:tcMar/>
            <w:vAlign w:val="center"/>
          </w:tcPr>
          <w:p w:rsidR="71627B3E" w:rsidP="71627B3E" w:rsidRDefault="71627B3E" w14:paraId="0621B5D9" w14:textId="7AC3AA30">
            <w:pPr>
              <w:pStyle w:val="Paragraphedeliste"/>
              <w:numPr>
                <w:ilvl w:val="0"/>
                <w:numId w:val="24"/>
              </w:numPr>
              <w:jc w:val="center"/>
              <w:rPr/>
            </w:pPr>
          </w:p>
        </w:tc>
      </w:tr>
      <w:tr w:rsidR="71627B3E" w:rsidTr="71627B3E" w14:paraId="37B78756">
        <w:trPr>
          <w:trHeight w:val="540"/>
        </w:trPr>
        <w:tc>
          <w:tcPr>
            <w:tcW w:w="1350" w:type="dxa"/>
            <w:tcMar/>
            <w:vAlign w:val="center"/>
          </w:tcPr>
          <w:p w:rsidR="7465BEE8" w:rsidP="71627B3E" w:rsidRDefault="7465BEE8" w14:paraId="13DB6FD2" w14:textId="2686C210">
            <w:pPr>
              <w:pStyle w:val="Normal"/>
              <w:ind w:left="0"/>
            </w:pPr>
            <w:r w:rsidR="7465BEE8">
              <w:rPr/>
              <w:t>Notation du jeu</w:t>
            </w:r>
          </w:p>
          <w:p w:rsidR="71627B3E" w:rsidP="71627B3E" w:rsidRDefault="71627B3E" w14:paraId="3656AC7C" w14:textId="4898C38E">
            <w:pPr>
              <w:pStyle w:val="Normal"/>
              <w:jc w:val="center"/>
            </w:pPr>
          </w:p>
        </w:tc>
        <w:tc>
          <w:tcPr>
            <w:tcW w:w="1029" w:type="dxa"/>
            <w:tcMar/>
            <w:vAlign w:val="center"/>
          </w:tcPr>
          <w:p w:rsidR="71627B3E" w:rsidP="71627B3E" w:rsidRDefault="71627B3E" w14:paraId="7A7DB87A" w14:textId="7AC3AA30">
            <w:pPr>
              <w:pStyle w:val="Paragraphedeliste"/>
              <w:numPr>
                <w:ilvl w:val="0"/>
                <w:numId w:val="25"/>
              </w:numPr>
              <w:jc w:val="center"/>
              <w:rPr>
                <w:strike w:val="1"/>
              </w:rPr>
            </w:pPr>
          </w:p>
        </w:tc>
        <w:tc>
          <w:tcPr>
            <w:tcW w:w="1189" w:type="dxa"/>
            <w:tcMar/>
            <w:vAlign w:val="center"/>
          </w:tcPr>
          <w:p w:rsidR="71627B3E" w:rsidP="71627B3E" w:rsidRDefault="71627B3E" w14:paraId="2E6A9DC5" w14:textId="7AC3AA30">
            <w:pPr>
              <w:pStyle w:val="Paragraphedeliste"/>
              <w:numPr>
                <w:ilvl w:val="0"/>
                <w:numId w:val="25"/>
              </w:numPr>
              <w:jc w:val="center"/>
              <w:rPr>
                <w:strike w:val="1"/>
              </w:rPr>
            </w:pPr>
          </w:p>
        </w:tc>
        <w:tc>
          <w:tcPr>
            <w:tcW w:w="1189" w:type="dxa"/>
            <w:tcMar/>
            <w:vAlign w:val="center"/>
          </w:tcPr>
          <w:p w:rsidR="71627B3E" w:rsidP="71627B3E" w:rsidRDefault="71627B3E" w14:paraId="72EC9A4E" w14:textId="7AC3AA30">
            <w:pPr>
              <w:pStyle w:val="Paragraphedeliste"/>
              <w:numPr>
                <w:ilvl w:val="0"/>
                <w:numId w:val="25"/>
              </w:numPr>
              <w:jc w:val="center"/>
              <w:rPr/>
            </w:pPr>
          </w:p>
        </w:tc>
        <w:tc>
          <w:tcPr>
            <w:tcW w:w="1189" w:type="dxa"/>
            <w:tcMar/>
            <w:vAlign w:val="center"/>
          </w:tcPr>
          <w:p w:rsidR="71627B3E" w:rsidP="71627B3E" w:rsidRDefault="71627B3E" w14:paraId="56E45515" w14:textId="7AC3AA30">
            <w:pPr>
              <w:pStyle w:val="Paragraphedeliste"/>
              <w:numPr>
                <w:ilvl w:val="0"/>
                <w:numId w:val="25"/>
              </w:numPr>
              <w:jc w:val="center"/>
              <w:rPr>
                <w:strike w:val="1"/>
              </w:rPr>
            </w:pPr>
          </w:p>
        </w:tc>
        <w:tc>
          <w:tcPr>
            <w:tcW w:w="1080" w:type="dxa"/>
            <w:tcMar/>
            <w:vAlign w:val="center"/>
          </w:tcPr>
          <w:p w:rsidR="71627B3E" w:rsidP="71627B3E" w:rsidRDefault="71627B3E" w14:paraId="55548CE3" w14:textId="7AC3AA30">
            <w:pPr>
              <w:pStyle w:val="Paragraphedeliste"/>
              <w:numPr>
                <w:ilvl w:val="0"/>
                <w:numId w:val="25"/>
              </w:numPr>
              <w:jc w:val="center"/>
              <w:rPr/>
            </w:pPr>
          </w:p>
        </w:tc>
        <w:tc>
          <w:tcPr>
            <w:tcW w:w="1299" w:type="dxa"/>
            <w:tcMar/>
            <w:vAlign w:val="center"/>
          </w:tcPr>
          <w:p w:rsidR="71627B3E" w:rsidP="71627B3E" w:rsidRDefault="71627B3E" w14:paraId="0CB4AA1E" w14:textId="7AC3AA30">
            <w:pPr>
              <w:pStyle w:val="Paragraphedeliste"/>
              <w:numPr>
                <w:ilvl w:val="0"/>
                <w:numId w:val="25"/>
              </w:numPr>
              <w:jc w:val="center"/>
              <w:rPr/>
            </w:pPr>
          </w:p>
        </w:tc>
      </w:tr>
    </w:tbl>
    <w:p w:rsidR="0F97FAE8" w:rsidP="5501B8C2" w:rsidRDefault="643EF5A0" w14:paraId="69E099E1" w14:textId="06A829A3">
      <w:pPr>
        <w:pStyle w:val="Titre2"/>
        <w:numPr>
          <w:ilvl w:val="1"/>
          <w:numId w:val="13"/>
        </w:numPr>
        <w:rPr/>
      </w:pPr>
      <w:bookmarkStart w:name="_Toc976311656" w:id="33613026"/>
      <w:r w:rsidR="643EF5A0">
        <w:rPr/>
        <w:t>Identification des faits</w:t>
      </w:r>
      <w:r w:rsidR="3D74A827">
        <w:rPr/>
        <w:t xml:space="preserve"> (Quelque chose...)</w:t>
      </w:r>
      <w:bookmarkEnd w:id="33613026"/>
    </w:p>
    <w:p w:rsidR="2DDA7060" w:rsidP="00AD193E" w:rsidRDefault="2DDA7060" w14:paraId="2EE4C729" w14:textId="0902FBE5">
      <w:pPr>
        <w:pStyle w:val="Paragraphedeliste"/>
        <w:numPr>
          <w:ilvl w:val="0"/>
          <w:numId w:val="8"/>
        </w:numPr>
        <w:rPr>
          <w:rFonts w:hint="eastAsia"/>
        </w:rPr>
      </w:pPr>
      <w:r w:rsidRPr="3573239D">
        <w:t>Nombre de ventes</w:t>
      </w:r>
      <w:r w:rsidRPr="3573239D" w:rsidR="0BFAE42C">
        <w:t xml:space="preserve"> (Quantité)</w:t>
      </w:r>
    </w:p>
    <w:p w:rsidR="09106246" w:rsidP="00AD193E" w:rsidRDefault="09106246" w14:paraId="231D2989" w14:textId="6E6776DE">
      <w:pPr>
        <w:pStyle w:val="Paragraphedeliste"/>
        <w:numPr>
          <w:ilvl w:val="0"/>
          <w:numId w:val="8"/>
        </w:numPr>
        <w:rPr>
          <w:rFonts w:hint="eastAsia"/>
        </w:rPr>
      </w:pPr>
      <w:r w:rsidRPr="3573239D">
        <w:t>Qualification</w:t>
      </w:r>
    </w:p>
    <w:p w:rsidR="000A4358" w:rsidP="41D99751" w:rsidRDefault="0F5AF619" w14:paraId="36DF7F6D" w14:textId="785C25BA">
      <w:pPr>
        <w:pStyle w:val="Paragraphedeliste"/>
        <w:numPr>
          <w:ilvl w:val="0"/>
          <w:numId w:val="8"/>
        </w:numPr>
        <w:rPr>
          <w:rFonts w:hint="eastAsia"/>
        </w:rPr>
      </w:pPr>
      <w:r w:rsidRPr="5402E2F5">
        <w:t>Revenue</w:t>
      </w:r>
    </w:p>
    <w:p w:rsidR="5402E2F5" w:rsidP="5402E2F5" w:rsidRDefault="5402E2F5" w14:paraId="0E8D8E38" w14:textId="756C02D3">
      <w:pPr>
        <w:rPr>
          <w:rFonts w:hint="eastAsia"/>
        </w:rPr>
      </w:pPr>
    </w:p>
    <w:p w:rsidR="3573239D" w:rsidRDefault="3573239D" w14:paraId="050B6081" w14:textId="291BC21D">
      <w:pPr>
        <w:rPr>
          <w:rFonts w:hint="eastAsia"/>
        </w:rPr>
      </w:pPr>
      <w:r>
        <w:br w:type="page"/>
      </w:r>
    </w:p>
    <w:p w:rsidRPr="003C507A" w:rsidR="3123FF92" w:rsidP="2DE63013" w:rsidRDefault="544E3AF9" w14:paraId="3C417894" w14:textId="1A954706">
      <w:pPr>
        <w:pStyle w:val="Titre1"/>
        <w:numPr>
          <w:ilvl w:val="0"/>
          <w:numId w:val="20"/>
        </w:numPr>
        <w:rPr/>
      </w:pPr>
      <w:bookmarkStart w:name="_Toc26573940" w:id="201224209"/>
      <w:r w:rsidR="544E3AF9">
        <w:rPr/>
        <w:t>Intégration des données</w:t>
      </w:r>
      <w:bookmarkEnd w:id="201224209"/>
    </w:p>
    <w:p w:rsidRPr="003C507A" w:rsidR="3123FF92" w:rsidP="3573239D" w:rsidRDefault="0DAAADF2" w14:paraId="51F98FEC" w14:textId="1A25B3D9">
      <w:pPr>
        <w:rPr>
          <w:rFonts w:hint="eastAsia"/>
        </w:rPr>
      </w:pPr>
      <w:r w:rsidRPr="3573239D">
        <w:t>Données communes :</w:t>
      </w:r>
    </w:p>
    <w:p w:rsidRPr="003C507A" w:rsidR="3123FF92" w:rsidP="00AD193E" w:rsidRDefault="0DAAADF2" w14:paraId="2EB701A2" w14:textId="5FC8AF86">
      <w:pPr>
        <w:pStyle w:val="Paragraphedeliste"/>
        <w:numPr>
          <w:ilvl w:val="0"/>
          <w:numId w:val="9"/>
        </w:numPr>
        <w:rPr>
          <w:rFonts w:hint="eastAsia"/>
        </w:rPr>
      </w:pPr>
      <w:r w:rsidRPr="3573239D">
        <w:t>Titre</w:t>
      </w:r>
    </w:p>
    <w:p w:rsidRPr="003C507A" w:rsidR="3123FF92" w:rsidP="00AD193E" w:rsidRDefault="0DAAADF2" w14:paraId="48BC3902" w14:textId="60996D40">
      <w:pPr>
        <w:pStyle w:val="Paragraphedeliste"/>
        <w:numPr>
          <w:ilvl w:val="0"/>
          <w:numId w:val="9"/>
        </w:numPr>
        <w:rPr>
          <w:rFonts w:hint="eastAsia"/>
        </w:rPr>
      </w:pPr>
      <w:r w:rsidRPr="3573239D">
        <w:t>Platform</w:t>
      </w:r>
    </w:p>
    <w:p w:rsidRPr="003C507A" w:rsidR="3123FF92" w:rsidP="00AD193E" w:rsidRDefault="0DAAADF2" w14:paraId="3C855A1C" w14:textId="30D943DD">
      <w:pPr>
        <w:pStyle w:val="Paragraphedeliste"/>
        <w:numPr>
          <w:ilvl w:val="0"/>
          <w:numId w:val="9"/>
        </w:numPr>
        <w:rPr>
          <w:rFonts w:hint="eastAsia"/>
          <w:color w:val="FF0000"/>
        </w:rPr>
      </w:pPr>
      <w:r w:rsidRPr="3573239D">
        <w:rPr>
          <w:color w:val="FF0000"/>
        </w:rPr>
        <w:t>Sales</w:t>
      </w:r>
    </w:p>
    <w:p w:rsidRPr="003C507A" w:rsidR="3123FF92" w:rsidP="00AD193E" w:rsidRDefault="0DAAADF2" w14:paraId="571B2236" w14:textId="3C5CA476">
      <w:pPr>
        <w:pStyle w:val="Paragraphedeliste"/>
        <w:numPr>
          <w:ilvl w:val="0"/>
          <w:numId w:val="9"/>
        </w:numPr>
        <w:rPr>
          <w:rFonts w:hint="eastAsia"/>
        </w:rPr>
      </w:pPr>
      <w:r w:rsidRPr="3573239D">
        <w:t>Genre</w:t>
      </w:r>
    </w:p>
    <w:p w:rsidRPr="003C507A" w:rsidR="3123FF92" w:rsidP="00AD193E" w:rsidRDefault="0DAAADF2" w14:paraId="0585F5A7" w14:textId="0B411AA1">
      <w:pPr>
        <w:pStyle w:val="Paragraphedeliste"/>
        <w:numPr>
          <w:ilvl w:val="0"/>
          <w:numId w:val="9"/>
        </w:numPr>
        <w:rPr>
          <w:rFonts w:hint="eastAsia"/>
        </w:rPr>
      </w:pPr>
      <w:r w:rsidRPr="3573239D">
        <w:t>Developper</w:t>
      </w:r>
    </w:p>
    <w:p w:rsidRPr="003C507A" w:rsidR="3123FF92" w:rsidP="00AD193E" w:rsidRDefault="76ED7E41" w14:paraId="3EA67FB5" w14:textId="5D505CA0">
      <w:pPr>
        <w:pStyle w:val="Paragraphedeliste"/>
        <w:numPr>
          <w:ilvl w:val="0"/>
          <w:numId w:val="9"/>
        </w:numPr>
        <w:rPr>
          <w:rFonts w:ascii="Times New Roman" w:hAnsi="Times New Roman" w:cs="Times New Roman"/>
        </w:rPr>
      </w:pPr>
      <w:r w:rsidRPr="5402E2F5">
        <w:t>Publisher</w:t>
      </w:r>
    </w:p>
    <w:p w:rsidR="1C3711ED" w:rsidP="2DE63013" w:rsidRDefault="00DE0C1E" w14:paraId="77BF4AB3" w14:textId="5B89D624">
      <w:pPr>
        <w:pStyle w:val="Titre2"/>
        <w:numPr>
          <w:ilvl w:val="1"/>
          <w:numId w:val="20"/>
        </w:numPr>
        <w:rPr>
          <w:rStyle w:val="Lienhypertexte"/>
        </w:rPr>
      </w:pPr>
      <w:r>
        <w:fldChar w:fldCharType="begin"/>
      </w:r>
      <w:r>
        <w:instrText xml:space="preserve"> HYPERLINK "https://www.kaggle.com/datasets/ibriiee/video-games-sales-dataset-2022-updated-extra-feat" \h </w:instrText>
      </w:r>
      <w:r>
        <w:fldChar w:fldCharType="separate"/>
      </w:r>
      <w:bookmarkStart w:name="_Toc1867639498" w:id="1007557297"/>
      <w:r w:rsidRPr="71627B3E" w:rsidR="1C3711ED">
        <w:rPr>
          <w:rStyle w:val="Lienhypertexte"/>
        </w:rPr>
        <w:t>Video Game Sales Dataset Updated -Extra Feat</w:t>
      </w:r>
      <w:r w:rsidRPr="71627B3E">
        <w:rPr>
          <w:rStyle w:val="Lienhypertexte"/>
        </w:rPr>
        <w:fldChar w:fldCharType="end"/>
      </w:r>
      <w:bookmarkEnd w:id="1007557297"/>
    </w:p>
    <w:p w:rsidR="2F5B24F6" w:rsidP="71627B3E" w:rsidRDefault="00DE0C1E" w14:paraId="76B1C34A" w14:textId="5096A381">
      <w:pPr>
        <w:pStyle w:val="Titre2"/>
        <w:numPr>
          <w:ilvl w:val="1"/>
          <w:numId w:val="20"/>
        </w:numPr>
        <w:rPr>
          <w:rFonts w:ascii="Times New Roman" w:hAnsi="Times New Roman" w:cs="Times New Roman"/>
        </w:rPr>
      </w:pPr>
      <w:r>
        <w:fldChar w:fldCharType="begin"/>
      </w:r>
      <w:r>
        <w:instrText xml:space="preserve"> HYPERLINK "https://www.kaggle.com/datasets/alicemtopcu/top-1500-games-on-steam-by-revenue-09-09-2024"</w:instrText>
      </w:r>
      <w:r>
        <w:instrText xml:space="preserve"> \h </w:instrText>
      </w:r>
      <w:r>
        <w:fldChar w:fldCharType="separate"/>
      </w:r>
      <w:bookmarkStart w:name="_Toc841416131" w:id="298988352"/>
      <w:r w:rsidRPr="71627B3E" w:rsidR="2F5B24F6">
        <w:rPr>
          <w:rStyle w:val="Lienhypertexte"/>
        </w:rPr>
        <w:t>Top 1500 games on steam by revenue 09-09-2024</w:t>
      </w:r>
      <w:r w:rsidRPr="71627B3E">
        <w:rPr>
          <w:rStyle w:val="Lienhypertexte"/>
        </w:rPr>
        <w:fldChar w:fldCharType="end"/>
      </w:r>
      <w:bookmarkEnd w:id="298988352"/>
    </w:p>
    <w:p w:rsidR="5AEE9CA3" w:rsidP="71627B3E" w:rsidRDefault="5AEE9CA3" w14:paraId="58AC6C54" w14:textId="459A28F4">
      <w:pPr>
        <w:pStyle w:val="Titre2"/>
        <w:numPr>
          <w:ilvl w:val="1"/>
          <w:numId w:val="20"/>
        </w:numPr>
        <w:rPr>
          <w:rStyle w:val="Lienhypertexte"/>
        </w:rPr>
      </w:pPr>
      <w:bookmarkStart w:name="_Toc1423101678" w:id="1227961624"/>
      <w:hyperlink r:id="R8f092aaa40ed4ace">
        <w:r w:rsidRPr="71627B3E" w:rsidR="5AEE9CA3">
          <w:rPr>
            <w:rStyle w:val="Lienhypertexte"/>
          </w:rPr>
          <w:t>Epic Games Store</w:t>
        </w:r>
      </w:hyperlink>
      <w:bookmarkEnd w:id="1227961624"/>
    </w:p>
    <w:p w:rsidR="0A1B253F" w:rsidRDefault="0A1B253F" w14:paraId="432BB63E" w14:textId="3034C114">
      <w:pPr>
        <w:rPr>
          <w:rFonts w:hint="eastAsia"/>
        </w:rPr>
      </w:pPr>
      <w:r>
        <w:br w:type="page"/>
      </w:r>
    </w:p>
    <w:p w:rsidR="3573239D" w:rsidP="2DE63013" w:rsidRDefault="65696FD6" w14:paraId="49654BB6" w14:textId="75BD7FAA">
      <w:pPr>
        <w:pStyle w:val="Titre1"/>
        <w:numPr>
          <w:ilvl w:val="0"/>
          <w:numId w:val="20"/>
        </w:numPr>
        <w:rPr/>
      </w:pPr>
      <w:bookmarkStart w:name="_Toc761761121" w:id="604561281"/>
      <w:r w:rsidR="65696FD6">
        <w:rPr/>
        <w:t>Restitution</w:t>
      </w:r>
      <w:bookmarkEnd w:id="604561281"/>
    </w:p>
    <w:p w:rsidR="3573239D" w:rsidP="2DE63013" w:rsidRDefault="5D544A9A" w14:paraId="5FECA242" w14:textId="3B1927BB">
      <w:pPr>
        <w:pStyle w:val="Titre2"/>
        <w:numPr>
          <w:ilvl w:val="1"/>
          <w:numId w:val="20"/>
        </w:numPr>
        <w:rPr/>
      </w:pPr>
      <w:bookmarkStart w:name="_Toc1810831301" w:id="1375982140"/>
      <w:r w:rsidR="5D544A9A">
        <w:rPr/>
        <w:t>Reporting</w:t>
      </w:r>
      <w:r w:rsidR="5D544A9A">
        <w:rPr/>
        <w:t xml:space="preserve"> (Rapport)</w:t>
      </w:r>
      <w:bookmarkEnd w:id="1375982140"/>
    </w:p>
    <w:p w:rsidR="5402E2F5" w:rsidP="00AD193E" w:rsidRDefault="5402E2F5" w14:paraId="7BCC67BE" w14:textId="4137EEAD">
      <w:pPr>
        <w:pStyle w:val="Paragraphedeliste"/>
        <w:numPr>
          <w:ilvl w:val="0"/>
          <w:numId w:val="3"/>
        </w:numPr>
        <w:rPr>
          <w:rFonts w:hint="eastAsia"/>
        </w:rPr>
      </w:pPr>
    </w:p>
    <w:p w:rsidR="4B7423ED" w:rsidP="2DE63013" w:rsidRDefault="65696FD6" w14:paraId="0DE5413E" w14:textId="03761136">
      <w:pPr>
        <w:pStyle w:val="Titre2"/>
        <w:numPr>
          <w:ilvl w:val="1"/>
          <w:numId w:val="20"/>
        </w:numPr>
        <w:rPr/>
      </w:pPr>
      <w:bookmarkStart w:name="_Toc375429215" w:id="475026353"/>
      <w:r w:rsidR="65696FD6">
        <w:rPr/>
        <w:t>Dashboard (Tableau de bord)</w:t>
      </w:r>
      <w:bookmarkEnd w:id="475026353"/>
    </w:p>
    <w:p w:rsidR="3573239D" w:rsidP="00AD193E" w:rsidRDefault="3573239D" w14:paraId="2A7D936A" w14:textId="3480228E">
      <w:pPr>
        <w:pStyle w:val="Paragraphedeliste"/>
        <w:numPr>
          <w:ilvl w:val="0"/>
          <w:numId w:val="6"/>
        </w:numPr>
        <w:rPr>
          <w:rFonts w:hint="eastAsia"/>
        </w:rPr>
      </w:pPr>
    </w:p>
    <w:p w:rsidR="4B7423ED" w:rsidP="2DE63013" w:rsidRDefault="65696FD6" w14:paraId="5602052B" w14:textId="63685A5F">
      <w:pPr>
        <w:pStyle w:val="Titre2"/>
        <w:numPr>
          <w:ilvl w:val="1"/>
          <w:numId w:val="20"/>
        </w:numPr>
        <w:rPr/>
      </w:pPr>
      <w:bookmarkStart w:name="_Toc424673831" w:id="795271253"/>
      <w:r w:rsidR="65696FD6">
        <w:rPr/>
        <w:t>Carte de performance (</w:t>
      </w:r>
      <w:r w:rsidR="65696FD6">
        <w:rPr/>
        <w:t>Scorecard</w:t>
      </w:r>
      <w:r w:rsidR="65696FD6">
        <w:rPr/>
        <w:t>)</w:t>
      </w:r>
      <w:bookmarkEnd w:id="795271253"/>
    </w:p>
    <w:p w:rsidR="3573239D" w:rsidP="00AD193E" w:rsidRDefault="3573239D" w14:paraId="4EED02C9" w14:textId="268C12EF">
      <w:pPr>
        <w:pStyle w:val="Paragraphedeliste"/>
        <w:numPr>
          <w:ilvl w:val="0"/>
          <w:numId w:val="5"/>
        </w:numPr>
        <w:rPr>
          <w:rFonts w:hint="eastAsia"/>
        </w:rPr>
      </w:pPr>
    </w:p>
    <w:p w:rsidR="3573239D" w:rsidP="3573239D" w:rsidRDefault="3573239D" w14:paraId="215BDEDE" w14:textId="2E2DE2FC">
      <w:pPr>
        <w:jc w:val="left"/>
        <w:rPr>
          <w:rFonts w:ascii="Times New Roman" w:hAnsi="Times New Roman" w:cs="Times New Roman"/>
        </w:rPr>
      </w:pPr>
    </w:p>
    <w:sectPr w:rsidR="3573239D">
      <w:headerReference w:type="default" r:id="rId16"/>
      <w:footerReference w:type="default" r:id="rId17"/>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0C1E" w:rsidRDefault="00DE0C1E" w14:paraId="2CDA2536" w14:textId="77777777">
      <w:pPr>
        <w:spacing w:after="0" w:line="240" w:lineRule="auto"/>
        <w:rPr>
          <w:rFonts w:hint="eastAsia"/>
        </w:rPr>
      </w:pPr>
      <w:r>
        <w:separator/>
      </w:r>
    </w:p>
  </w:endnote>
  <w:endnote w:type="continuationSeparator" w:id="0">
    <w:p w:rsidR="00DE0C1E" w:rsidRDefault="00DE0C1E" w14:paraId="6A40B4E5" w14:textId="77777777">
      <w:pPr>
        <w:spacing w:after="0" w:line="240" w:lineRule="auto"/>
        <w:rPr>
          <w:rFonts w:hint="eastAsia"/>
        </w:rPr>
      </w:pPr>
      <w:r>
        <w:continuationSeparator/>
      </w:r>
    </w:p>
  </w:endnote>
  <w:endnote w:type="continuationNotice" w:id="1">
    <w:p w:rsidR="00DE0C1E" w:rsidRDefault="00DE0C1E" w14:paraId="7A384C95" w14:textId="77777777">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ptos Display">
    <w:altName w:val="Cambria"/>
    <w:panose1 w:val="00000000000000000000"/>
    <w:charset w:val="00"/>
    <w:family w:val="roman"/>
    <w:notTrueType/>
    <w:pitch w:val="default"/>
  </w:font>
  <w:font w:name="DengXian Light">
    <w:altName w:val="等线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185"/>
      <w:gridCol w:w="6555"/>
      <w:gridCol w:w="1620"/>
    </w:tblGrid>
    <w:tr w:rsidR="4CEC6E99" w:rsidTr="4CEC6E99" w14:paraId="2521B9DB" w14:textId="77777777">
      <w:trPr>
        <w:trHeight w:val="300"/>
      </w:trPr>
      <w:tc>
        <w:tcPr>
          <w:tcW w:w="1185" w:type="dxa"/>
        </w:tcPr>
        <w:p w:rsidR="4CEC6E99" w:rsidP="4CEC6E99" w:rsidRDefault="4CEC6E99" w14:paraId="2E4FDAC3" w14:textId="50043F4A">
          <w:pPr>
            <w:pStyle w:val="En-tte"/>
            <w:ind w:left="-115"/>
            <w:jc w:val="left"/>
            <w:rPr>
              <w:rFonts w:hint="eastAsia"/>
            </w:rPr>
          </w:pPr>
          <w:r>
            <w:t>VCOD FI</w:t>
          </w:r>
        </w:p>
      </w:tc>
      <w:tc>
        <w:tcPr>
          <w:tcW w:w="6555" w:type="dxa"/>
        </w:tcPr>
        <w:p w:rsidR="4CEC6E99" w:rsidP="4CEC6E99" w:rsidRDefault="4CEC6E99" w14:paraId="48B074D5" w14:textId="7C3BF198">
          <w:pPr>
            <w:pStyle w:val="En-tte"/>
            <w:jc w:val="center"/>
            <w:rPr>
              <w:rFonts w:hint="eastAsia"/>
            </w:rPr>
          </w:pPr>
          <w:r>
            <w:t>SF23Y020 Intégration de données dans un datawarehouse</w:t>
          </w:r>
        </w:p>
      </w:tc>
      <w:tc>
        <w:tcPr>
          <w:tcW w:w="1620" w:type="dxa"/>
        </w:tcPr>
        <w:p w:rsidR="4CEC6E99" w:rsidP="4CEC6E99" w:rsidRDefault="4CEC6E99" w14:paraId="2FF56F0B" w14:textId="6457DA60">
          <w:pPr>
            <w:pStyle w:val="En-tte"/>
            <w:ind w:right="-115"/>
            <w:jc w:val="right"/>
            <w:rPr>
              <w:rFonts w:hint="eastAsia"/>
            </w:rPr>
          </w:pPr>
          <w:r>
            <w:fldChar w:fldCharType="begin"/>
          </w:r>
          <w:r>
            <w:instrText>PAGE</w:instrText>
          </w:r>
          <w:r>
            <w:fldChar w:fldCharType="separate"/>
          </w:r>
          <w:r w:rsidR="00BB312B">
            <w:rPr>
              <w:noProof/>
            </w:rPr>
            <w:t>1</w:t>
          </w:r>
          <w:r>
            <w:fldChar w:fldCharType="end"/>
          </w:r>
          <w:r>
            <w:t xml:space="preserve"> of </w:t>
          </w:r>
          <w:r>
            <w:fldChar w:fldCharType="begin"/>
          </w:r>
          <w:r>
            <w:instrText>NUMPAGES</w:instrText>
          </w:r>
          <w:r>
            <w:fldChar w:fldCharType="separate"/>
          </w:r>
          <w:r w:rsidR="00BB312B">
            <w:rPr>
              <w:noProof/>
            </w:rPr>
            <w:t>12</w:t>
          </w:r>
          <w:r>
            <w:fldChar w:fldCharType="end"/>
          </w:r>
        </w:p>
      </w:tc>
    </w:tr>
  </w:tbl>
  <w:p w:rsidR="4CEC6E99" w:rsidP="4CEC6E99" w:rsidRDefault="4CEC6E99" w14:paraId="720FFE61" w14:textId="27203D09">
    <w:pPr>
      <w:pStyle w:val="Pieddepag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0C1E" w:rsidRDefault="00DE0C1E" w14:paraId="165DA8E5" w14:textId="77777777">
      <w:pPr>
        <w:spacing w:after="0" w:line="240" w:lineRule="auto"/>
        <w:rPr>
          <w:rFonts w:hint="eastAsia"/>
        </w:rPr>
      </w:pPr>
      <w:r>
        <w:separator/>
      </w:r>
    </w:p>
  </w:footnote>
  <w:footnote w:type="continuationSeparator" w:id="0">
    <w:p w:rsidR="00DE0C1E" w:rsidRDefault="00DE0C1E" w14:paraId="0207D1EF" w14:textId="77777777">
      <w:pPr>
        <w:spacing w:after="0" w:line="240" w:lineRule="auto"/>
        <w:rPr>
          <w:rFonts w:hint="eastAsia"/>
        </w:rPr>
      </w:pPr>
      <w:r>
        <w:continuationSeparator/>
      </w:r>
    </w:p>
  </w:footnote>
  <w:footnote w:type="continuationNotice" w:id="1">
    <w:p w:rsidR="00DE0C1E" w:rsidRDefault="00DE0C1E" w14:paraId="7E330C73" w14:textId="77777777">
      <w:pPr>
        <w:spacing w:after="0" w:line="240" w:lineRule="auto"/>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CEC6E99" w:rsidTr="4CEC6E99" w14:paraId="394B1B1B" w14:textId="77777777">
      <w:trPr>
        <w:trHeight w:val="300"/>
      </w:trPr>
      <w:tc>
        <w:tcPr>
          <w:tcW w:w="3120" w:type="dxa"/>
        </w:tcPr>
        <w:p w:rsidR="4CEC6E99" w:rsidP="4CEC6E99" w:rsidRDefault="4CEC6E99" w14:paraId="74082026" w14:textId="1AD37AAF">
          <w:pPr>
            <w:pStyle w:val="En-tte"/>
            <w:ind w:left="-115"/>
            <w:jc w:val="left"/>
            <w:rPr>
              <w:rFonts w:hint="eastAsia"/>
            </w:rPr>
          </w:pPr>
        </w:p>
      </w:tc>
      <w:tc>
        <w:tcPr>
          <w:tcW w:w="3120" w:type="dxa"/>
        </w:tcPr>
        <w:p w:rsidR="4CEC6E99" w:rsidP="4CEC6E99" w:rsidRDefault="4CEC6E99" w14:paraId="66C8DC8E" w14:textId="4E0AED99">
          <w:pPr>
            <w:pStyle w:val="En-tte"/>
            <w:jc w:val="center"/>
            <w:rPr>
              <w:rFonts w:hint="eastAsia"/>
            </w:rPr>
          </w:pPr>
        </w:p>
      </w:tc>
      <w:tc>
        <w:tcPr>
          <w:tcW w:w="3120" w:type="dxa"/>
        </w:tcPr>
        <w:p w:rsidR="4CEC6E99" w:rsidP="4CEC6E99" w:rsidRDefault="4CEC6E99" w14:paraId="03E54FD8" w14:textId="49617CDA">
          <w:pPr>
            <w:pStyle w:val="En-tte"/>
            <w:ind w:right="-115"/>
            <w:jc w:val="right"/>
            <w:rPr>
              <w:rFonts w:hint="eastAsia"/>
            </w:rPr>
          </w:pPr>
        </w:p>
      </w:tc>
    </w:tr>
  </w:tbl>
  <w:p w:rsidR="4CEC6E99" w:rsidP="4CEC6E99" w:rsidRDefault="4CEC6E99" w14:paraId="43F2985B" w14:textId="2258278D">
    <w:pPr>
      <w:pStyle w:val="En-tt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5">
    <w:nsid w:val="24cce3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21173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12494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14B4EC"/>
    <w:multiLevelType w:val="multilevel"/>
    <w:tmpl w:val="59BAB02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D37903D"/>
    <w:multiLevelType w:val="multilevel"/>
    <w:tmpl w:val="501CA0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2B9C56F"/>
    <w:multiLevelType w:val="hybridMultilevel"/>
    <w:tmpl w:val="97844D4A"/>
    <w:lvl w:ilvl="0" w:tplc="8E4206AA">
      <w:start w:val="1"/>
      <w:numFmt w:val="bullet"/>
      <w:lvlText w:val=""/>
      <w:lvlJc w:val="left"/>
      <w:pPr>
        <w:ind w:left="720" w:hanging="360"/>
      </w:pPr>
      <w:rPr>
        <w:rFonts w:hint="default" w:ascii="Symbol" w:hAnsi="Symbol"/>
      </w:rPr>
    </w:lvl>
    <w:lvl w:ilvl="1" w:tplc="0C7422EE">
      <w:start w:val="1"/>
      <w:numFmt w:val="bullet"/>
      <w:lvlText w:val="o"/>
      <w:lvlJc w:val="left"/>
      <w:pPr>
        <w:ind w:left="1440" w:hanging="360"/>
      </w:pPr>
      <w:rPr>
        <w:rFonts w:hint="default" w:ascii="Courier New" w:hAnsi="Courier New"/>
      </w:rPr>
    </w:lvl>
    <w:lvl w:ilvl="2" w:tplc="68B44644">
      <w:start w:val="1"/>
      <w:numFmt w:val="bullet"/>
      <w:lvlText w:val=""/>
      <w:lvlJc w:val="left"/>
      <w:pPr>
        <w:ind w:left="2160" w:hanging="360"/>
      </w:pPr>
      <w:rPr>
        <w:rFonts w:hint="default" w:ascii="Wingdings" w:hAnsi="Wingdings"/>
      </w:rPr>
    </w:lvl>
    <w:lvl w:ilvl="3" w:tplc="0D609570">
      <w:start w:val="1"/>
      <w:numFmt w:val="bullet"/>
      <w:lvlText w:val=""/>
      <w:lvlJc w:val="left"/>
      <w:pPr>
        <w:ind w:left="2880" w:hanging="360"/>
      </w:pPr>
      <w:rPr>
        <w:rFonts w:hint="default" w:ascii="Symbol" w:hAnsi="Symbol"/>
      </w:rPr>
    </w:lvl>
    <w:lvl w:ilvl="4" w:tplc="95C8C1FA">
      <w:start w:val="1"/>
      <w:numFmt w:val="bullet"/>
      <w:lvlText w:val="o"/>
      <w:lvlJc w:val="left"/>
      <w:pPr>
        <w:ind w:left="3600" w:hanging="360"/>
      </w:pPr>
      <w:rPr>
        <w:rFonts w:hint="default" w:ascii="Courier New" w:hAnsi="Courier New"/>
      </w:rPr>
    </w:lvl>
    <w:lvl w:ilvl="5" w:tplc="3A04F7C6">
      <w:start w:val="1"/>
      <w:numFmt w:val="bullet"/>
      <w:lvlText w:val=""/>
      <w:lvlJc w:val="left"/>
      <w:pPr>
        <w:ind w:left="4320" w:hanging="360"/>
      </w:pPr>
      <w:rPr>
        <w:rFonts w:hint="default" w:ascii="Wingdings" w:hAnsi="Wingdings"/>
      </w:rPr>
    </w:lvl>
    <w:lvl w:ilvl="6" w:tplc="08FC0474">
      <w:start w:val="1"/>
      <w:numFmt w:val="bullet"/>
      <w:lvlText w:val=""/>
      <w:lvlJc w:val="left"/>
      <w:pPr>
        <w:ind w:left="5040" w:hanging="360"/>
      </w:pPr>
      <w:rPr>
        <w:rFonts w:hint="default" w:ascii="Symbol" w:hAnsi="Symbol"/>
      </w:rPr>
    </w:lvl>
    <w:lvl w:ilvl="7" w:tplc="3E466D8E">
      <w:start w:val="1"/>
      <w:numFmt w:val="bullet"/>
      <w:lvlText w:val="o"/>
      <w:lvlJc w:val="left"/>
      <w:pPr>
        <w:ind w:left="5760" w:hanging="360"/>
      </w:pPr>
      <w:rPr>
        <w:rFonts w:hint="default" w:ascii="Courier New" w:hAnsi="Courier New"/>
      </w:rPr>
    </w:lvl>
    <w:lvl w:ilvl="8" w:tplc="79EAA132">
      <w:start w:val="1"/>
      <w:numFmt w:val="bullet"/>
      <w:lvlText w:val=""/>
      <w:lvlJc w:val="left"/>
      <w:pPr>
        <w:ind w:left="6480" w:hanging="360"/>
      </w:pPr>
      <w:rPr>
        <w:rFonts w:hint="default" w:ascii="Wingdings" w:hAnsi="Wingdings"/>
      </w:rPr>
    </w:lvl>
  </w:abstractNum>
  <w:abstractNum w:abstractNumId="3" w15:restartNumberingAfterBreak="0">
    <w:nsid w:val="142F1E6A"/>
    <w:multiLevelType w:val="multilevel"/>
    <w:tmpl w:val="6AE0AFF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1469BA6A"/>
    <w:multiLevelType w:val="hybridMultilevel"/>
    <w:tmpl w:val="A9523FF2"/>
    <w:lvl w:ilvl="0" w:tplc="8B4EB986">
      <w:start w:val="1"/>
      <w:numFmt w:val="bullet"/>
      <w:lvlText w:val=""/>
      <w:lvlJc w:val="left"/>
      <w:pPr>
        <w:ind w:left="720" w:hanging="360"/>
      </w:pPr>
      <w:rPr>
        <w:rFonts w:hint="default" w:ascii="Symbol" w:hAnsi="Symbol"/>
      </w:rPr>
    </w:lvl>
    <w:lvl w:ilvl="1" w:tplc="BEFE9D2C">
      <w:start w:val="1"/>
      <w:numFmt w:val="bullet"/>
      <w:lvlText w:val="o"/>
      <w:lvlJc w:val="left"/>
      <w:pPr>
        <w:ind w:left="1440" w:hanging="360"/>
      </w:pPr>
      <w:rPr>
        <w:rFonts w:hint="default" w:ascii="Courier New" w:hAnsi="Courier New"/>
      </w:rPr>
    </w:lvl>
    <w:lvl w:ilvl="2" w:tplc="2EB42A66">
      <w:start w:val="1"/>
      <w:numFmt w:val="bullet"/>
      <w:lvlText w:val=""/>
      <w:lvlJc w:val="left"/>
      <w:pPr>
        <w:ind w:left="2160" w:hanging="360"/>
      </w:pPr>
      <w:rPr>
        <w:rFonts w:hint="default" w:ascii="Wingdings" w:hAnsi="Wingdings"/>
      </w:rPr>
    </w:lvl>
    <w:lvl w:ilvl="3" w:tplc="1966C21C">
      <w:start w:val="1"/>
      <w:numFmt w:val="bullet"/>
      <w:lvlText w:val=""/>
      <w:lvlJc w:val="left"/>
      <w:pPr>
        <w:ind w:left="2880" w:hanging="360"/>
      </w:pPr>
      <w:rPr>
        <w:rFonts w:hint="default" w:ascii="Symbol" w:hAnsi="Symbol"/>
      </w:rPr>
    </w:lvl>
    <w:lvl w:ilvl="4" w:tplc="48D6BCA4">
      <w:start w:val="1"/>
      <w:numFmt w:val="bullet"/>
      <w:lvlText w:val="o"/>
      <w:lvlJc w:val="left"/>
      <w:pPr>
        <w:ind w:left="3600" w:hanging="360"/>
      </w:pPr>
      <w:rPr>
        <w:rFonts w:hint="default" w:ascii="Courier New" w:hAnsi="Courier New"/>
      </w:rPr>
    </w:lvl>
    <w:lvl w:ilvl="5" w:tplc="93C69528">
      <w:start w:val="1"/>
      <w:numFmt w:val="bullet"/>
      <w:lvlText w:val=""/>
      <w:lvlJc w:val="left"/>
      <w:pPr>
        <w:ind w:left="4320" w:hanging="360"/>
      </w:pPr>
      <w:rPr>
        <w:rFonts w:hint="default" w:ascii="Wingdings" w:hAnsi="Wingdings"/>
      </w:rPr>
    </w:lvl>
    <w:lvl w:ilvl="6" w:tplc="8C2CE680">
      <w:start w:val="1"/>
      <w:numFmt w:val="bullet"/>
      <w:lvlText w:val=""/>
      <w:lvlJc w:val="left"/>
      <w:pPr>
        <w:ind w:left="5040" w:hanging="360"/>
      </w:pPr>
      <w:rPr>
        <w:rFonts w:hint="default" w:ascii="Symbol" w:hAnsi="Symbol"/>
      </w:rPr>
    </w:lvl>
    <w:lvl w:ilvl="7" w:tplc="4F141B0E">
      <w:start w:val="1"/>
      <w:numFmt w:val="bullet"/>
      <w:lvlText w:val="o"/>
      <w:lvlJc w:val="left"/>
      <w:pPr>
        <w:ind w:left="5760" w:hanging="360"/>
      </w:pPr>
      <w:rPr>
        <w:rFonts w:hint="default" w:ascii="Courier New" w:hAnsi="Courier New"/>
      </w:rPr>
    </w:lvl>
    <w:lvl w:ilvl="8" w:tplc="57085696">
      <w:start w:val="1"/>
      <w:numFmt w:val="bullet"/>
      <w:lvlText w:val=""/>
      <w:lvlJc w:val="left"/>
      <w:pPr>
        <w:ind w:left="6480" w:hanging="360"/>
      </w:pPr>
      <w:rPr>
        <w:rFonts w:hint="default" w:ascii="Wingdings" w:hAnsi="Wingdings"/>
      </w:rPr>
    </w:lvl>
  </w:abstractNum>
  <w:abstractNum w:abstractNumId="5" w15:restartNumberingAfterBreak="0">
    <w:nsid w:val="14A0D353"/>
    <w:multiLevelType w:val="multilevel"/>
    <w:tmpl w:val="26C22F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19F3C498"/>
    <w:multiLevelType w:val="multilevel"/>
    <w:tmpl w:val="86BE93E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1A4CAB71"/>
    <w:multiLevelType w:val="hybridMultilevel"/>
    <w:tmpl w:val="1BC25106"/>
    <w:lvl w:ilvl="0" w:tplc="B0EA9EE0">
      <w:start w:val="1"/>
      <w:numFmt w:val="bullet"/>
      <w:lvlText w:val=""/>
      <w:lvlJc w:val="left"/>
      <w:pPr>
        <w:ind w:left="720" w:hanging="360"/>
      </w:pPr>
      <w:rPr>
        <w:rFonts w:hint="default" w:ascii="Symbol" w:hAnsi="Symbol"/>
      </w:rPr>
    </w:lvl>
    <w:lvl w:ilvl="1" w:tplc="9188A98E">
      <w:start w:val="1"/>
      <w:numFmt w:val="bullet"/>
      <w:lvlText w:val="o"/>
      <w:lvlJc w:val="left"/>
      <w:pPr>
        <w:ind w:left="1440" w:hanging="360"/>
      </w:pPr>
      <w:rPr>
        <w:rFonts w:hint="default" w:ascii="Courier New" w:hAnsi="Courier New"/>
      </w:rPr>
    </w:lvl>
    <w:lvl w:ilvl="2" w:tplc="43F0BFDE">
      <w:start w:val="1"/>
      <w:numFmt w:val="bullet"/>
      <w:lvlText w:val=""/>
      <w:lvlJc w:val="left"/>
      <w:pPr>
        <w:ind w:left="2160" w:hanging="360"/>
      </w:pPr>
      <w:rPr>
        <w:rFonts w:hint="default" w:ascii="Wingdings" w:hAnsi="Wingdings"/>
      </w:rPr>
    </w:lvl>
    <w:lvl w:ilvl="3" w:tplc="572EE138">
      <w:start w:val="1"/>
      <w:numFmt w:val="bullet"/>
      <w:lvlText w:val=""/>
      <w:lvlJc w:val="left"/>
      <w:pPr>
        <w:ind w:left="2880" w:hanging="360"/>
      </w:pPr>
      <w:rPr>
        <w:rFonts w:hint="default" w:ascii="Symbol" w:hAnsi="Symbol"/>
      </w:rPr>
    </w:lvl>
    <w:lvl w:ilvl="4" w:tplc="DD025A00">
      <w:start w:val="1"/>
      <w:numFmt w:val="bullet"/>
      <w:lvlText w:val="o"/>
      <w:lvlJc w:val="left"/>
      <w:pPr>
        <w:ind w:left="3600" w:hanging="360"/>
      </w:pPr>
      <w:rPr>
        <w:rFonts w:hint="default" w:ascii="Courier New" w:hAnsi="Courier New"/>
      </w:rPr>
    </w:lvl>
    <w:lvl w:ilvl="5" w:tplc="2564F5A2">
      <w:start w:val="1"/>
      <w:numFmt w:val="bullet"/>
      <w:lvlText w:val=""/>
      <w:lvlJc w:val="left"/>
      <w:pPr>
        <w:ind w:left="4320" w:hanging="360"/>
      </w:pPr>
      <w:rPr>
        <w:rFonts w:hint="default" w:ascii="Wingdings" w:hAnsi="Wingdings"/>
      </w:rPr>
    </w:lvl>
    <w:lvl w:ilvl="6" w:tplc="E402A506">
      <w:start w:val="1"/>
      <w:numFmt w:val="bullet"/>
      <w:lvlText w:val=""/>
      <w:lvlJc w:val="left"/>
      <w:pPr>
        <w:ind w:left="5040" w:hanging="360"/>
      </w:pPr>
      <w:rPr>
        <w:rFonts w:hint="default" w:ascii="Symbol" w:hAnsi="Symbol"/>
      </w:rPr>
    </w:lvl>
    <w:lvl w:ilvl="7" w:tplc="546AD81E">
      <w:start w:val="1"/>
      <w:numFmt w:val="bullet"/>
      <w:lvlText w:val="o"/>
      <w:lvlJc w:val="left"/>
      <w:pPr>
        <w:ind w:left="5760" w:hanging="360"/>
      </w:pPr>
      <w:rPr>
        <w:rFonts w:hint="default" w:ascii="Courier New" w:hAnsi="Courier New"/>
      </w:rPr>
    </w:lvl>
    <w:lvl w:ilvl="8" w:tplc="B9E87554">
      <w:start w:val="1"/>
      <w:numFmt w:val="bullet"/>
      <w:lvlText w:val=""/>
      <w:lvlJc w:val="left"/>
      <w:pPr>
        <w:ind w:left="6480" w:hanging="360"/>
      </w:pPr>
      <w:rPr>
        <w:rFonts w:hint="default" w:ascii="Wingdings" w:hAnsi="Wingdings"/>
      </w:rPr>
    </w:lvl>
  </w:abstractNum>
  <w:abstractNum w:abstractNumId="8" w15:restartNumberingAfterBreak="0">
    <w:nsid w:val="1A89036E"/>
    <w:multiLevelType w:val="hybridMultilevel"/>
    <w:tmpl w:val="030639B4"/>
    <w:lvl w:ilvl="0" w:tplc="0B029356">
      <w:start w:val="1"/>
      <w:numFmt w:val="bullet"/>
      <w:lvlText w:val=""/>
      <w:lvlJc w:val="left"/>
      <w:pPr>
        <w:ind w:left="720" w:hanging="360"/>
      </w:pPr>
      <w:rPr>
        <w:rFonts w:hint="default" w:ascii="Symbol" w:hAnsi="Symbol"/>
      </w:rPr>
    </w:lvl>
    <w:lvl w:ilvl="1" w:tplc="CBAC1D6A">
      <w:start w:val="1"/>
      <w:numFmt w:val="bullet"/>
      <w:lvlText w:val="o"/>
      <w:lvlJc w:val="left"/>
      <w:pPr>
        <w:ind w:left="1440" w:hanging="360"/>
      </w:pPr>
      <w:rPr>
        <w:rFonts w:hint="default" w:ascii="Courier New" w:hAnsi="Courier New"/>
      </w:rPr>
    </w:lvl>
    <w:lvl w:ilvl="2" w:tplc="F25C36DA">
      <w:start w:val="1"/>
      <w:numFmt w:val="bullet"/>
      <w:lvlText w:val=""/>
      <w:lvlJc w:val="left"/>
      <w:pPr>
        <w:ind w:left="2160" w:hanging="360"/>
      </w:pPr>
      <w:rPr>
        <w:rFonts w:hint="default" w:ascii="Wingdings" w:hAnsi="Wingdings"/>
      </w:rPr>
    </w:lvl>
    <w:lvl w:ilvl="3" w:tplc="9160A074">
      <w:start w:val="1"/>
      <w:numFmt w:val="bullet"/>
      <w:lvlText w:val=""/>
      <w:lvlJc w:val="left"/>
      <w:pPr>
        <w:ind w:left="2880" w:hanging="360"/>
      </w:pPr>
      <w:rPr>
        <w:rFonts w:hint="default" w:ascii="Symbol" w:hAnsi="Symbol"/>
      </w:rPr>
    </w:lvl>
    <w:lvl w:ilvl="4" w:tplc="34DAF9AE">
      <w:start w:val="1"/>
      <w:numFmt w:val="bullet"/>
      <w:lvlText w:val="o"/>
      <w:lvlJc w:val="left"/>
      <w:pPr>
        <w:ind w:left="3600" w:hanging="360"/>
      </w:pPr>
      <w:rPr>
        <w:rFonts w:hint="default" w:ascii="Courier New" w:hAnsi="Courier New"/>
      </w:rPr>
    </w:lvl>
    <w:lvl w:ilvl="5" w:tplc="35ECFB14">
      <w:start w:val="1"/>
      <w:numFmt w:val="bullet"/>
      <w:lvlText w:val=""/>
      <w:lvlJc w:val="left"/>
      <w:pPr>
        <w:ind w:left="4320" w:hanging="360"/>
      </w:pPr>
      <w:rPr>
        <w:rFonts w:hint="default" w:ascii="Wingdings" w:hAnsi="Wingdings"/>
      </w:rPr>
    </w:lvl>
    <w:lvl w:ilvl="6" w:tplc="C55E5E6A">
      <w:start w:val="1"/>
      <w:numFmt w:val="bullet"/>
      <w:lvlText w:val=""/>
      <w:lvlJc w:val="left"/>
      <w:pPr>
        <w:ind w:left="5040" w:hanging="360"/>
      </w:pPr>
      <w:rPr>
        <w:rFonts w:hint="default" w:ascii="Symbol" w:hAnsi="Symbol"/>
      </w:rPr>
    </w:lvl>
    <w:lvl w:ilvl="7" w:tplc="5B60D4DC">
      <w:start w:val="1"/>
      <w:numFmt w:val="bullet"/>
      <w:lvlText w:val="o"/>
      <w:lvlJc w:val="left"/>
      <w:pPr>
        <w:ind w:left="5760" w:hanging="360"/>
      </w:pPr>
      <w:rPr>
        <w:rFonts w:hint="default" w:ascii="Courier New" w:hAnsi="Courier New"/>
      </w:rPr>
    </w:lvl>
    <w:lvl w:ilvl="8" w:tplc="ADCAB344">
      <w:start w:val="1"/>
      <w:numFmt w:val="bullet"/>
      <w:lvlText w:val=""/>
      <w:lvlJc w:val="left"/>
      <w:pPr>
        <w:ind w:left="6480" w:hanging="360"/>
      </w:pPr>
      <w:rPr>
        <w:rFonts w:hint="default" w:ascii="Wingdings" w:hAnsi="Wingdings"/>
      </w:rPr>
    </w:lvl>
  </w:abstractNum>
  <w:abstractNum w:abstractNumId="9" w15:restartNumberingAfterBreak="0">
    <w:nsid w:val="252485E8"/>
    <w:multiLevelType w:val="hybridMultilevel"/>
    <w:tmpl w:val="3432B448"/>
    <w:lvl w:ilvl="0" w:tplc="C714D46A">
      <w:start w:val="1"/>
      <w:numFmt w:val="bullet"/>
      <w:lvlText w:val=""/>
      <w:lvlJc w:val="left"/>
      <w:pPr>
        <w:ind w:left="720" w:hanging="360"/>
      </w:pPr>
      <w:rPr>
        <w:rFonts w:hint="default" w:ascii="Symbol" w:hAnsi="Symbol"/>
      </w:rPr>
    </w:lvl>
    <w:lvl w:ilvl="1" w:tplc="5E624548">
      <w:start w:val="1"/>
      <w:numFmt w:val="bullet"/>
      <w:lvlText w:val="o"/>
      <w:lvlJc w:val="left"/>
      <w:pPr>
        <w:ind w:left="1440" w:hanging="360"/>
      </w:pPr>
      <w:rPr>
        <w:rFonts w:hint="default" w:ascii="Courier New" w:hAnsi="Courier New"/>
      </w:rPr>
    </w:lvl>
    <w:lvl w:ilvl="2" w:tplc="6A7A31EE">
      <w:start w:val="1"/>
      <w:numFmt w:val="bullet"/>
      <w:lvlText w:val=""/>
      <w:lvlJc w:val="left"/>
      <w:pPr>
        <w:ind w:left="2160" w:hanging="360"/>
      </w:pPr>
      <w:rPr>
        <w:rFonts w:hint="default" w:ascii="Wingdings" w:hAnsi="Wingdings"/>
      </w:rPr>
    </w:lvl>
    <w:lvl w:ilvl="3" w:tplc="CAE8DE70">
      <w:start w:val="1"/>
      <w:numFmt w:val="bullet"/>
      <w:lvlText w:val=""/>
      <w:lvlJc w:val="left"/>
      <w:pPr>
        <w:ind w:left="2880" w:hanging="360"/>
      </w:pPr>
      <w:rPr>
        <w:rFonts w:hint="default" w:ascii="Symbol" w:hAnsi="Symbol"/>
      </w:rPr>
    </w:lvl>
    <w:lvl w:ilvl="4" w:tplc="0C42B0DA">
      <w:start w:val="1"/>
      <w:numFmt w:val="bullet"/>
      <w:lvlText w:val="o"/>
      <w:lvlJc w:val="left"/>
      <w:pPr>
        <w:ind w:left="3600" w:hanging="360"/>
      </w:pPr>
      <w:rPr>
        <w:rFonts w:hint="default" w:ascii="Courier New" w:hAnsi="Courier New"/>
      </w:rPr>
    </w:lvl>
    <w:lvl w:ilvl="5" w:tplc="41389224">
      <w:start w:val="1"/>
      <w:numFmt w:val="bullet"/>
      <w:lvlText w:val=""/>
      <w:lvlJc w:val="left"/>
      <w:pPr>
        <w:ind w:left="4320" w:hanging="360"/>
      </w:pPr>
      <w:rPr>
        <w:rFonts w:hint="default" w:ascii="Wingdings" w:hAnsi="Wingdings"/>
      </w:rPr>
    </w:lvl>
    <w:lvl w:ilvl="6" w:tplc="0BE0FDF0">
      <w:start w:val="1"/>
      <w:numFmt w:val="bullet"/>
      <w:lvlText w:val=""/>
      <w:lvlJc w:val="left"/>
      <w:pPr>
        <w:ind w:left="5040" w:hanging="360"/>
      </w:pPr>
      <w:rPr>
        <w:rFonts w:hint="default" w:ascii="Symbol" w:hAnsi="Symbol"/>
      </w:rPr>
    </w:lvl>
    <w:lvl w:ilvl="7" w:tplc="789EB9A4">
      <w:start w:val="1"/>
      <w:numFmt w:val="bullet"/>
      <w:lvlText w:val="o"/>
      <w:lvlJc w:val="left"/>
      <w:pPr>
        <w:ind w:left="5760" w:hanging="360"/>
      </w:pPr>
      <w:rPr>
        <w:rFonts w:hint="default" w:ascii="Courier New" w:hAnsi="Courier New"/>
      </w:rPr>
    </w:lvl>
    <w:lvl w:ilvl="8" w:tplc="8214C300">
      <w:start w:val="1"/>
      <w:numFmt w:val="bullet"/>
      <w:lvlText w:val=""/>
      <w:lvlJc w:val="left"/>
      <w:pPr>
        <w:ind w:left="6480" w:hanging="360"/>
      </w:pPr>
      <w:rPr>
        <w:rFonts w:hint="default" w:ascii="Wingdings" w:hAnsi="Wingdings"/>
      </w:rPr>
    </w:lvl>
  </w:abstractNum>
  <w:abstractNum w:abstractNumId="10" w15:restartNumberingAfterBreak="0">
    <w:nsid w:val="3D332B5A"/>
    <w:multiLevelType w:val="hybridMultilevel"/>
    <w:tmpl w:val="DE8AD026"/>
    <w:lvl w:ilvl="0" w:tplc="D4AC4AEA">
      <w:start w:val="1"/>
      <w:numFmt w:val="bullet"/>
      <w:lvlText w:val=""/>
      <w:lvlJc w:val="left"/>
      <w:pPr>
        <w:ind w:left="720" w:hanging="360"/>
      </w:pPr>
      <w:rPr>
        <w:rFonts w:hint="default" w:ascii="Symbol" w:hAnsi="Symbol"/>
      </w:rPr>
    </w:lvl>
    <w:lvl w:ilvl="1" w:tplc="73B43EA2">
      <w:start w:val="1"/>
      <w:numFmt w:val="bullet"/>
      <w:lvlText w:val="o"/>
      <w:lvlJc w:val="left"/>
      <w:pPr>
        <w:ind w:left="1440" w:hanging="360"/>
      </w:pPr>
      <w:rPr>
        <w:rFonts w:hint="default" w:ascii="Courier New" w:hAnsi="Courier New"/>
      </w:rPr>
    </w:lvl>
    <w:lvl w:ilvl="2" w:tplc="2474F0C8">
      <w:start w:val="1"/>
      <w:numFmt w:val="bullet"/>
      <w:lvlText w:val=""/>
      <w:lvlJc w:val="left"/>
      <w:pPr>
        <w:ind w:left="2160" w:hanging="360"/>
      </w:pPr>
      <w:rPr>
        <w:rFonts w:hint="default" w:ascii="Wingdings" w:hAnsi="Wingdings"/>
      </w:rPr>
    </w:lvl>
    <w:lvl w:ilvl="3" w:tplc="ABB4B60C">
      <w:start w:val="1"/>
      <w:numFmt w:val="bullet"/>
      <w:lvlText w:val=""/>
      <w:lvlJc w:val="left"/>
      <w:pPr>
        <w:ind w:left="2880" w:hanging="360"/>
      </w:pPr>
      <w:rPr>
        <w:rFonts w:hint="default" w:ascii="Symbol" w:hAnsi="Symbol"/>
      </w:rPr>
    </w:lvl>
    <w:lvl w:ilvl="4" w:tplc="A350AB78">
      <w:start w:val="1"/>
      <w:numFmt w:val="bullet"/>
      <w:lvlText w:val="o"/>
      <w:lvlJc w:val="left"/>
      <w:pPr>
        <w:ind w:left="3600" w:hanging="360"/>
      </w:pPr>
      <w:rPr>
        <w:rFonts w:hint="default" w:ascii="Courier New" w:hAnsi="Courier New"/>
      </w:rPr>
    </w:lvl>
    <w:lvl w:ilvl="5" w:tplc="B6345756">
      <w:start w:val="1"/>
      <w:numFmt w:val="bullet"/>
      <w:lvlText w:val=""/>
      <w:lvlJc w:val="left"/>
      <w:pPr>
        <w:ind w:left="4320" w:hanging="360"/>
      </w:pPr>
      <w:rPr>
        <w:rFonts w:hint="default" w:ascii="Wingdings" w:hAnsi="Wingdings"/>
      </w:rPr>
    </w:lvl>
    <w:lvl w:ilvl="6" w:tplc="09BE1F5C">
      <w:start w:val="1"/>
      <w:numFmt w:val="bullet"/>
      <w:lvlText w:val=""/>
      <w:lvlJc w:val="left"/>
      <w:pPr>
        <w:ind w:left="5040" w:hanging="360"/>
      </w:pPr>
      <w:rPr>
        <w:rFonts w:hint="default" w:ascii="Symbol" w:hAnsi="Symbol"/>
      </w:rPr>
    </w:lvl>
    <w:lvl w:ilvl="7" w:tplc="4ED4AB7A">
      <w:start w:val="1"/>
      <w:numFmt w:val="bullet"/>
      <w:lvlText w:val="o"/>
      <w:lvlJc w:val="left"/>
      <w:pPr>
        <w:ind w:left="5760" w:hanging="360"/>
      </w:pPr>
      <w:rPr>
        <w:rFonts w:hint="default" w:ascii="Courier New" w:hAnsi="Courier New"/>
      </w:rPr>
    </w:lvl>
    <w:lvl w:ilvl="8" w:tplc="FE44389C">
      <w:start w:val="1"/>
      <w:numFmt w:val="bullet"/>
      <w:lvlText w:val=""/>
      <w:lvlJc w:val="left"/>
      <w:pPr>
        <w:ind w:left="6480" w:hanging="360"/>
      </w:pPr>
      <w:rPr>
        <w:rFonts w:hint="default" w:ascii="Wingdings" w:hAnsi="Wingdings"/>
      </w:rPr>
    </w:lvl>
  </w:abstractNum>
  <w:abstractNum w:abstractNumId="11" w15:restartNumberingAfterBreak="0">
    <w:nsid w:val="3E91A8B7"/>
    <w:multiLevelType w:val="multilevel"/>
    <w:tmpl w:val="8D3CBD4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43FC2DB6"/>
    <w:multiLevelType w:val="multilevel"/>
    <w:tmpl w:val="CF38167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4F732D0F"/>
    <w:multiLevelType w:val="hybridMultilevel"/>
    <w:tmpl w:val="6DC46532"/>
    <w:lvl w:ilvl="0" w:tplc="FFFFFFFF">
      <w:numFmt w:val="bullet"/>
      <w:lvlText w:val="-"/>
      <w:lvlJc w:val="left"/>
      <w:pPr>
        <w:ind w:left="720" w:hanging="360"/>
      </w:pPr>
      <w:rPr>
        <w:rFonts w:hint="default" w:ascii="Aptos" w:hAnsi="Apto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501DBBE"/>
    <w:multiLevelType w:val="hybridMultilevel"/>
    <w:tmpl w:val="03960A02"/>
    <w:lvl w:ilvl="0" w:tplc="46325FB6">
      <w:start w:val="1"/>
      <w:numFmt w:val="bullet"/>
      <w:lvlText w:val=""/>
      <w:lvlJc w:val="left"/>
      <w:pPr>
        <w:ind w:left="720" w:hanging="360"/>
      </w:pPr>
      <w:rPr>
        <w:rFonts w:hint="default" w:ascii="Symbol" w:hAnsi="Symbol"/>
      </w:rPr>
    </w:lvl>
    <w:lvl w:ilvl="1" w:tplc="665A0C00">
      <w:start w:val="1"/>
      <w:numFmt w:val="bullet"/>
      <w:lvlText w:val="o"/>
      <w:lvlJc w:val="left"/>
      <w:pPr>
        <w:ind w:left="1440" w:hanging="360"/>
      </w:pPr>
      <w:rPr>
        <w:rFonts w:hint="default" w:ascii="Courier New" w:hAnsi="Courier New"/>
      </w:rPr>
    </w:lvl>
    <w:lvl w:ilvl="2" w:tplc="C19E5116">
      <w:start w:val="1"/>
      <w:numFmt w:val="bullet"/>
      <w:lvlText w:val=""/>
      <w:lvlJc w:val="left"/>
      <w:pPr>
        <w:ind w:left="2160" w:hanging="360"/>
      </w:pPr>
      <w:rPr>
        <w:rFonts w:hint="default" w:ascii="Wingdings" w:hAnsi="Wingdings"/>
      </w:rPr>
    </w:lvl>
    <w:lvl w:ilvl="3" w:tplc="442A94DA">
      <w:start w:val="1"/>
      <w:numFmt w:val="bullet"/>
      <w:lvlText w:val=""/>
      <w:lvlJc w:val="left"/>
      <w:pPr>
        <w:ind w:left="2880" w:hanging="360"/>
      </w:pPr>
      <w:rPr>
        <w:rFonts w:hint="default" w:ascii="Symbol" w:hAnsi="Symbol"/>
      </w:rPr>
    </w:lvl>
    <w:lvl w:ilvl="4" w:tplc="DD0A6004">
      <w:start w:val="1"/>
      <w:numFmt w:val="bullet"/>
      <w:lvlText w:val="o"/>
      <w:lvlJc w:val="left"/>
      <w:pPr>
        <w:ind w:left="3600" w:hanging="360"/>
      </w:pPr>
      <w:rPr>
        <w:rFonts w:hint="default" w:ascii="Courier New" w:hAnsi="Courier New"/>
      </w:rPr>
    </w:lvl>
    <w:lvl w:ilvl="5" w:tplc="EEACED4A">
      <w:start w:val="1"/>
      <w:numFmt w:val="bullet"/>
      <w:lvlText w:val=""/>
      <w:lvlJc w:val="left"/>
      <w:pPr>
        <w:ind w:left="4320" w:hanging="360"/>
      </w:pPr>
      <w:rPr>
        <w:rFonts w:hint="default" w:ascii="Wingdings" w:hAnsi="Wingdings"/>
      </w:rPr>
    </w:lvl>
    <w:lvl w:ilvl="6" w:tplc="DBD87850">
      <w:start w:val="1"/>
      <w:numFmt w:val="bullet"/>
      <w:lvlText w:val=""/>
      <w:lvlJc w:val="left"/>
      <w:pPr>
        <w:ind w:left="5040" w:hanging="360"/>
      </w:pPr>
      <w:rPr>
        <w:rFonts w:hint="default" w:ascii="Symbol" w:hAnsi="Symbol"/>
      </w:rPr>
    </w:lvl>
    <w:lvl w:ilvl="7" w:tplc="0BB8DE2A">
      <w:start w:val="1"/>
      <w:numFmt w:val="bullet"/>
      <w:lvlText w:val="o"/>
      <w:lvlJc w:val="left"/>
      <w:pPr>
        <w:ind w:left="5760" w:hanging="360"/>
      </w:pPr>
      <w:rPr>
        <w:rFonts w:hint="default" w:ascii="Courier New" w:hAnsi="Courier New"/>
      </w:rPr>
    </w:lvl>
    <w:lvl w:ilvl="8" w:tplc="AAD2C0EC">
      <w:start w:val="1"/>
      <w:numFmt w:val="bullet"/>
      <w:lvlText w:val=""/>
      <w:lvlJc w:val="left"/>
      <w:pPr>
        <w:ind w:left="6480" w:hanging="360"/>
      </w:pPr>
      <w:rPr>
        <w:rFonts w:hint="default" w:ascii="Wingdings" w:hAnsi="Wingdings"/>
      </w:rPr>
    </w:lvl>
  </w:abstractNum>
  <w:abstractNum w:abstractNumId="15" w15:restartNumberingAfterBreak="0">
    <w:nsid w:val="586CF58D"/>
    <w:multiLevelType w:val="multilevel"/>
    <w:tmpl w:val="6EA6770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5F9D2E2A"/>
    <w:multiLevelType w:val="multilevel"/>
    <w:tmpl w:val="4EDA72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64B1D0AF"/>
    <w:multiLevelType w:val="hybridMultilevel"/>
    <w:tmpl w:val="3E3E440A"/>
    <w:lvl w:ilvl="0" w:tplc="BCE40874">
      <w:start w:val="1"/>
      <w:numFmt w:val="bullet"/>
      <w:lvlText w:val=""/>
      <w:lvlJc w:val="left"/>
      <w:pPr>
        <w:ind w:left="720" w:hanging="360"/>
      </w:pPr>
      <w:rPr>
        <w:rFonts w:hint="default" w:ascii="Symbol" w:hAnsi="Symbol"/>
      </w:rPr>
    </w:lvl>
    <w:lvl w:ilvl="1" w:tplc="8E6A225C">
      <w:start w:val="1"/>
      <w:numFmt w:val="bullet"/>
      <w:lvlText w:val="o"/>
      <w:lvlJc w:val="left"/>
      <w:pPr>
        <w:ind w:left="1440" w:hanging="360"/>
      </w:pPr>
      <w:rPr>
        <w:rFonts w:hint="default" w:ascii="Courier New" w:hAnsi="Courier New"/>
      </w:rPr>
    </w:lvl>
    <w:lvl w:ilvl="2" w:tplc="A0C04EC8">
      <w:start w:val="1"/>
      <w:numFmt w:val="bullet"/>
      <w:lvlText w:val=""/>
      <w:lvlJc w:val="left"/>
      <w:pPr>
        <w:ind w:left="2160" w:hanging="360"/>
      </w:pPr>
      <w:rPr>
        <w:rFonts w:hint="default" w:ascii="Wingdings" w:hAnsi="Wingdings"/>
      </w:rPr>
    </w:lvl>
    <w:lvl w:ilvl="3" w:tplc="E042F04A">
      <w:start w:val="1"/>
      <w:numFmt w:val="bullet"/>
      <w:lvlText w:val=""/>
      <w:lvlJc w:val="left"/>
      <w:pPr>
        <w:ind w:left="2880" w:hanging="360"/>
      </w:pPr>
      <w:rPr>
        <w:rFonts w:hint="default" w:ascii="Symbol" w:hAnsi="Symbol"/>
      </w:rPr>
    </w:lvl>
    <w:lvl w:ilvl="4" w:tplc="EDDCBD12">
      <w:start w:val="1"/>
      <w:numFmt w:val="bullet"/>
      <w:lvlText w:val="o"/>
      <w:lvlJc w:val="left"/>
      <w:pPr>
        <w:ind w:left="3600" w:hanging="360"/>
      </w:pPr>
      <w:rPr>
        <w:rFonts w:hint="default" w:ascii="Courier New" w:hAnsi="Courier New"/>
      </w:rPr>
    </w:lvl>
    <w:lvl w:ilvl="5" w:tplc="CD442B2E">
      <w:start w:val="1"/>
      <w:numFmt w:val="bullet"/>
      <w:lvlText w:val=""/>
      <w:lvlJc w:val="left"/>
      <w:pPr>
        <w:ind w:left="4320" w:hanging="360"/>
      </w:pPr>
      <w:rPr>
        <w:rFonts w:hint="default" w:ascii="Wingdings" w:hAnsi="Wingdings"/>
      </w:rPr>
    </w:lvl>
    <w:lvl w:ilvl="6" w:tplc="0FCECD04">
      <w:start w:val="1"/>
      <w:numFmt w:val="bullet"/>
      <w:lvlText w:val=""/>
      <w:lvlJc w:val="left"/>
      <w:pPr>
        <w:ind w:left="5040" w:hanging="360"/>
      </w:pPr>
      <w:rPr>
        <w:rFonts w:hint="default" w:ascii="Symbol" w:hAnsi="Symbol"/>
      </w:rPr>
    </w:lvl>
    <w:lvl w:ilvl="7" w:tplc="D0FABCE8">
      <w:start w:val="1"/>
      <w:numFmt w:val="bullet"/>
      <w:lvlText w:val="o"/>
      <w:lvlJc w:val="left"/>
      <w:pPr>
        <w:ind w:left="5760" w:hanging="360"/>
      </w:pPr>
      <w:rPr>
        <w:rFonts w:hint="default" w:ascii="Courier New" w:hAnsi="Courier New"/>
      </w:rPr>
    </w:lvl>
    <w:lvl w:ilvl="8" w:tplc="8BB2A898">
      <w:start w:val="1"/>
      <w:numFmt w:val="bullet"/>
      <w:lvlText w:val=""/>
      <w:lvlJc w:val="left"/>
      <w:pPr>
        <w:ind w:left="6480" w:hanging="360"/>
      </w:pPr>
      <w:rPr>
        <w:rFonts w:hint="default" w:ascii="Wingdings" w:hAnsi="Wingdings"/>
      </w:rPr>
    </w:lvl>
  </w:abstractNum>
  <w:abstractNum w:abstractNumId="18" w15:restartNumberingAfterBreak="0">
    <w:nsid w:val="6CEC2CE2"/>
    <w:multiLevelType w:val="multilevel"/>
    <w:tmpl w:val="8EB076A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6DD31E65"/>
    <w:multiLevelType w:val="multilevel"/>
    <w:tmpl w:val="F22C134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771A1774"/>
    <w:multiLevelType w:val="multilevel"/>
    <w:tmpl w:val="C4CEAE7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787E3197"/>
    <w:multiLevelType w:val="hybridMultilevel"/>
    <w:tmpl w:val="BD388970"/>
    <w:lvl w:ilvl="0" w:tplc="1DBAD9F0">
      <w:start w:val="1"/>
      <w:numFmt w:val="bullet"/>
      <w:lvlText w:val=""/>
      <w:lvlJc w:val="left"/>
      <w:pPr>
        <w:ind w:left="720" w:hanging="360"/>
      </w:pPr>
      <w:rPr>
        <w:rFonts w:hint="default" w:ascii="Symbol" w:hAnsi="Symbol"/>
      </w:rPr>
    </w:lvl>
    <w:lvl w:ilvl="1" w:tplc="5854E370">
      <w:start w:val="1"/>
      <w:numFmt w:val="bullet"/>
      <w:lvlText w:val="o"/>
      <w:lvlJc w:val="left"/>
      <w:pPr>
        <w:ind w:left="1440" w:hanging="360"/>
      </w:pPr>
      <w:rPr>
        <w:rFonts w:hint="default" w:ascii="Courier New" w:hAnsi="Courier New"/>
      </w:rPr>
    </w:lvl>
    <w:lvl w:ilvl="2" w:tplc="FE98A1F8">
      <w:start w:val="1"/>
      <w:numFmt w:val="bullet"/>
      <w:lvlText w:val=""/>
      <w:lvlJc w:val="left"/>
      <w:pPr>
        <w:ind w:left="2160" w:hanging="360"/>
      </w:pPr>
      <w:rPr>
        <w:rFonts w:hint="default" w:ascii="Wingdings" w:hAnsi="Wingdings"/>
      </w:rPr>
    </w:lvl>
    <w:lvl w:ilvl="3" w:tplc="266ECF42">
      <w:start w:val="1"/>
      <w:numFmt w:val="bullet"/>
      <w:lvlText w:val=""/>
      <w:lvlJc w:val="left"/>
      <w:pPr>
        <w:ind w:left="2880" w:hanging="360"/>
      </w:pPr>
      <w:rPr>
        <w:rFonts w:hint="default" w:ascii="Symbol" w:hAnsi="Symbol"/>
      </w:rPr>
    </w:lvl>
    <w:lvl w:ilvl="4" w:tplc="B4BAEC1A">
      <w:start w:val="1"/>
      <w:numFmt w:val="bullet"/>
      <w:lvlText w:val="o"/>
      <w:lvlJc w:val="left"/>
      <w:pPr>
        <w:ind w:left="3600" w:hanging="360"/>
      </w:pPr>
      <w:rPr>
        <w:rFonts w:hint="default" w:ascii="Courier New" w:hAnsi="Courier New"/>
      </w:rPr>
    </w:lvl>
    <w:lvl w:ilvl="5" w:tplc="24F06ED0">
      <w:start w:val="1"/>
      <w:numFmt w:val="bullet"/>
      <w:lvlText w:val=""/>
      <w:lvlJc w:val="left"/>
      <w:pPr>
        <w:ind w:left="4320" w:hanging="360"/>
      </w:pPr>
      <w:rPr>
        <w:rFonts w:hint="default" w:ascii="Wingdings" w:hAnsi="Wingdings"/>
      </w:rPr>
    </w:lvl>
    <w:lvl w:ilvl="6" w:tplc="C17C29F0">
      <w:start w:val="1"/>
      <w:numFmt w:val="bullet"/>
      <w:lvlText w:val=""/>
      <w:lvlJc w:val="left"/>
      <w:pPr>
        <w:ind w:left="5040" w:hanging="360"/>
      </w:pPr>
      <w:rPr>
        <w:rFonts w:hint="default" w:ascii="Symbol" w:hAnsi="Symbol"/>
      </w:rPr>
    </w:lvl>
    <w:lvl w:ilvl="7" w:tplc="6A9C53CC">
      <w:start w:val="1"/>
      <w:numFmt w:val="bullet"/>
      <w:lvlText w:val="o"/>
      <w:lvlJc w:val="left"/>
      <w:pPr>
        <w:ind w:left="5760" w:hanging="360"/>
      </w:pPr>
      <w:rPr>
        <w:rFonts w:hint="default" w:ascii="Courier New" w:hAnsi="Courier New"/>
      </w:rPr>
    </w:lvl>
    <w:lvl w:ilvl="8" w:tplc="51A236FC">
      <w:start w:val="1"/>
      <w:numFmt w:val="bullet"/>
      <w:lvlText w:val=""/>
      <w:lvlJc w:val="left"/>
      <w:pPr>
        <w:ind w:left="6480" w:hanging="360"/>
      </w:pPr>
      <w:rPr>
        <w:rFonts w:hint="default" w:ascii="Wingdings" w:hAnsi="Wingdings"/>
      </w:rPr>
    </w:lvl>
  </w:abstractNum>
  <w:abstractNum w:abstractNumId="22" w15:restartNumberingAfterBreak="0">
    <w:nsid w:val="7A21CB6F"/>
    <w:multiLevelType w:val="multilevel"/>
    <w:tmpl w:val="21E0E8E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26">
    <w:abstractNumId w:val="25"/>
  </w:num>
  <w:num w:numId="25">
    <w:abstractNumId w:val="24"/>
  </w:num>
  <w:num w:numId="24">
    <w:abstractNumId w:val="23"/>
  </w:num>
  <w:num w:numId="1">
    <w:abstractNumId w:val="4"/>
  </w:num>
  <w:num w:numId="2">
    <w:abstractNumId w:val="17"/>
  </w:num>
  <w:num w:numId="3">
    <w:abstractNumId w:val="21"/>
  </w:num>
  <w:num w:numId="4">
    <w:abstractNumId w:val="19"/>
  </w:num>
  <w:num w:numId="5">
    <w:abstractNumId w:val="10"/>
  </w:num>
  <w:num w:numId="6">
    <w:abstractNumId w:val="9"/>
  </w:num>
  <w:num w:numId="7">
    <w:abstractNumId w:val="7"/>
  </w:num>
  <w:num w:numId="8">
    <w:abstractNumId w:val="2"/>
  </w:num>
  <w:num w:numId="9">
    <w:abstractNumId w:val="14"/>
  </w:num>
  <w:num w:numId="10">
    <w:abstractNumId w:val="8"/>
  </w:num>
  <w:num w:numId="11">
    <w:abstractNumId w:val="13"/>
  </w:num>
  <w:num w:numId="12">
    <w:abstractNumId w:val="18"/>
  </w:num>
  <w:num w:numId="13">
    <w:abstractNumId w:val="11"/>
  </w:num>
  <w:num w:numId="14">
    <w:abstractNumId w:val="3"/>
  </w:num>
  <w:num w:numId="15">
    <w:abstractNumId w:val="20"/>
  </w:num>
  <w:num w:numId="16">
    <w:abstractNumId w:val="6"/>
  </w:num>
  <w:num w:numId="17">
    <w:abstractNumId w:val="15"/>
  </w:num>
  <w:num w:numId="18">
    <w:abstractNumId w:val="22"/>
  </w:num>
  <w:num w:numId="19">
    <w:abstractNumId w:val="0"/>
  </w:num>
  <w:num w:numId="20">
    <w:abstractNumId w:val="5"/>
  </w:num>
  <w:num w:numId="21">
    <w:abstractNumId w:val="12"/>
  </w:num>
  <w:num w:numId="22">
    <w:abstractNumId w:val="16"/>
  </w:num>
  <w:num w:numId="2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1E"/>
    <w:rsid w:val="00017863"/>
    <w:rsid w:val="00084E19"/>
    <w:rsid w:val="000A4358"/>
    <w:rsid w:val="000B1402"/>
    <w:rsid w:val="000D374A"/>
    <w:rsid w:val="000E1983"/>
    <w:rsid w:val="00100AAA"/>
    <w:rsid w:val="00110A0A"/>
    <w:rsid w:val="00117394"/>
    <w:rsid w:val="00143807"/>
    <w:rsid w:val="0016332D"/>
    <w:rsid w:val="001635E0"/>
    <w:rsid w:val="00181AEE"/>
    <w:rsid w:val="001A0468"/>
    <w:rsid w:val="001A486F"/>
    <w:rsid w:val="001C0BFE"/>
    <w:rsid w:val="001C79FF"/>
    <w:rsid w:val="00202FB2"/>
    <w:rsid w:val="00241577"/>
    <w:rsid w:val="00246FB9"/>
    <w:rsid w:val="00247B21"/>
    <w:rsid w:val="00290DFF"/>
    <w:rsid w:val="00291A25"/>
    <w:rsid w:val="00294611"/>
    <w:rsid w:val="002C1D64"/>
    <w:rsid w:val="002D0290"/>
    <w:rsid w:val="00351E6A"/>
    <w:rsid w:val="00380DD0"/>
    <w:rsid w:val="003A437A"/>
    <w:rsid w:val="003B6642"/>
    <w:rsid w:val="003C507A"/>
    <w:rsid w:val="00412579"/>
    <w:rsid w:val="00430137"/>
    <w:rsid w:val="004402CF"/>
    <w:rsid w:val="00452D13"/>
    <w:rsid w:val="00452FB6"/>
    <w:rsid w:val="004802E8"/>
    <w:rsid w:val="004C5ED2"/>
    <w:rsid w:val="004E771A"/>
    <w:rsid w:val="004F0859"/>
    <w:rsid w:val="004F186F"/>
    <w:rsid w:val="005443C6"/>
    <w:rsid w:val="005529A0"/>
    <w:rsid w:val="005625A6"/>
    <w:rsid w:val="005769B8"/>
    <w:rsid w:val="005920A8"/>
    <w:rsid w:val="0059316E"/>
    <w:rsid w:val="005C3F0E"/>
    <w:rsid w:val="005D7DCE"/>
    <w:rsid w:val="005E27FB"/>
    <w:rsid w:val="005F37AC"/>
    <w:rsid w:val="0060504B"/>
    <w:rsid w:val="00614CE5"/>
    <w:rsid w:val="00620F16"/>
    <w:rsid w:val="006664C4"/>
    <w:rsid w:val="00673145"/>
    <w:rsid w:val="00681053"/>
    <w:rsid w:val="006955F1"/>
    <w:rsid w:val="006C1165"/>
    <w:rsid w:val="00705482"/>
    <w:rsid w:val="007110D7"/>
    <w:rsid w:val="007179C3"/>
    <w:rsid w:val="0072315B"/>
    <w:rsid w:val="0076121E"/>
    <w:rsid w:val="00776BF8"/>
    <w:rsid w:val="00784BCA"/>
    <w:rsid w:val="00792420"/>
    <w:rsid w:val="007A576F"/>
    <w:rsid w:val="00802587"/>
    <w:rsid w:val="00823C0D"/>
    <w:rsid w:val="00825C88"/>
    <w:rsid w:val="0084596A"/>
    <w:rsid w:val="008516ED"/>
    <w:rsid w:val="00854A8B"/>
    <w:rsid w:val="00855F50"/>
    <w:rsid w:val="00862874"/>
    <w:rsid w:val="00896C9B"/>
    <w:rsid w:val="008A1D23"/>
    <w:rsid w:val="008B4708"/>
    <w:rsid w:val="008E4B27"/>
    <w:rsid w:val="008F0B15"/>
    <w:rsid w:val="00906744"/>
    <w:rsid w:val="00920A7F"/>
    <w:rsid w:val="0092450A"/>
    <w:rsid w:val="0094282B"/>
    <w:rsid w:val="0094533E"/>
    <w:rsid w:val="0094656D"/>
    <w:rsid w:val="00973422"/>
    <w:rsid w:val="00976353"/>
    <w:rsid w:val="00977E19"/>
    <w:rsid w:val="009A07E8"/>
    <w:rsid w:val="009D5B3B"/>
    <w:rsid w:val="009E5E18"/>
    <w:rsid w:val="00A271D0"/>
    <w:rsid w:val="00A342BC"/>
    <w:rsid w:val="00A403D8"/>
    <w:rsid w:val="00A46B42"/>
    <w:rsid w:val="00A55408"/>
    <w:rsid w:val="00A56F9C"/>
    <w:rsid w:val="00A87481"/>
    <w:rsid w:val="00A9074A"/>
    <w:rsid w:val="00AA50B6"/>
    <w:rsid w:val="00AD193E"/>
    <w:rsid w:val="00B47E41"/>
    <w:rsid w:val="00B56656"/>
    <w:rsid w:val="00B6052B"/>
    <w:rsid w:val="00B7301E"/>
    <w:rsid w:val="00B90876"/>
    <w:rsid w:val="00BB312B"/>
    <w:rsid w:val="00BC752F"/>
    <w:rsid w:val="00BC7A59"/>
    <w:rsid w:val="00C03012"/>
    <w:rsid w:val="00C14F28"/>
    <w:rsid w:val="00C163C3"/>
    <w:rsid w:val="00C77516"/>
    <w:rsid w:val="00C940F4"/>
    <w:rsid w:val="00CD609B"/>
    <w:rsid w:val="00CE379A"/>
    <w:rsid w:val="00D25742"/>
    <w:rsid w:val="00D762FC"/>
    <w:rsid w:val="00DA2D42"/>
    <w:rsid w:val="00DE0C1E"/>
    <w:rsid w:val="00DE1020"/>
    <w:rsid w:val="00DF720F"/>
    <w:rsid w:val="00E03299"/>
    <w:rsid w:val="00E14D95"/>
    <w:rsid w:val="00E36D5E"/>
    <w:rsid w:val="00E47CE4"/>
    <w:rsid w:val="00E47DB7"/>
    <w:rsid w:val="00E71CF7"/>
    <w:rsid w:val="00EA77B0"/>
    <w:rsid w:val="00EB1BD9"/>
    <w:rsid w:val="00EB23F5"/>
    <w:rsid w:val="00EC6B40"/>
    <w:rsid w:val="00EE3366"/>
    <w:rsid w:val="00EE5001"/>
    <w:rsid w:val="00F20324"/>
    <w:rsid w:val="00F24B42"/>
    <w:rsid w:val="00F31310"/>
    <w:rsid w:val="00F62543"/>
    <w:rsid w:val="00F7524C"/>
    <w:rsid w:val="00F94E56"/>
    <w:rsid w:val="00FA0398"/>
    <w:rsid w:val="00FA16C7"/>
    <w:rsid w:val="00FE0EF9"/>
    <w:rsid w:val="0195670C"/>
    <w:rsid w:val="01E6A131"/>
    <w:rsid w:val="024AC420"/>
    <w:rsid w:val="02CAC47F"/>
    <w:rsid w:val="03851277"/>
    <w:rsid w:val="03A8CB60"/>
    <w:rsid w:val="03AC0C15"/>
    <w:rsid w:val="03D9309A"/>
    <w:rsid w:val="04138D1D"/>
    <w:rsid w:val="049ACBE2"/>
    <w:rsid w:val="049B895A"/>
    <w:rsid w:val="04B4CEF6"/>
    <w:rsid w:val="04CC9BF6"/>
    <w:rsid w:val="055A6EAF"/>
    <w:rsid w:val="05715231"/>
    <w:rsid w:val="05869705"/>
    <w:rsid w:val="05B18CFB"/>
    <w:rsid w:val="05C9C28E"/>
    <w:rsid w:val="05F55B6E"/>
    <w:rsid w:val="063F0CBD"/>
    <w:rsid w:val="06CF71DC"/>
    <w:rsid w:val="06EE5D1E"/>
    <w:rsid w:val="07DF6071"/>
    <w:rsid w:val="080571DD"/>
    <w:rsid w:val="08C16F11"/>
    <w:rsid w:val="08DB9861"/>
    <w:rsid w:val="08E049FB"/>
    <w:rsid w:val="09106246"/>
    <w:rsid w:val="096651D1"/>
    <w:rsid w:val="096D6273"/>
    <w:rsid w:val="09A35F93"/>
    <w:rsid w:val="09D3B16E"/>
    <w:rsid w:val="09EB7077"/>
    <w:rsid w:val="09F480B1"/>
    <w:rsid w:val="0A1B253F"/>
    <w:rsid w:val="0A4F5B16"/>
    <w:rsid w:val="0A9B5BE9"/>
    <w:rsid w:val="0AA46529"/>
    <w:rsid w:val="0ACDF8CD"/>
    <w:rsid w:val="0ADD263F"/>
    <w:rsid w:val="0B306660"/>
    <w:rsid w:val="0BD982C4"/>
    <w:rsid w:val="0BF3B963"/>
    <w:rsid w:val="0BFAE42C"/>
    <w:rsid w:val="0C488FDA"/>
    <w:rsid w:val="0C654791"/>
    <w:rsid w:val="0CAD6389"/>
    <w:rsid w:val="0D0FEEDC"/>
    <w:rsid w:val="0DAAADF2"/>
    <w:rsid w:val="0E2EDDC2"/>
    <w:rsid w:val="0E48503C"/>
    <w:rsid w:val="0E4A98C4"/>
    <w:rsid w:val="0F0AAED8"/>
    <w:rsid w:val="0F5AF619"/>
    <w:rsid w:val="0F97FAE8"/>
    <w:rsid w:val="0FFB89EA"/>
    <w:rsid w:val="104F7BAD"/>
    <w:rsid w:val="10B80FEC"/>
    <w:rsid w:val="10D24999"/>
    <w:rsid w:val="10F216C4"/>
    <w:rsid w:val="1109D191"/>
    <w:rsid w:val="11731A21"/>
    <w:rsid w:val="128EDF2E"/>
    <w:rsid w:val="12E2A340"/>
    <w:rsid w:val="13142BD8"/>
    <w:rsid w:val="13675894"/>
    <w:rsid w:val="13D154C4"/>
    <w:rsid w:val="165CEDAC"/>
    <w:rsid w:val="169EBB63"/>
    <w:rsid w:val="16BD4C5F"/>
    <w:rsid w:val="17267B34"/>
    <w:rsid w:val="1748C7C9"/>
    <w:rsid w:val="176F4801"/>
    <w:rsid w:val="17BFCDEB"/>
    <w:rsid w:val="17E625FA"/>
    <w:rsid w:val="17EED654"/>
    <w:rsid w:val="17F2D68C"/>
    <w:rsid w:val="17FBA788"/>
    <w:rsid w:val="19735BBE"/>
    <w:rsid w:val="198065F2"/>
    <w:rsid w:val="19DA3FF8"/>
    <w:rsid w:val="1A492D05"/>
    <w:rsid w:val="1A839E27"/>
    <w:rsid w:val="1A9F6B79"/>
    <w:rsid w:val="1AAFBF25"/>
    <w:rsid w:val="1B55F4A5"/>
    <w:rsid w:val="1C3711ED"/>
    <w:rsid w:val="1CE499F3"/>
    <w:rsid w:val="1D563517"/>
    <w:rsid w:val="1D9B8439"/>
    <w:rsid w:val="1FD65E9B"/>
    <w:rsid w:val="2075AEEB"/>
    <w:rsid w:val="219C2509"/>
    <w:rsid w:val="21AA0C1C"/>
    <w:rsid w:val="21F0CCF9"/>
    <w:rsid w:val="228AE7EC"/>
    <w:rsid w:val="22D80A96"/>
    <w:rsid w:val="22DEC994"/>
    <w:rsid w:val="22EA90C5"/>
    <w:rsid w:val="22FFC1CF"/>
    <w:rsid w:val="2361FA51"/>
    <w:rsid w:val="24CA5EAA"/>
    <w:rsid w:val="24DB35FA"/>
    <w:rsid w:val="24E428F5"/>
    <w:rsid w:val="24F708AE"/>
    <w:rsid w:val="252C5E6A"/>
    <w:rsid w:val="25E3E1CD"/>
    <w:rsid w:val="261FB4D2"/>
    <w:rsid w:val="26AEC8AD"/>
    <w:rsid w:val="26B932D4"/>
    <w:rsid w:val="27243674"/>
    <w:rsid w:val="276C1F1F"/>
    <w:rsid w:val="27CC1122"/>
    <w:rsid w:val="2897284B"/>
    <w:rsid w:val="28F1AB5F"/>
    <w:rsid w:val="29287916"/>
    <w:rsid w:val="29976D1B"/>
    <w:rsid w:val="29A0A0D7"/>
    <w:rsid w:val="29EDA84D"/>
    <w:rsid w:val="29FF3346"/>
    <w:rsid w:val="2AADCCD5"/>
    <w:rsid w:val="2B3EECEF"/>
    <w:rsid w:val="2B683F9D"/>
    <w:rsid w:val="2B7A5989"/>
    <w:rsid w:val="2BD361CC"/>
    <w:rsid w:val="2C1AF7EE"/>
    <w:rsid w:val="2C4AB5AB"/>
    <w:rsid w:val="2C92C22A"/>
    <w:rsid w:val="2C989C3B"/>
    <w:rsid w:val="2CAB0F70"/>
    <w:rsid w:val="2D014574"/>
    <w:rsid w:val="2D1CA682"/>
    <w:rsid w:val="2D406568"/>
    <w:rsid w:val="2D5B0BFF"/>
    <w:rsid w:val="2D5EEC7B"/>
    <w:rsid w:val="2DDA7060"/>
    <w:rsid w:val="2DE63013"/>
    <w:rsid w:val="2E1C70E9"/>
    <w:rsid w:val="2E757981"/>
    <w:rsid w:val="2E92ED66"/>
    <w:rsid w:val="2EFC853D"/>
    <w:rsid w:val="2F5B24F6"/>
    <w:rsid w:val="2F7A73C3"/>
    <w:rsid w:val="2F964E20"/>
    <w:rsid w:val="2F9D39C6"/>
    <w:rsid w:val="2FB1093F"/>
    <w:rsid w:val="2FE2C2C7"/>
    <w:rsid w:val="30A6E1FE"/>
    <w:rsid w:val="3118AEE3"/>
    <w:rsid w:val="3123FF92"/>
    <w:rsid w:val="3156D8A0"/>
    <w:rsid w:val="31C1F302"/>
    <w:rsid w:val="31CF13C3"/>
    <w:rsid w:val="323AB032"/>
    <w:rsid w:val="3259BFE1"/>
    <w:rsid w:val="326DBC6D"/>
    <w:rsid w:val="33488CDA"/>
    <w:rsid w:val="33C0E5A6"/>
    <w:rsid w:val="3438261F"/>
    <w:rsid w:val="3460A3C4"/>
    <w:rsid w:val="34640F27"/>
    <w:rsid w:val="34AC3D5D"/>
    <w:rsid w:val="34FED0C6"/>
    <w:rsid w:val="35162471"/>
    <w:rsid w:val="3573239D"/>
    <w:rsid w:val="3588002F"/>
    <w:rsid w:val="35BCCA07"/>
    <w:rsid w:val="35D6A9A6"/>
    <w:rsid w:val="36348F5E"/>
    <w:rsid w:val="363B3107"/>
    <w:rsid w:val="36961211"/>
    <w:rsid w:val="3763472F"/>
    <w:rsid w:val="377AE9F7"/>
    <w:rsid w:val="378BCF43"/>
    <w:rsid w:val="379C30BE"/>
    <w:rsid w:val="37ED6523"/>
    <w:rsid w:val="383987A7"/>
    <w:rsid w:val="384C9D4F"/>
    <w:rsid w:val="38503406"/>
    <w:rsid w:val="3850555E"/>
    <w:rsid w:val="38573CB8"/>
    <w:rsid w:val="3866A1B6"/>
    <w:rsid w:val="396E4715"/>
    <w:rsid w:val="39BD273D"/>
    <w:rsid w:val="3A3F0FD1"/>
    <w:rsid w:val="3A87C94B"/>
    <w:rsid w:val="3AE2A4AE"/>
    <w:rsid w:val="3B393002"/>
    <w:rsid w:val="3B674A85"/>
    <w:rsid w:val="3B697C28"/>
    <w:rsid w:val="3BCABACE"/>
    <w:rsid w:val="3BD77F61"/>
    <w:rsid w:val="3C50A4ED"/>
    <w:rsid w:val="3C7B20F9"/>
    <w:rsid w:val="3CB0CAF4"/>
    <w:rsid w:val="3CB17EF2"/>
    <w:rsid w:val="3CCC392A"/>
    <w:rsid w:val="3CE17932"/>
    <w:rsid w:val="3CFCB1AE"/>
    <w:rsid w:val="3D0D531A"/>
    <w:rsid w:val="3D6A0D85"/>
    <w:rsid w:val="3D74A827"/>
    <w:rsid w:val="3DA3F1DE"/>
    <w:rsid w:val="3DCFD487"/>
    <w:rsid w:val="3E33E5A8"/>
    <w:rsid w:val="3E76F2A3"/>
    <w:rsid w:val="3ED0B49A"/>
    <w:rsid w:val="3EFC9EF1"/>
    <w:rsid w:val="3F7CC8E1"/>
    <w:rsid w:val="3FEB6677"/>
    <w:rsid w:val="3FF4674E"/>
    <w:rsid w:val="4003FFB0"/>
    <w:rsid w:val="4055D401"/>
    <w:rsid w:val="40D44F51"/>
    <w:rsid w:val="418936EB"/>
    <w:rsid w:val="41C7567F"/>
    <w:rsid w:val="41D99751"/>
    <w:rsid w:val="42D14F36"/>
    <w:rsid w:val="42D9AB9E"/>
    <w:rsid w:val="43A54C9F"/>
    <w:rsid w:val="4528DC30"/>
    <w:rsid w:val="452A10FC"/>
    <w:rsid w:val="45ED7DDF"/>
    <w:rsid w:val="4608C7A6"/>
    <w:rsid w:val="4619E921"/>
    <w:rsid w:val="46B307FB"/>
    <w:rsid w:val="46B5EFCB"/>
    <w:rsid w:val="46D8AD73"/>
    <w:rsid w:val="4809CD7F"/>
    <w:rsid w:val="4809E71B"/>
    <w:rsid w:val="485D3060"/>
    <w:rsid w:val="487068A5"/>
    <w:rsid w:val="48D2B7C2"/>
    <w:rsid w:val="48DB0DCD"/>
    <w:rsid w:val="48EFE1AC"/>
    <w:rsid w:val="491A8F5B"/>
    <w:rsid w:val="4A3EEB0A"/>
    <w:rsid w:val="4B7423ED"/>
    <w:rsid w:val="4BD422FD"/>
    <w:rsid w:val="4C9539E2"/>
    <w:rsid w:val="4CCE9FD6"/>
    <w:rsid w:val="4CEC6E99"/>
    <w:rsid w:val="4CFDCED0"/>
    <w:rsid w:val="4D973282"/>
    <w:rsid w:val="4DA20482"/>
    <w:rsid w:val="4DDF0497"/>
    <w:rsid w:val="4E394095"/>
    <w:rsid w:val="4EDF7BDC"/>
    <w:rsid w:val="4F7D4978"/>
    <w:rsid w:val="4FC9CE7E"/>
    <w:rsid w:val="4FEE4F58"/>
    <w:rsid w:val="4FF7944E"/>
    <w:rsid w:val="506C64C4"/>
    <w:rsid w:val="50855266"/>
    <w:rsid w:val="51234654"/>
    <w:rsid w:val="51BA2EE4"/>
    <w:rsid w:val="51CA3935"/>
    <w:rsid w:val="521FB91B"/>
    <w:rsid w:val="52B1FB7E"/>
    <w:rsid w:val="52EE0612"/>
    <w:rsid w:val="536A9553"/>
    <w:rsid w:val="53E3005C"/>
    <w:rsid w:val="5402E2F5"/>
    <w:rsid w:val="544E3AF9"/>
    <w:rsid w:val="545585D9"/>
    <w:rsid w:val="549C5DF1"/>
    <w:rsid w:val="54D47C94"/>
    <w:rsid w:val="5501B8C2"/>
    <w:rsid w:val="55A1A9EE"/>
    <w:rsid w:val="55A2C222"/>
    <w:rsid w:val="55AADD63"/>
    <w:rsid w:val="55D1CC2C"/>
    <w:rsid w:val="560A53B5"/>
    <w:rsid w:val="56111E97"/>
    <w:rsid w:val="56C4D5DA"/>
    <w:rsid w:val="56CFD467"/>
    <w:rsid w:val="5708CC0A"/>
    <w:rsid w:val="57140975"/>
    <w:rsid w:val="573CC517"/>
    <w:rsid w:val="57DBFC9F"/>
    <w:rsid w:val="57E5E702"/>
    <w:rsid w:val="580217DB"/>
    <w:rsid w:val="58B48796"/>
    <w:rsid w:val="58C76020"/>
    <w:rsid w:val="58E54A26"/>
    <w:rsid w:val="59B52CC9"/>
    <w:rsid w:val="5A1FD841"/>
    <w:rsid w:val="5A80F5B9"/>
    <w:rsid w:val="5A9320B0"/>
    <w:rsid w:val="5AE2FCE0"/>
    <w:rsid w:val="5AEE9CA3"/>
    <w:rsid w:val="5B28DC9A"/>
    <w:rsid w:val="5B4A5AF0"/>
    <w:rsid w:val="5B4A6F27"/>
    <w:rsid w:val="5B6F35A1"/>
    <w:rsid w:val="5B7FED0E"/>
    <w:rsid w:val="5CF4FF22"/>
    <w:rsid w:val="5D544A9A"/>
    <w:rsid w:val="5D7AEABD"/>
    <w:rsid w:val="5DB36D2E"/>
    <w:rsid w:val="5E315D24"/>
    <w:rsid w:val="5EAA31BF"/>
    <w:rsid w:val="5ED04EF4"/>
    <w:rsid w:val="5F24D49F"/>
    <w:rsid w:val="5F5FE607"/>
    <w:rsid w:val="5FCEF90F"/>
    <w:rsid w:val="60139D07"/>
    <w:rsid w:val="60D51ACC"/>
    <w:rsid w:val="60DE909C"/>
    <w:rsid w:val="619F225E"/>
    <w:rsid w:val="61F74631"/>
    <w:rsid w:val="62477727"/>
    <w:rsid w:val="62F6A18E"/>
    <w:rsid w:val="63EE81F6"/>
    <w:rsid w:val="643EF5A0"/>
    <w:rsid w:val="64613D61"/>
    <w:rsid w:val="6477A6F8"/>
    <w:rsid w:val="64AE2CB4"/>
    <w:rsid w:val="65696FD6"/>
    <w:rsid w:val="656F496E"/>
    <w:rsid w:val="65A6646F"/>
    <w:rsid w:val="65AC3B83"/>
    <w:rsid w:val="65B6079B"/>
    <w:rsid w:val="66254AFD"/>
    <w:rsid w:val="6630AD87"/>
    <w:rsid w:val="66465569"/>
    <w:rsid w:val="67374808"/>
    <w:rsid w:val="67600DF5"/>
    <w:rsid w:val="67701355"/>
    <w:rsid w:val="6776D28E"/>
    <w:rsid w:val="6777BF40"/>
    <w:rsid w:val="679E0CA4"/>
    <w:rsid w:val="67B42A4A"/>
    <w:rsid w:val="67FED7B6"/>
    <w:rsid w:val="6846BCA2"/>
    <w:rsid w:val="687EF1C9"/>
    <w:rsid w:val="68D0BF07"/>
    <w:rsid w:val="68EBC235"/>
    <w:rsid w:val="694A752F"/>
    <w:rsid w:val="695B92FB"/>
    <w:rsid w:val="69BDE79B"/>
    <w:rsid w:val="6B122333"/>
    <w:rsid w:val="6B656030"/>
    <w:rsid w:val="6C000AED"/>
    <w:rsid w:val="6C6D7492"/>
    <w:rsid w:val="6D7ACC35"/>
    <w:rsid w:val="6E3EBEBB"/>
    <w:rsid w:val="6E5EF416"/>
    <w:rsid w:val="6F0280D2"/>
    <w:rsid w:val="6FADF2F2"/>
    <w:rsid w:val="6FC0135D"/>
    <w:rsid w:val="701E903D"/>
    <w:rsid w:val="71375A24"/>
    <w:rsid w:val="71627B3E"/>
    <w:rsid w:val="7166665A"/>
    <w:rsid w:val="7188D4C7"/>
    <w:rsid w:val="718DE321"/>
    <w:rsid w:val="725E1A87"/>
    <w:rsid w:val="73002231"/>
    <w:rsid w:val="7347966C"/>
    <w:rsid w:val="73CF30E7"/>
    <w:rsid w:val="73DCD587"/>
    <w:rsid w:val="73E05DA6"/>
    <w:rsid w:val="7461CF31"/>
    <w:rsid w:val="7465BEE8"/>
    <w:rsid w:val="750034FC"/>
    <w:rsid w:val="75639080"/>
    <w:rsid w:val="757745BB"/>
    <w:rsid w:val="760347AA"/>
    <w:rsid w:val="763F84BF"/>
    <w:rsid w:val="76677628"/>
    <w:rsid w:val="76ED7E41"/>
    <w:rsid w:val="7708EE8D"/>
    <w:rsid w:val="770D6409"/>
    <w:rsid w:val="774D26A9"/>
    <w:rsid w:val="7754A23D"/>
    <w:rsid w:val="77609673"/>
    <w:rsid w:val="77679DE8"/>
    <w:rsid w:val="7797E0D5"/>
    <w:rsid w:val="7868873C"/>
    <w:rsid w:val="786BE3CF"/>
    <w:rsid w:val="7870667A"/>
    <w:rsid w:val="79395A9B"/>
    <w:rsid w:val="798C675F"/>
    <w:rsid w:val="79D08675"/>
    <w:rsid w:val="79EBA553"/>
    <w:rsid w:val="7A148572"/>
    <w:rsid w:val="7AE6AC2D"/>
    <w:rsid w:val="7AFC4241"/>
    <w:rsid w:val="7B9FB1D1"/>
    <w:rsid w:val="7BEF5993"/>
    <w:rsid w:val="7C0A8E43"/>
    <w:rsid w:val="7C4444B7"/>
    <w:rsid w:val="7C5BDFA9"/>
    <w:rsid w:val="7CCC1B1C"/>
    <w:rsid w:val="7CE3B9D5"/>
    <w:rsid w:val="7CF4214A"/>
    <w:rsid w:val="7E8E200B"/>
    <w:rsid w:val="7EE2F458"/>
    <w:rsid w:val="7EF5993D"/>
    <w:rsid w:val="7F06783B"/>
    <w:rsid w:val="7F10B12A"/>
    <w:rsid w:val="7F521FE7"/>
    <w:rsid w:val="7F9E56B3"/>
    <w:rsid w:val="7FDB3766"/>
  </w:rsids>
  <m:mathPr>
    <m:mathFont m:val="Cambria Math"/>
    <m:brkBin m:val="before"/>
    <m:brkBinSub m:val="--"/>
    <m:smallFrac m:val="0"/>
    <m:dispDef/>
    <m:lMargin m:val="0"/>
    <m:rMargin m:val="0"/>
    <m:defJc m:val="centerGroup"/>
    <m:wrapIndent m:val="1440"/>
    <m:intLim m:val="subSup"/>
    <m:naryLim m:val="undOvr"/>
  </m:mathPr>
  <w:themeFontLang w:va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91AB3"/>
  <w15:chartTrackingRefBased/>
  <w15:docId w15:val="{6855C16D-555A-4259-9E31-37B73340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CEC6E99"/>
    <w:pPr>
      <w:jc w:val="both"/>
    </w:pPr>
    <w:rPr>
      <w:lang w:val="fr-FR"/>
    </w:rPr>
  </w:style>
  <w:style w:type="paragraph" w:styleId="Titre1">
    <w:name w:val="heading 1"/>
    <w:basedOn w:val="Normal"/>
    <w:next w:val="Normal"/>
    <w:link w:val="Titre1Car"/>
    <w:uiPriority w:val="9"/>
    <w:qFormat/>
    <w:rsid w:val="29976D1B"/>
    <w:pPr>
      <w:keepNext/>
      <w:keepLines/>
      <w:spacing w:before="360" w:after="80"/>
      <w:ind w:left="720" w:hanging="360"/>
      <w:outlineLvl w:val="0"/>
    </w:pPr>
    <w:rPr>
      <w:rFonts w:asciiTheme="majorHAnsi" w:hAnsiTheme="majorHAnsi" w:eastAsiaTheme="majorEastAsia" w:cstheme="majorBidi"/>
      <w:sz w:val="40"/>
      <w:szCs w:val="40"/>
    </w:rPr>
  </w:style>
  <w:style w:type="paragraph" w:styleId="Titre2">
    <w:name w:val="heading 2"/>
    <w:basedOn w:val="Normal"/>
    <w:next w:val="Normal"/>
    <w:link w:val="Titre2Car"/>
    <w:uiPriority w:val="9"/>
    <w:semiHidden/>
    <w:unhideWhenUsed/>
    <w:qFormat/>
    <w:rsid w:val="5402E2F5"/>
    <w:pPr>
      <w:keepNext/>
      <w:keepLines/>
      <w:spacing w:before="160" w:after="80"/>
      <w:ind w:hanging="360"/>
      <w:outlineLvl w:val="1"/>
    </w:pPr>
    <w:rPr>
      <w:rFonts w:asciiTheme="majorHAnsi" w:hAnsiTheme="majorHAnsi" w:eastAsiaTheme="majorEastAsia" w:cstheme="majorBidi"/>
      <w:sz w:val="32"/>
      <w:szCs w:val="32"/>
    </w:rPr>
  </w:style>
  <w:style w:type="paragraph" w:styleId="Titre3">
    <w:name w:val="heading 3"/>
    <w:basedOn w:val="Normal"/>
    <w:next w:val="Normal"/>
    <w:link w:val="Titre3Car"/>
    <w:uiPriority w:val="9"/>
    <w:semiHidden/>
    <w:unhideWhenUsed/>
    <w:qFormat/>
    <w:rsid w:val="58C76020"/>
    <w:pPr>
      <w:keepNext/>
      <w:keepLines/>
      <w:spacing w:before="160" w:after="80"/>
      <w:outlineLvl w:val="2"/>
    </w:pPr>
    <w:rPr>
      <w:rFonts w:eastAsiaTheme="majorEastAsia" w:cstheme="majorBidi"/>
      <w:sz w:val="28"/>
      <w:szCs w:val="28"/>
    </w:rPr>
  </w:style>
  <w:style w:type="paragraph" w:styleId="Titre4">
    <w:name w:val="heading 4"/>
    <w:basedOn w:val="Normal"/>
    <w:next w:val="Normal"/>
    <w:link w:val="Titre4Car"/>
    <w:uiPriority w:val="9"/>
    <w:semiHidden/>
    <w:unhideWhenUsed/>
    <w:qFormat/>
    <w:rsid w:val="58C76020"/>
    <w:pPr>
      <w:keepNext/>
      <w:keepLines/>
      <w:spacing w:before="80" w:after="40"/>
      <w:outlineLvl w:val="3"/>
    </w:pPr>
    <w:rPr>
      <w:rFonts w:eastAsiaTheme="majorEastAsia" w:cstheme="majorBidi"/>
      <w:i/>
      <w:iCs/>
    </w:rPr>
  </w:style>
  <w:style w:type="paragraph" w:styleId="Titre5">
    <w:name w:val="heading 5"/>
    <w:basedOn w:val="Normal"/>
    <w:next w:val="Normal"/>
    <w:link w:val="Titre5Car"/>
    <w:uiPriority w:val="9"/>
    <w:semiHidden/>
    <w:unhideWhenUsed/>
    <w:qFormat/>
    <w:rsid w:val="4CEC6E9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4CEC6E99"/>
    <w:pPr>
      <w:keepNext/>
      <w:keepLines/>
      <w:spacing w:before="40" w:after="0"/>
      <w:outlineLvl w:val="5"/>
    </w:pPr>
    <w:rPr>
      <w:rFonts w:eastAsiaTheme="majorEastAsia" w:cstheme="majorBidi"/>
      <w:i/>
      <w:iCs/>
      <w:color w:val="000000" w:themeColor="text1"/>
    </w:rPr>
  </w:style>
  <w:style w:type="paragraph" w:styleId="Titre7">
    <w:name w:val="heading 7"/>
    <w:basedOn w:val="Normal"/>
    <w:next w:val="Normal"/>
    <w:link w:val="Titre7Car"/>
    <w:uiPriority w:val="9"/>
    <w:semiHidden/>
    <w:unhideWhenUsed/>
    <w:qFormat/>
    <w:rsid w:val="4CEC6E99"/>
    <w:pPr>
      <w:keepNext/>
      <w:keepLines/>
      <w:spacing w:before="40" w:after="0"/>
      <w:outlineLvl w:val="6"/>
    </w:pPr>
    <w:rPr>
      <w:rFonts w:eastAsiaTheme="majorEastAsia" w:cstheme="majorBidi"/>
      <w:color w:val="000000" w:themeColor="text1"/>
    </w:rPr>
  </w:style>
  <w:style w:type="paragraph" w:styleId="Titre8">
    <w:name w:val="heading 8"/>
    <w:basedOn w:val="Normal"/>
    <w:next w:val="Normal"/>
    <w:link w:val="Titre8Car"/>
    <w:uiPriority w:val="9"/>
    <w:semiHidden/>
    <w:unhideWhenUsed/>
    <w:qFormat/>
    <w:rsid w:val="4CEC6E99"/>
    <w:pPr>
      <w:keepNext/>
      <w:keepLines/>
      <w:spacing w:after="0"/>
      <w:outlineLvl w:val="7"/>
    </w:pPr>
    <w:rPr>
      <w:rFonts w:eastAsiaTheme="majorEastAsia" w:cstheme="majorBidi"/>
      <w:i/>
      <w:iCs/>
      <w:color w:val="272727"/>
    </w:rPr>
  </w:style>
  <w:style w:type="paragraph" w:styleId="Titre9">
    <w:name w:val="heading 9"/>
    <w:basedOn w:val="Normal"/>
    <w:next w:val="Normal"/>
    <w:link w:val="Titre9Car"/>
    <w:uiPriority w:val="9"/>
    <w:semiHidden/>
    <w:unhideWhenUsed/>
    <w:qFormat/>
    <w:rsid w:val="4CEC6E99"/>
    <w:pPr>
      <w:keepNext/>
      <w:keepLines/>
      <w:spacing w:after="0"/>
      <w:outlineLvl w:val="8"/>
    </w:pPr>
    <w:rPr>
      <w:rFonts w:eastAsiaTheme="majorEastAsia" w:cstheme="majorBidi"/>
      <w:color w:val="272727"/>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5402E2F5"/>
    <w:rPr>
      <w:rFonts w:asciiTheme="majorHAnsi" w:hAnsiTheme="majorHAnsi" w:eastAsiaTheme="majorEastAsia" w:cstheme="majorBidi"/>
      <w:sz w:val="40"/>
      <w:szCs w:val="40"/>
      <w:lang w:val="fr-FR"/>
    </w:rPr>
  </w:style>
  <w:style w:type="character" w:styleId="Titre2Car" w:customStyle="1">
    <w:name w:val="Titre 2 Car"/>
    <w:basedOn w:val="Policepardfaut"/>
    <w:link w:val="Titre2"/>
    <w:uiPriority w:val="9"/>
    <w:semiHidden/>
    <w:rsid w:val="5402E2F5"/>
    <w:rPr>
      <w:rFonts w:asciiTheme="majorHAnsi" w:hAnsiTheme="majorHAnsi" w:eastAsiaTheme="majorEastAsia" w:cstheme="majorBidi"/>
      <w:sz w:val="32"/>
      <w:szCs w:val="32"/>
      <w:lang w:val="fr-FR"/>
    </w:rPr>
  </w:style>
  <w:style w:type="character" w:styleId="Titre3Car" w:customStyle="1">
    <w:name w:val="Titre 3 Car"/>
    <w:basedOn w:val="Policepardfaut"/>
    <w:link w:val="Titre3"/>
    <w:uiPriority w:val="9"/>
    <w:semiHidden/>
    <w:rsid w:val="58C76020"/>
    <w:rPr>
      <w:rFonts w:eastAsiaTheme="majorEastAsia" w:cstheme="majorBidi"/>
      <w:sz w:val="28"/>
      <w:szCs w:val="28"/>
      <w:lang w:val="fr-FR"/>
    </w:rPr>
  </w:style>
  <w:style w:type="character" w:styleId="Titre4Car" w:customStyle="1">
    <w:name w:val="Titre 4 Car"/>
    <w:basedOn w:val="Policepardfaut"/>
    <w:link w:val="Titre4"/>
    <w:uiPriority w:val="9"/>
    <w:semiHidden/>
    <w:rsid w:val="58C76020"/>
    <w:rPr>
      <w:rFonts w:eastAsiaTheme="majorEastAsia" w:cstheme="majorBidi"/>
      <w:i/>
      <w:iCs/>
      <w:lang w:val="fr-FR"/>
    </w:rPr>
  </w:style>
  <w:style w:type="character" w:styleId="Titre5Car" w:customStyle="1">
    <w:name w:val="Titre 5 Car"/>
    <w:basedOn w:val="Policepardfaut"/>
    <w:link w:val="Titre5"/>
    <w:uiPriority w:val="9"/>
    <w:semiHidden/>
    <w:rsid w:val="0076121E"/>
    <w:rPr>
      <w:rFonts w:eastAsiaTheme="majorEastAsia" w:cstheme="majorBidi"/>
      <w:color w:val="0F4761" w:themeColor="accent1" w:themeShade="BF"/>
    </w:rPr>
  </w:style>
  <w:style w:type="character" w:styleId="Titre6Car" w:customStyle="1">
    <w:name w:val="Titre 6 Car"/>
    <w:basedOn w:val="Policepardfaut"/>
    <w:link w:val="Titre6"/>
    <w:uiPriority w:val="9"/>
    <w:semiHidden/>
    <w:rsid w:val="0076121E"/>
    <w:rPr>
      <w:rFonts w:eastAsiaTheme="majorEastAsia" w:cstheme="majorBidi"/>
      <w:i/>
      <w:iCs/>
      <w:color w:val="595959" w:themeColor="text1" w:themeTint="A6"/>
    </w:rPr>
  </w:style>
  <w:style w:type="character" w:styleId="Titre7Car" w:customStyle="1">
    <w:name w:val="Titre 7 Car"/>
    <w:basedOn w:val="Policepardfaut"/>
    <w:link w:val="Titre7"/>
    <w:uiPriority w:val="9"/>
    <w:semiHidden/>
    <w:rsid w:val="0076121E"/>
    <w:rPr>
      <w:rFonts w:eastAsiaTheme="majorEastAsia" w:cstheme="majorBidi"/>
      <w:color w:val="595959" w:themeColor="text1" w:themeTint="A6"/>
    </w:rPr>
  </w:style>
  <w:style w:type="character" w:styleId="Titre8Car" w:customStyle="1">
    <w:name w:val="Titre 8 Car"/>
    <w:basedOn w:val="Policepardfaut"/>
    <w:link w:val="Titre8"/>
    <w:uiPriority w:val="9"/>
    <w:semiHidden/>
    <w:rsid w:val="0076121E"/>
    <w:rPr>
      <w:rFonts w:eastAsiaTheme="majorEastAsia" w:cstheme="majorBidi"/>
      <w:i/>
      <w:iCs/>
      <w:color w:val="272727" w:themeColor="text1" w:themeTint="D8"/>
    </w:rPr>
  </w:style>
  <w:style w:type="character" w:styleId="Titre9Car" w:customStyle="1">
    <w:name w:val="Titre 9 Car"/>
    <w:basedOn w:val="Policepardfaut"/>
    <w:link w:val="Titre9"/>
    <w:uiPriority w:val="9"/>
    <w:semiHidden/>
    <w:rsid w:val="0076121E"/>
    <w:rPr>
      <w:rFonts w:eastAsiaTheme="majorEastAsia" w:cstheme="majorBidi"/>
      <w:color w:val="272727" w:themeColor="text1" w:themeTint="D8"/>
    </w:rPr>
  </w:style>
  <w:style w:type="paragraph" w:styleId="Titre">
    <w:name w:val="Title"/>
    <w:basedOn w:val="Normal"/>
    <w:next w:val="Normal"/>
    <w:link w:val="TitreCar"/>
    <w:uiPriority w:val="10"/>
    <w:qFormat/>
    <w:rsid w:val="4CEC6E99"/>
    <w:pPr>
      <w:spacing w:after="80" w:line="240" w:lineRule="auto"/>
      <w:contextualSpacing/>
    </w:pPr>
    <w:rPr>
      <w:rFonts w:asciiTheme="majorHAnsi" w:hAnsiTheme="majorHAnsi" w:eastAsiaTheme="majorEastAsia" w:cstheme="majorBidi"/>
      <w:sz w:val="56"/>
      <w:szCs w:val="56"/>
    </w:rPr>
  </w:style>
  <w:style w:type="character" w:styleId="TitreCar" w:customStyle="1">
    <w:name w:val="Titre Car"/>
    <w:basedOn w:val="Policepardfaut"/>
    <w:link w:val="Titre"/>
    <w:uiPriority w:val="10"/>
    <w:rsid w:val="0076121E"/>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rsid w:val="4CEC6E99"/>
    <w:rPr>
      <w:rFonts w:eastAsiaTheme="majorEastAsia" w:cstheme="majorBidi"/>
      <w:color w:val="000000" w:themeColor="text1"/>
      <w:sz w:val="28"/>
      <w:szCs w:val="28"/>
    </w:rPr>
  </w:style>
  <w:style w:type="character" w:styleId="Sous-titreCar" w:customStyle="1">
    <w:name w:val="Sous-titre Car"/>
    <w:basedOn w:val="Policepardfaut"/>
    <w:link w:val="Sous-titre"/>
    <w:uiPriority w:val="11"/>
    <w:rsid w:val="0076121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4CEC6E99"/>
    <w:pPr>
      <w:spacing w:before="160"/>
      <w:jc w:val="center"/>
    </w:pPr>
    <w:rPr>
      <w:i/>
      <w:iCs/>
      <w:color w:val="000000" w:themeColor="text1"/>
    </w:rPr>
  </w:style>
  <w:style w:type="character" w:styleId="CitationCar" w:customStyle="1">
    <w:name w:val="Citation Car"/>
    <w:basedOn w:val="Policepardfaut"/>
    <w:link w:val="Citation"/>
    <w:uiPriority w:val="29"/>
    <w:rsid w:val="0076121E"/>
    <w:rPr>
      <w:i/>
      <w:iCs/>
      <w:color w:val="404040" w:themeColor="text1" w:themeTint="BF"/>
    </w:rPr>
  </w:style>
  <w:style w:type="paragraph" w:styleId="Paragraphedeliste">
    <w:name w:val="List Paragraph"/>
    <w:basedOn w:val="Normal"/>
    <w:uiPriority w:val="34"/>
    <w:qFormat/>
    <w:rsid w:val="4CEC6E99"/>
    <w:pPr>
      <w:ind w:left="720"/>
      <w:contextualSpacing/>
    </w:pPr>
  </w:style>
  <w:style w:type="character" w:styleId="Accentuationintense">
    <w:name w:val="Intense Emphasis"/>
    <w:basedOn w:val="Policepardfaut"/>
    <w:uiPriority w:val="21"/>
    <w:qFormat/>
    <w:rsid w:val="0076121E"/>
    <w:rPr>
      <w:i/>
      <w:iCs/>
      <w:color w:val="0F4761" w:themeColor="accent1" w:themeShade="BF"/>
    </w:rPr>
  </w:style>
  <w:style w:type="paragraph" w:styleId="Citationintense">
    <w:name w:val="Intense Quote"/>
    <w:basedOn w:val="Normal"/>
    <w:next w:val="Normal"/>
    <w:link w:val="CitationintenseCar"/>
    <w:uiPriority w:val="30"/>
    <w:qFormat/>
    <w:rsid w:val="4CEC6E9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basedOn w:val="Policepardfaut"/>
    <w:link w:val="Citationintense"/>
    <w:uiPriority w:val="30"/>
    <w:rsid w:val="0076121E"/>
    <w:rPr>
      <w:i/>
      <w:iCs/>
      <w:color w:val="0F4761" w:themeColor="accent1" w:themeShade="BF"/>
    </w:rPr>
  </w:style>
  <w:style w:type="character" w:styleId="Rfrenceintense">
    <w:name w:val="Intense Reference"/>
    <w:basedOn w:val="Policepardfaut"/>
    <w:uiPriority w:val="32"/>
    <w:qFormat/>
    <w:rsid w:val="0076121E"/>
    <w:rPr>
      <w:b/>
      <w:bCs/>
      <w:smallCaps/>
      <w:color w:val="0F4761" w:themeColor="accent1" w:themeShade="BF"/>
      <w:spacing w:val="5"/>
    </w:rPr>
  </w:style>
  <w:style w:type="paragraph" w:styleId="TM1">
    <w:name w:val="toc 1"/>
    <w:basedOn w:val="Normal"/>
    <w:next w:val="Normal"/>
    <w:uiPriority w:val="39"/>
    <w:unhideWhenUsed/>
    <w:rsid w:val="4CEC6E99"/>
    <w:pPr>
      <w:spacing w:after="100"/>
    </w:pPr>
  </w:style>
  <w:style w:type="paragraph" w:styleId="TM2">
    <w:name w:val="toc 2"/>
    <w:basedOn w:val="Normal"/>
    <w:next w:val="Normal"/>
    <w:uiPriority w:val="39"/>
    <w:unhideWhenUsed/>
    <w:rsid w:val="4CEC6E99"/>
    <w:pPr>
      <w:spacing w:after="100"/>
      <w:ind w:left="220"/>
    </w:pPr>
  </w:style>
  <w:style w:type="paragraph" w:styleId="TM3">
    <w:name w:val="toc 3"/>
    <w:basedOn w:val="Normal"/>
    <w:next w:val="Normal"/>
    <w:uiPriority w:val="39"/>
    <w:unhideWhenUsed/>
    <w:rsid w:val="4CEC6E99"/>
    <w:pPr>
      <w:spacing w:after="100"/>
      <w:ind w:left="440"/>
    </w:pPr>
  </w:style>
  <w:style w:type="paragraph" w:styleId="TM4">
    <w:name w:val="toc 4"/>
    <w:basedOn w:val="Normal"/>
    <w:next w:val="Normal"/>
    <w:uiPriority w:val="39"/>
    <w:unhideWhenUsed/>
    <w:rsid w:val="4CEC6E99"/>
    <w:pPr>
      <w:spacing w:after="100"/>
      <w:ind w:left="660"/>
    </w:pPr>
  </w:style>
  <w:style w:type="paragraph" w:styleId="TM5">
    <w:name w:val="toc 5"/>
    <w:basedOn w:val="Normal"/>
    <w:next w:val="Normal"/>
    <w:uiPriority w:val="39"/>
    <w:unhideWhenUsed/>
    <w:rsid w:val="4CEC6E99"/>
    <w:pPr>
      <w:spacing w:after="100"/>
      <w:ind w:left="880"/>
    </w:pPr>
  </w:style>
  <w:style w:type="paragraph" w:styleId="TM6">
    <w:name w:val="toc 6"/>
    <w:basedOn w:val="Normal"/>
    <w:next w:val="Normal"/>
    <w:uiPriority w:val="39"/>
    <w:unhideWhenUsed/>
    <w:rsid w:val="4CEC6E99"/>
    <w:pPr>
      <w:spacing w:after="100"/>
      <w:ind w:left="1100"/>
    </w:pPr>
  </w:style>
  <w:style w:type="paragraph" w:styleId="TM7">
    <w:name w:val="toc 7"/>
    <w:basedOn w:val="Normal"/>
    <w:next w:val="Normal"/>
    <w:uiPriority w:val="39"/>
    <w:unhideWhenUsed/>
    <w:rsid w:val="4CEC6E99"/>
    <w:pPr>
      <w:spacing w:after="100"/>
      <w:ind w:left="1320"/>
    </w:pPr>
  </w:style>
  <w:style w:type="paragraph" w:styleId="TM8">
    <w:name w:val="toc 8"/>
    <w:basedOn w:val="Normal"/>
    <w:next w:val="Normal"/>
    <w:uiPriority w:val="39"/>
    <w:unhideWhenUsed/>
    <w:rsid w:val="4CEC6E99"/>
    <w:pPr>
      <w:spacing w:after="100"/>
      <w:ind w:left="1540"/>
    </w:pPr>
  </w:style>
  <w:style w:type="paragraph" w:styleId="TM9">
    <w:name w:val="toc 9"/>
    <w:basedOn w:val="Normal"/>
    <w:next w:val="Normal"/>
    <w:uiPriority w:val="39"/>
    <w:unhideWhenUsed/>
    <w:rsid w:val="4CEC6E99"/>
    <w:pPr>
      <w:spacing w:after="100"/>
      <w:ind w:left="1760"/>
    </w:pPr>
  </w:style>
  <w:style w:type="paragraph" w:styleId="Notedefin">
    <w:name w:val="endnote text"/>
    <w:basedOn w:val="Normal"/>
    <w:uiPriority w:val="99"/>
    <w:semiHidden/>
    <w:unhideWhenUsed/>
    <w:rsid w:val="4CEC6E99"/>
    <w:pPr>
      <w:spacing w:after="0" w:line="240" w:lineRule="auto"/>
    </w:pPr>
    <w:rPr>
      <w:sz w:val="20"/>
      <w:szCs w:val="20"/>
    </w:rPr>
  </w:style>
  <w:style w:type="paragraph" w:styleId="Pieddepage">
    <w:name w:val="footer"/>
    <w:basedOn w:val="Normal"/>
    <w:uiPriority w:val="99"/>
    <w:unhideWhenUsed/>
    <w:rsid w:val="4CEC6E99"/>
    <w:pPr>
      <w:tabs>
        <w:tab w:val="center" w:pos="4680"/>
        <w:tab w:val="right" w:pos="9360"/>
      </w:tabs>
      <w:spacing w:after="0" w:line="240" w:lineRule="auto"/>
    </w:pPr>
  </w:style>
  <w:style w:type="paragraph" w:styleId="Notedebasdepage">
    <w:name w:val="footnote text"/>
    <w:basedOn w:val="Normal"/>
    <w:uiPriority w:val="99"/>
    <w:semiHidden/>
    <w:unhideWhenUsed/>
    <w:rsid w:val="4CEC6E99"/>
    <w:pPr>
      <w:spacing w:after="0" w:line="240" w:lineRule="auto"/>
    </w:pPr>
    <w:rPr>
      <w:sz w:val="20"/>
      <w:szCs w:val="20"/>
    </w:rPr>
  </w:style>
  <w:style w:type="paragraph" w:styleId="En-tte">
    <w:name w:val="header"/>
    <w:basedOn w:val="Normal"/>
    <w:uiPriority w:val="99"/>
    <w:unhideWhenUsed/>
    <w:rsid w:val="4CEC6E99"/>
    <w:pPr>
      <w:tabs>
        <w:tab w:val="center" w:pos="4680"/>
        <w:tab w:val="right" w:pos="9360"/>
      </w:tabs>
      <w:spacing w:after="0" w:line="240" w:lineRule="auto"/>
    </w:pPr>
  </w:style>
  <w:style w:type="character" w:styleId="Lienhypertexte">
    <w:name w:val="Hyperlink"/>
    <w:basedOn w:val="Policepardfaut"/>
    <w:uiPriority w:val="99"/>
    <w:unhideWhenUsed/>
    <w:rPr>
      <w:color w:val="467886" w:themeColor="hyperlink"/>
      <w:u w:val="single"/>
    </w:rPr>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En-ttedetabledesmatires">
    <w:name w:val="TOC Heading"/>
    <w:basedOn w:val="Titre1"/>
    <w:next w:val="Normal"/>
    <w:uiPriority w:val="39"/>
    <w:unhideWhenUsed/>
    <w:qFormat/>
    <w:rsid w:val="5402E2F5"/>
    <w:pPr>
      <w:spacing w:before="240" w:after="0" w:line="259" w:lineRule="auto"/>
      <w:jc w:val="left"/>
    </w:pPr>
    <w:rPr>
      <w:color w:val="0F4761" w:themeColor="accent1" w:themeShade="BF"/>
      <w:sz w:val="32"/>
      <w:szCs w:val="32"/>
      <w:lang w:eastAsia="zh-CN"/>
    </w:rPr>
  </w:style>
  <w:style w:type="paragraph" w:styleId="Sansinterligne">
    <w:name w:val="No Spacing"/>
    <w:uiPriority w:val="1"/>
    <w:qFormat/>
    <w:rsid w:val="5402E2F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114262">
      <w:bodyDiv w:val="1"/>
      <w:marLeft w:val="0"/>
      <w:marRight w:val="0"/>
      <w:marTop w:val="0"/>
      <w:marBottom w:val="0"/>
      <w:divBdr>
        <w:top w:val="none" w:sz="0" w:space="0" w:color="auto"/>
        <w:left w:val="none" w:sz="0" w:space="0" w:color="auto"/>
        <w:bottom w:val="none" w:sz="0" w:space="0" w:color="auto"/>
        <w:right w:val="none" w:sz="0" w:space="0" w:color="auto"/>
      </w:divBdr>
    </w:div>
    <w:div w:id="17302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leo-jean.unite@etu.u-paris.fr" TargetMode="External" Id="rId8" /><Relationship Type="http://schemas.openxmlformats.org/officeDocument/2006/relationships/hyperlink" Target="https://creativecommons.org/publicdomain/zero/1.0/" TargetMode="Externa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yperlink" Target="https://www.kaggle.com/datasets/brunovr/metacritic-videogames-data" TargetMode="External" Id="rId12" /><Relationship Type="http://schemas.openxmlformats.org/officeDocument/2006/relationships/footer" Target="footer1.xml" Id="rId17" /><Relationship Type="http://schemas.openxmlformats.org/officeDocument/2006/relationships/styles" Target="styles.xml" Id="rId2" /><Relationship Type="http://schemas.openxmlformats.org/officeDocument/2006/relationships/header" Target="head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mit.edu/~amini/LICENSE.md" TargetMode="External" Id="rId11" /><Relationship Type="http://schemas.openxmlformats.org/officeDocument/2006/relationships/footnotes" Target="footnotes.xml" Id="rId5" /><Relationship Type="http://schemas.openxmlformats.org/officeDocument/2006/relationships/hyperlink" Target="https://www.kaggle.com/datasets/kanchana1990/steam-store-2024-hot-picks-and-reviews" TargetMode="External" Id="rId15" /><Relationship Type="http://schemas.openxmlformats.org/officeDocument/2006/relationships/hyperlink" Target="https://www.kaggle.com/datasets/alicemtopcu/top-1500-games-on-steam-by-revenue-09-09-2024" TargetMode="Externa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yperlink" Target="https://www.kaggle.com/datasets/ibriiee/video-games-sales-dataset-2022-updated-extra-feat" TargetMode="External" Id="rId9" /><Relationship Type="http://schemas.openxmlformats.org/officeDocument/2006/relationships/hyperlink" Target="https://www.kaggle.com/datasets/ramjasmaurya/epic-games-store" TargetMode="External" Id="rId14" /><Relationship Type="http://schemas.openxmlformats.org/officeDocument/2006/relationships/hyperlink" Target="https://www.kaggle.com/datasets/ramjasmaurya/epic-games-store" TargetMode="External" Id="R8f092aaa40ed4a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CAI Matteo</dc:creator>
  <keywords/>
  <dc:description/>
  <lastModifiedBy>Diego CASAS BARCENAS</lastModifiedBy>
  <revision>123</revision>
  <dcterms:created xsi:type="dcterms:W3CDTF">2024-11-06T20:41:00.0000000Z</dcterms:created>
  <dcterms:modified xsi:type="dcterms:W3CDTF">2024-11-27T09:24:48.4247641Z</dcterms:modified>
</coreProperties>
</file>