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80571DD" w:rsidP="66465569" w:rsidRDefault="008F0B15" w14:paraId="627690C2" w14:textId="0624EB6D">
      <w:pPr>
        <w:pStyle w:val="Title"/>
      </w:pPr>
      <w:r>
        <w:rPr>
          <w:noProof/>
        </w:rPr>
        <w:drawing>
          <wp:inline distT="0" distB="0" distL="0" distR="0" wp14:anchorId="403BA94E" wp14:editId="0563CFBF">
            <wp:extent cx="3976621" cy="578069"/>
            <wp:effectExtent l="0" t="0" r="5080" b="0"/>
            <wp:docPr id="1499460849" name="Image 2" descr="Une image contenant Police, texte, Graphiqu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60849" name="Image 2" descr="Une image contenant Police, texte, Graphique, graphisme&#10;&#10;Description générée automatiquemen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09901" cy="582907"/>
                    </a:xfrm>
                    <a:prstGeom prst="rect">
                      <a:avLst/>
                    </a:prstGeom>
                    <a:noFill/>
                    <a:ln>
                      <a:noFill/>
                    </a:ln>
                  </pic:spPr>
                </pic:pic>
              </a:graphicData>
            </a:graphic>
          </wp:inline>
        </w:drawing>
      </w:r>
    </w:p>
    <w:p w:rsidR="008516ED" w:rsidP="00351E6A" w:rsidRDefault="008516ED" w14:paraId="20A3845A" w14:textId="77777777">
      <w:pPr>
        <w:pStyle w:val="Title"/>
        <w:rPr>
          <w:rFonts w:ascii="Times New Roman" w:hAnsi="Times New Roman" w:cs="Times New Roman"/>
        </w:rPr>
      </w:pPr>
    </w:p>
    <w:p w:rsidR="008516ED" w:rsidP="00351E6A" w:rsidRDefault="008516ED" w14:paraId="2DA9E558" w14:textId="77777777">
      <w:pPr>
        <w:pStyle w:val="Title"/>
        <w:rPr>
          <w:rFonts w:ascii="Times New Roman" w:hAnsi="Times New Roman" w:cs="Times New Roman"/>
        </w:rPr>
      </w:pPr>
    </w:p>
    <w:p w:rsidR="008516ED" w:rsidP="00351E6A" w:rsidRDefault="008516ED" w14:paraId="733C3694" w14:textId="77777777">
      <w:pPr>
        <w:pStyle w:val="Title"/>
        <w:rPr>
          <w:rFonts w:ascii="Times New Roman" w:hAnsi="Times New Roman" w:cs="Times New Roman"/>
        </w:rPr>
      </w:pPr>
    </w:p>
    <w:p w:rsidR="008516ED" w:rsidP="00351E6A" w:rsidRDefault="008516ED" w14:paraId="6433E439" w14:textId="77777777">
      <w:pPr>
        <w:pStyle w:val="Title"/>
        <w:rPr>
          <w:rFonts w:ascii="Times New Roman" w:hAnsi="Times New Roman" w:cs="Times New Roman"/>
        </w:rPr>
      </w:pPr>
    </w:p>
    <w:p w:rsidR="008516ED" w:rsidP="00351E6A" w:rsidRDefault="008516ED" w14:paraId="39F32073" w14:textId="77777777">
      <w:pPr>
        <w:pStyle w:val="Title"/>
        <w:rPr>
          <w:rFonts w:ascii="Times New Roman" w:hAnsi="Times New Roman" w:cs="Times New Roman"/>
        </w:rPr>
      </w:pPr>
    </w:p>
    <w:p w:rsidR="008516ED" w:rsidP="00351E6A" w:rsidRDefault="008516ED" w14:paraId="4ACE1EE8" w14:textId="77777777">
      <w:pPr>
        <w:pStyle w:val="Title"/>
        <w:rPr>
          <w:rFonts w:ascii="Times New Roman" w:hAnsi="Times New Roman" w:cs="Times New Roman"/>
        </w:rPr>
      </w:pPr>
    </w:p>
    <w:p w:rsidR="008516ED" w:rsidP="00351E6A" w:rsidRDefault="008516ED" w14:paraId="56ED0983" w14:textId="77777777">
      <w:pPr>
        <w:pStyle w:val="Title"/>
        <w:rPr>
          <w:rFonts w:ascii="Times New Roman" w:hAnsi="Times New Roman" w:cs="Times New Roman"/>
        </w:rPr>
      </w:pPr>
    </w:p>
    <w:p w:rsidR="00351E6A" w:rsidP="008516ED" w:rsidRDefault="00351E6A" w14:paraId="52E1D88F" w14:textId="608484F1">
      <w:pPr>
        <w:pStyle w:val="Title"/>
        <w:jc w:val="center"/>
        <w:rPr>
          <w:rFonts w:ascii="Times New Roman" w:hAnsi="Times New Roman" w:cs="Times New Roman"/>
        </w:rPr>
      </w:pPr>
      <w:r w:rsidRPr="00351E6A">
        <w:rPr>
          <w:rFonts w:ascii="Times New Roman" w:hAnsi="Times New Roman" w:cs="Times New Roman"/>
        </w:rPr>
        <w:t>Commerce en Ligne</w:t>
      </w:r>
    </w:p>
    <w:p w:rsidR="00C03012" w:rsidP="00C03012" w:rsidRDefault="00C03012" w14:paraId="78103C6F" w14:textId="77777777"/>
    <w:p w:rsidR="00C03012" w:rsidP="00C03012" w:rsidRDefault="00C03012" w14:paraId="5D3322DC" w14:textId="77777777"/>
    <w:p w:rsidR="00C03012" w:rsidP="00C03012" w:rsidRDefault="00C03012" w14:paraId="17BD93D8" w14:textId="77777777"/>
    <w:p w:rsidR="00C03012" w:rsidP="00C03012" w:rsidRDefault="00C03012" w14:paraId="73CE728E" w14:textId="77777777"/>
    <w:p w:rsidR="00C03012" w:rsidP="00C03012" w:rsidRDefault="00C03012" w14:paraId="6FC122DA" w14:textId="77777777"/>
    <w:p w:rsidR="00C03012" w:rsidP="00C03012" w:rsidRDefault="00C03012" w14:paraId="73BC186B" w14:textId="77777777"/>
    <w:p w:rsidR="00C03012" w:rsidP="00C03012" w:rsidRDefault="00C03012" w14:paraId="670876DA" w14:textId="77777777"/>
    <w:p w:rsidR="00C03012" w:rsidP="00C03012" w:rsidRDefault="00C03012" w14:paraId="70620507" w14:textId="77777777"/>
    <w:p w:rsidR="00C03012" w:rsidP="00C03012" w:rsidRDefault="00C03012" w14:paraId="5734C247" w14:textId="77777777"/>
    <w:p w:rsidR="00C03012" w:rsidP="00C03012" w:rsidRDefault="00C03012" w14:paraId="1B2C3925" w14:textId="77777777"/>
    <w:p w:rsidR="00C03012" w:rsidP="00C03012" w:rsidRDefault="00C03012" w14:paraId="293F8B21" w14:textId="77777777"/>
    <w:p w:rsidR="00C03012" w:rsidP="00C03012" w:rsidRDefault="00C03012" w14:paraId="15BE7EE6" w14:textId="77777777"/>
    <w:p w:rsidR="00C03012" w:rsidP="00C03012" w:rsidRDefault="00C03012" w14:paraId="33FE4802" w14:textId="77777777"/>
    <w:p w:rsidR="00C03012" w:rsidP="00C03012" w:rsidRDefault="00C03012" w14:paraId="28955FC3" w14:textId="77777777"/>
    <w:sdt>
      <w:sdtPr>
        <w:id w:val="1984656000"/>
        <w:docPartObj>
          <w:docPartGallery w:val="Table of Contents"/>
          <w:docPartUnique/>
        </w:docPartObj>
      </w:sdtPr>
      <w:sdtEndPr>
        <w:rPr>
          <w:rFonts w:ascii="Aptos" w:hAnsi="Aptos" w:eastAsia="等线" w:cs="" w:asciiTheme="minorAscii" w:hAnsiTheme="minorAscii" w:eastAsiaTheme="minorEastAsia" w:cstheme="minorBidi"/>
          <w:b w:val="1"/>
          <w:bCs w:val="1"/>
          <w:color w:val="auto"/>
          <w:kern w:val="2"/>
          <w:sz w:val="24"/>
          <w:szCs w:val="24"/>
          <w:lang w:eastAsia="en-US"/>
          <w14:ligatures w14:val="standardContextual"/>
        </w:rPr>
      </w:sdtEndPr>
      <w:sdtContent>
        <w:p w:rsidR="00C03012" w:rsidRDefault="00C03012" w14:paraId="1E8BD4EB" w14:textId="4121722D">
          <w:pPr>
            <w:pStyle w:val="TOCHeading"/>
          </w:pPr>
          <w:r>
            <w:t>Table des matières</w:t>
          </w:r>
        </w:p>
        <w:p w:rsidR="00C03012" w:rsidRDefault="00C03012" w14:paraId="7469A306" w14:textId="7ADE5287">
          <w:pPr>
            <w:pStyle w:val="TOC1"/>
            <w:tabs>
              <w:tab w:val="right" w:leader="dot" w:pos="9350"/>
            </w:tabs>
            <w:rPr>
              <w:noProof/>
              <w:lang w:eastAsia="zh-CN"/>
            </w:rPr>
          </w:pPr>
          <w:r>
            <w:fldChar w:fldCharType="begin"/>
          </w:r>
          <w:r>
            <w:instrText xml:space="preserve"> TOC \o "1-3" \h \z \u </w:instrText>
          </w:r>
          <w:r>
            <w:fldChar w:fldCharType="separate"/>
          </w:r>
          <w:hyperlink w:history="1" w:anchor="_Toc182594775">
            <w:r w:rsidRPr="004F1DF8">
              <w:rPr>
                <w:rStyle w:val="Hyperlink"/>
                <w:noProof/>
              </w:rPr>
              <w:t xml:space="preserve">1. </w:t>
            </w:r>
            <w:r w:rsidRPr="004F1DF8">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_Toc182594775 \h </w:instrText>
            </w:r>
            <w:r>
              <w:rPr>
                <w:noProof/>
                <w:webHidden/>
              </w:rPr>
            </w:r>
            <w:r>
              <w:rPr>
                <w:noProof/>
                <w:webHidden/>
              </w:rPr>
              <w:fldChar w:fldCharType="separate"/>
            </w:r>
            <w:r w:rsidR="00F94E56">
              <w:rPr>
                <w:noProof/>
                <w:webHidden/>
              </w:rPr>
              <w:t>3</w:t>
            </w:r>
            <w:r>
              <w:rPr>
                <w:noProof/>
                <w:webHidden/>
              </w:rPr>
              <w:fldChar w:fldCharType="end"/>
            </w:r>
          </w:hyperlink>
        </w:p>
        <w:p w:rsidR="00C03012" w:rsidRDefault="00C03012" w14:paraId="13A00F26" w14:textId="03E7549B">
          <w:pPr>
            <w:pStyle w:val="TOC1"/>
            <w:tabs>
              <w:tab w:val="right" w:leader="dot" w:pos="9350"/>
            </w:tabs>
            <w:rPr>
              <w:noProof/>
              <w:lang w:eastAsia="zh-CN"/>
            </w:rPr>
          </w:pPr>
          <w:hyperlink w:history="1" w:anchor="_Toc182594776">
            <w:r w:rsidRPr="004F1DF8">
              <w:rPr>
                <w:rStyle w:val="Hyperlink"/>
                <w:rFonts w:ascii="Times New Roman" w:hAnsi="Times New Roman" w:cs="Times New Roman"/>
                <w:noProof/>
              </w:rPr>
              <w:t>2. Sources de données</w:t>
            </w:r>
            <w:r>
              <w:rPr>
                <w:noProof/>
                <w:webHidden/>
              </w:rPr>
              <w:tab/>
            </w:r>
            <w:r>
              <w:rPr>
                <w:noProof/>
                <w:webHidden/>
              </w:rPr>
              <w:fldChar w:fldCharType="begin"/>
            </w:r>
            <w:r>
              <w:rPr>
                <w:noProof/>
                <w:webHidden/>
              </w:rPr>
              <w:instrText xml:space="preserve"> PAGEREF _Toc182594776 \h </w:instrText>
            </w:r>
            <w:r>
              <w:rPr>
                <w:noProof/>
                <w:webHidden/>
              </w:rPr>
            </w:r>
            <w:r>
              <w:rPr>
                <w:noProof/>
                <w:webHidden/>
              </w:rPr>
              <w:fldChar w:fldCharType="separate"/>
            </w:r>
            <w:r w:rsidR="00F94E56">
              <w:rPr>
                <w:noProof/>
                <w:webHidden/>
              </w:rPr>
              <w:t>3</w:t>
            </w:r>
            <w:r>
              <w:rPr>
                <w:noProof/>
                <w:webHidden/>
              </w:rPr>
              <w:fldChar w:fldCharType="end"/>
            </w:r>
          </w:hyperlink>
        </w:p>
        <w:p w:rsidR="00C03012" w:rsidRDefault="00C03012" w14:paraId="7E71E2EB" w14:textId="518F6340">
          <w:pPr>
            <w:pStyle w:val="TOC2"/>
            <w:tabs>
              <w:tab w:val="right" w:leader="dot" w:pos="9350"/>
            </w:tabs>
            <w:rPr>
              <w:noProof/>
              <w:lang w:eastAsia="zh-CN"/>
            </w:rPr>
          </w:pPr>
          <w:hyperlink w:history="1" w:anchor="_Toc182594777">
            <w:r w:rsidRPr="004F1DF8">
              <w:rPr>
                <w:rStyle w:val="Hyperlink"/>
                <w:rFonts w:ascii="Times New Roman" w:hAnsi="Times New Roman" w:cs="Times New Roman"/>
                <w:noProof/>
              </w:rPr>
              <w:t>Dataset Search</w:t>
            </w:r>
            <w:r>
              <w:rPr>
                <w:noProof/>
                <w:webHidden/>
              </w:rPr>
              <w:tab/>
            </w:r>
            <w:r>
              <w:rPr>
                <w:noProof/>
                <w:webHidden/>
              </w:rPr>
              <w:fldChar w:fldCharType="begin"/>
            </w:r>
            <w:r>
              <w:rPr>
                <w:noProof/>
                <w:webHidden/>
              </w:rPr>
              <w:instrText xml:space="preserve"> PAGEREF _Toc182594777 \h </w:instrText>
            </w:r>
            <w:r>
              <w:rPr>
                <w:noProof/>
                <w:webHidden/>
              </w:rPr>
            </w:r>
            <w:r>
              <w:rPr>
                <w:noProof/>
                <w:webHidden/>
              </w:rPr>
              <w:fldChar w:fldCharType="separate"/>
            </w:r>
            <w:r w:rsidR="00F94E56">
              <w:rPr>
                <w:noProof/>
                <w:webHidden/>
              </w:rPr>
              <w:t>3</w:t>
            </w:r>
            <w:r>
              <w:rPr>
                <w:noProof/>
                <w:webHidden/>
              </w:rPr>
              <w:fldChar w:fldCharType="end"/>
            </w:r>
          </w:hyperlink>
        </w:p>
        <w:p w:rsidR="00C03012" w:rsidRDefault="00C03012" w14:paraId="721B4176" w14:textId="0D2703CF">
          <w:pPr>
            <w:pStyle w:val="TOC2"/>
            <w:tabs>
              <w:tab w:val="right" w:leader="dot" w:pos="9350"/>
            </w:tabs>
            <w:rPr>
              <w:noProof/>
              <w:lang w:eastAsia="zh-CN"/>
            </w:rPr>
          </w:pPr>
          <w:hyperlink w:history="1" w:anchor="_Toc182594778">
            <w:r w:rsidRPr="004F1DF8">
              <w:rPr>
                <w:rStyle w:val="Hyperlink"/>
                <w:rFonts w:ascii="Times New Roman" w:hAnsi="Times New Roman" w:cs="Times New Roman"/>
                <w:noProof/>
              </w:rPr>
              <w:t>Kaggle</w:t>
            </w:r>
            <w:r>
              <w:rPr>
                <w:noProof/>
                <w:webHidden/>
              </w:rPr>
              <w:tab/>
            </w:r>
            <w:r>
              <w:rPr>
                <w:noProof/>
                <w:webHidden/>
              </w:rPr>
              <w:fldChar w:fldCharType="begin"/>
            </w:r>
            <w:r>
              <w:rPr>
                <w:noProof/>
                <w:webHidden/>
              </w:rPr>
              <w:instrText xml:space="preserve"> PAGEREF _Toc182594778 \h </w:instrText>
            </w:r>
            <w:r>
              <w:rPr>
                <w:noProof/>
                <w:webHidden/>
              </w:rPr>
            </w:r>
            <w:r>
              <w:rPr>
                <w:noProof/>
                <w:webHidden/>
              </w:rPr>
              <w:fldChar w:fldCharType="separate"/>
            </w:r>
            <w:r w:rsidR="00F94E56">
              <w:rPr>
                <w:noProof/>
                <w:webHidden/>
              </w:rPr>
              <w:t>3</w:t>
            </w:r>
            <w:r>
              <w:rPr>
                <w:noProof/>
                <w:webHidden/>
              </w:rPr>
              <w:fldChar w:fldCharType="end"/>
            </w:r>
          </w:hyperlink>
        </w:p>
        <w:p w:rsidR="00C03012" w:rsidRDefault="00C03012" w14:paraId="1AAB41E2" w14:textId="5886AB1C">
          <w:pPr>
            <w:pStyle w:val="TOC1"/>
            <w:tabs>
              <w:tab w:val="right" w:leader="dot" w:pos="9350"/>
            </w:tabs>
            <w:rPr>
              <w:noProof/>
              <w:lang w:eastAsia="zh-CN"/>
            </w:rPr>
          </w:pPr>
          <w:hyperlink w:history="1" w:anchor="_Toc182594779">
            <w:r w:rsidRPr="004F1DF8">
              <w:rPr>
                <w:rStyle w:val="Hyperlink"/>
                <w:rFonts w:ascii="Times New Roman" w:hAnsi="Times New Roman" w:cs="Times New Roman"/>
                <w:noProof/>
              </w:rPr>
              <w:t>3. Modèle des données</w:t>
            </w:r>
            <w:r>
              <w:rPr>
                <w:noProof/>
                <w:webHidden/>
              </w:rPr>
              <w:tab/>
            </w:r>
            <w:r>
              <w:rPr>
                <w:noProof/>
                <w:webHidden/>
              </w:rPr>
              <w:fldChar w:fldCharType="begin"/>
            </w:r>
            <w:r>
              <w:rPr>
                <w:noProof/>
                <w:webHidden/>
              </w:rPr>
              <w:instrText xml:space="preserve"> PAGEREF _Toc182594779 \h </w:instrText>
            </w:r>
            <w:r>
              <w:rPr>
                <w:noProof/>
                <w:webHidden/>
              </w:rPr>
            </w:r>
            <w:r>
              <w:rPr>
                <w:noProof/>
                <w:webHidden/>
              </w:rPr>
              <w:fldChar w:fldCharType="separate"/>
            </w:r>
            <w:r w:rsidR="00F94E56">
              <w:rPr>
                <w:noProof/>
                <w:webHidden/>
              </w:rPr>
              <w:t>3</w:t>
            </w:r>
            <w:r>
              <w:rPr>
                <w:noProof/>
                <w:webHidden/>
              </w:rPr>
              <w:fldChar w:fldCharType="end"/>
            </w:r>
          </w:hyperlink>
        </w:p>
        <w:p w:rsidR="00C03012" w:rsidRDefault="00C03012" w14:paraId="370B31E0" w14:textId="7B7D7E33">
          <w:pPr>
            <w:pStyle w:val="TOC1"/>
            <w:tabs>
              <w:tab w:val="right" w:leader="dot" w:pos="9350"/>
            </w:tabs>
            <w:rPr>
              <w:noProof/>
              <w:lang w:eastAsia="zh-CN"/>
            </w:rPr>
          </w:pPr>
          <w:hyperlink w:history="1" w:anchor="_Toc182594780">
            <w:r w:rsidRPr="004F1DF8">
              <w:rPr>
                <w:rStyle w:val="Hyperlink"/>
                <w:rFonts w:ascii="Times New Roman" w:hAnsi="Times New Roman" w:cs="Times New Roman"/>
                <w:noProof/>
              </w:rPr>
              <w:t>4. Processus ETL (Extraction, Transformation, Chargement)</w:t>
            </w:r>
            <w:r>
              <w:rPr>
                <w:noProof/>
                <w:webHidden/>
              </w:rPr>
              <w:tab/>
            </w:r>
            <w:r>
              <w:rPr>
                <w:noProof/>
                <w:webHidden/>
              </w:rPr>
              <w:fldChar w:fldCharType="begin"/>
            </w:r>
            <w:r>
              <w:rPr>
                <w:noProof/>
                <w:webHidden/>
              </w:rPr>
              <w:instrText xml:space="preserve"> PAGEREF _Toc182594780 \h </w:instrText>
            </w:r>
            <w:r>
              <w:rPr>
                <w:noProof/>
                <w:webHidden/>
              </w:rPr>
            </w:r>
            <w:r>
              <w:rPr>
                <w:noProof/>
                <w:webHidden/>
              </w:rPr>
              <w:fldChar w:fldCharType="separate"/>
            </w:r>
            <w:r w:rsidR="00F94E56">
              <w:rPr>
                <w:noProof/>
                <w:webHidden/>
              </w:rPr>
              <w:t>4</w:t>
            </w:r>
            <w:r>
              <w:rPr>
                <w:noProof/>
                <w:webHidden/>
              </w:rPr>
              <w:fldChar w:fldCharType="end"/>
            </w:r>
          </w:hyperlink>
        </w:p>
        <w:p w:rsidR="00C03012" w:rsidRDefault="00C03012" w14:paraId="43852FBF" w14:textId="1BEDE361">
          <w:pPr>
            <w:pStyle w:val="TOC1"/>
            <w:tabs>
              <w:tab w:val="right" w:leader="dot" w:pos="9350"/>
            </w:tabs>
            <w:rPr>
              <w:noProof/>
              <w:lang w:eastAsia="zh-CN"/>
            </w:rPr>
          </w:pPr>
          <w:hyperlink w:history="1" w:anchor="_Toc182594781">
            <w:r w:rsidRPr="004F1DF8">
              <w:rPr>
                <w:rStyle w:val="Hyperlink"/>
                <w:rFonts w:ascii="Times New Roman" w:hAnsi="Times New Roman" w:cs="Times New Roman"/>
                <w:noProof/>
              </w:rPr>
              <w:t>5. Tableau de bord envisagé</w:t>
            </w:r>
            <w:r>
              <w:rPr>
                <w:noProof/>
                <w:webHidden/>
              </w:rPr>
              <w:tab/>
            </w:r>
            <w:r>
              <w:rPr>
                <w:noProof/>
                <w:webHidden/>
              </w:rPr>
              <w:fldChar w:fldCharType="begin"/>
            </w:r>
            <w:r>
              <w:rPr>
                <w:noProof/>
                <w:webHidden/>
              </w:rPr>
              <w:instrText xml:space="preserve"> PAGEREF _Toc182594781 \h </w:instrText>
            </w:r>
            <w:r>
              <w:rPr>
                <w:noProof/>
                <w:webHidden/>
              </w:rPr>
            </w:r>
            <w:r>
              <w:rPr>
                <w:noProof/>
                <w:webHidden/>
              </w:rPr>
              <w:fldChar w:fldCharType="separate"/>
            </w:r>
            <w:r w:rsidR="00F94E56">
              <w:rPr>
                <w:noProof/>
                <w:webHidden/>
              </w:rPr>
              <w:t>4</w:t>
            </w:r>
            <w:r>
              <w:rPr>
                <w:noProof/>
                <w:webHidden/>
              </w:rPr>
              <w:fldChar w:fldCharType="end"/>
            </w:r>
          </w:hyperlink>
        </w:p>
        <w:p w:rsidR="00C03012" w:rsidRDefault="00C03012" w14:paraId="67859644" w14:textId="6E4437C2">
          <w:pPr>
            <w:pStyle w:val="TOC1"/>
            <w:tabs>
              <w:tab w:val="right" w:leader="dot" w:pos="9350"/>
            </w:tabs>
            <w:rPr>
              <w:noProof/>
              <w:lang w:eastAsia="zh-CN"/>
            </w:rPr>
          </w:pPr>
          <w:hyperlink w:history="1" w:anchor="_Toc182594782">
            <w:r w:rsidRPr="004F1DF8">
              <w:rPr>
                <w:rStyle w:val="Hyperlink"/>
                <w:rFonts w:ascii="Times New Roman" w:hAnsi="Times New Roman" w:cs="Times New Roman"/>
                <w:noProof/>
              </w:rPr>
              <w:t>Perfume E-Commerce Dataset 2024</w:t>
            </w:r>
            <w:r>
              <w:rPr>
                <w:noProof/>
                <w:webHidden/>
              </w:rPr>
              <w:tab/>
            </w:r>
            <w:r>
              <w:rPr>
                <w:noProof/>
                <w:webHidden/>
              </w:rPr>
              <w:fldChar w:fldCharType="begin"/>
            </w:r>
            <w:r>
              <w:rPr>
                <w:noProof/>
                <w:webHidden/>
              </w:rPr>
              <w:instrText xml:space="preserve"> PAGEREF _Toc182594782 \h </w:instrText>
            </w:r>
            <w:r>
              <w:rPr>
                <w:noProof/>
                <w:webHidden/>
              </w:rPr>
            </w:r>
            <w:r>
              <w:rPr>
                <w:noProof/>
                <w:webHidden/>
              </w:rPr>
              <w:fldChar w:fldCharType="separate"/>
            </w:r>
            <w:r w:rsidR="00F94E56">
              <w:rPr>
                <w:noProof/>
                <w:webHidden/>
              </w:rPr>
              <w:t>5</w:t>
            </w:r>
            <w:r>
              <w:rPr>
                <w:noProof/>
                <w:webHidden/>
              </w:rPr>
              <w:fldChar w:fldCharType="end"/>
            </w:r>
          </w:hyperlink>
        </w:p>
        <w:p w:rsidR="00C03012" w:rsidRDefault="00C03012" w14:paraId="0AE28D6B" w14:textId="2D26AD59">
          <w:pPr>
            <w:pStyle w:val="TOC2"/>
            <w:tabs>
              <w:tab w:val="right" w:leader="dot" w:pos="9350"/>
            </w:tabs>
            <w:rPr>
              <w:noProof/>
              <w:lang w:eastAsia="zh-CN"/>
            </w:rPr>
          </w:pPr>
          <w:hyperlink w:history="1" w:anchor="_Toc182594783">
            <w:r w:rsidRPr="004F1DF8">
              <w:rPr>
                <w:rStyle w:val="Hyperlink"/>
                <w:rFonts w:ascii="Times New Roman" w:hAnsi="Times New Roman" w:cs="Times New Roman"/>
                <w:noProof/>
              </w:rPr>
              <w:t>Visualisations Actuelles :</w:t>
            </w:r>
            <w:r>
              <w:rPr>
                <w:noProof/>
                <w:webHidden/>
              </w:rPr>
              <w:tab/>
            </w:r>
            <w:r>
              <w:rPr>
                <w:noProof/>
                <w:webHidden/>
              </w:rPr>
              <w:fldChar w:fldCharType="begin"/>
            </w:r>
            <w:r>
              <w:rPr>
                <w:noProof/>
                <w:webHidden/>
              </w:rPr>
              <w:instrText xml:space="preserve"> PAGEREF _Toc182594783 \h </w:instrText>
            </w:r>
            <w:r>
              <w:rPr>
                <w:noProof/>
                <w:webHidden/>
              </w:rPr>
            </w:r>
            <w:r>
              <w:rPr>
                <w:noProof/>
                <w:webHidden/>
              </w:rPr>
              <w:fldChar w:fldCharType="separate"/>
            </w:r>
            <w:r w:rsidR="00F94E56">
              <w:rPr>
                <w:noProof/>
                <w:webHidden/>
              </w:rPr>
              <w:t>5</w:t>
            </w:r>
            <w:r>
              <w:rPr>
                <w:noProof/>
                <w:webHidden/>
              </w:rPr>
              <w:fldChar w:fldCharType="end"/>
            </w:r>
          </w:hyperlink>
        </w:p>
        <w:p w:rsidR="00C03012" w:rsidRDefault="00C03012" w14:paraId="3057E5C3" w14:textId="676C7595">
          <w:pPr>
            <w:pStyle w:val="TOC2"/>
            <w:tabs>
              <w:tab w:val="right" w:leader="dot" w:pos="9350"/>
            </w:tabs>
            <w:rPr>
              <w:noProof/>
              <w:lang w:eastAsia="zh-CN"/>
            </w:rPr>
          </w:pPr>
          <w:hyperlink w:history="1" w:anchor="_Toc182594784">
            <w:r w:rsidRPr="004F1DF8">
              <w:rPr>
                <w:rStyle w:val="Hyperlink"/>
                <w:rFonts w:ascii="Times New Roman" w:hAnsi="Times New Roman" w:cs="Times New Roman"/>
                <w:noProof/>
              </w:rPr>
              <w:t>Visualisations Futures Proposées :</w:t>
            </w:r>
            <w:r>
              <w:rPr>
                <w:noProof/>
                <w:webHidden/>
              </w:rPr>
              <w:tab/>
            </w:r>
            <w:r>
              <w:rPr>
                <w:noProof/>
                <w:webHidden/>
              </w:rPr>
              <w:fldChar w:fldCharType="begin"/>
            </w:r>
            <w:r>
              <w:rPr>
                <w:noProof/>
                <w:webHidden/>
              </w:rPr>
              <w:instrText xml:space="preserve"> PAGEREF _Toc182594784 \h </w:instrText>
            </w:r>
            <w:r>
              <w:rPr>
                <w:noProof/>
                <w:webHidden/>
              </w:rPr>
            </w:r>
            <w:r>
              <w:rPr>
                <w:noProof/>
                <w:webHidden/>
              </w:rPr>
              <w:fldChar w:fldCharType="separate"/>
            </w:r>
            <w:r w:rsidR="00F94E56">
              <w:rPr>
                <w:noProof/>
                <w:webHidden/>
              </w:rPr>
              <w:t>7</w:t>
            </w:r>
            <w:r>
              <w:rPr>
                <w:noProof/>
                <w:webHidden/>
              </w:rPr>
              <w:fldChar w:fldCharType="end"/>
            </w:r>
          </w:hyperlink>
        </w:p>
        <w:p w:rsidR="00C03012" w:rsidRDefault="00C03012" w14:paraId="371643E8" w14:textId="430A7C6D">
          <w:pPr>
            <w:pStyle w:val="TOC1"/>
            <w:tabs>
              <w:tab w:val="right" w:leader="dot" w:pos="9350"/>
            </w:tabs>
            <w:rPr>
              <w:noProof/>
              <w:lang w:eastAsia="zh-CN"/>
            </w:rPr>
          </w:pPr>
          <w:hyperlink w:history="1" w:anchor="_Toc182594785">
            <w:r w:rsidRPr="004F1DF8">
              <w:rPr>
                <w:rStyle w:val="Hyperlink"/>
                <w:rFonts w:ascii="Times New Roman" w:hAnsi="Times New Roman" w:cs="Times New Roman"/>
                <w:noProof/>
              </w:rPr>
              <w:t>Gaming Sales ANALYSYS</w:t>
            </w:r>
            <w:r>
              <w:rPr>
                <w:noProof/>
                <w:webHidden/>
              </w:rPr>
              <w:tab/>
            </w:r>
            <w:r>
              <w:rPr>
                <w:noProof/>
                <w:webHidden/>
              </w:rPr>
              <w:fldChar w:fldCharType="begin"/>
            </w:r>
            <w:r>
              <w:rPr>
                <w:noProof/>
                <w:webHidden/>
              </w:rPr>
              <w:instrText xml:space="preserve"> PAGEREF _Toc182594785 \h </w:instrText>
            </w:r>
            <w:r>
              <w:rPr>
                <w:noProof/>
                <w:webHidden/>
              </w:rPr>
            </w:r>
            <w:r>
              <w:rPr>
                <w:noProof/>
                <w:webHidden/>
              </w:rPr>
              <w:fldChar w:fldCharType="separate"/>
            </w:r>
            <w:r w:rsidR="00F94E56">
              <w:rPr>
                <w:noProof/>
                <w:webHidden/>
              </w:rPr>
              <w:t>8</w:t>
            </w:r>
            <w:r>
              <w:rPr>
                <w:noProof/>
                <w:webHidden/>
              </w:rPr>
              <w:fldChar w:fldCharType="end"/>
            </w:r>
          </w:hyperlink>
        </w:p>
        <w:p w:rsidR="00C03012" w:rsidRDefault="00C03012" w14:paraId="6C37DB7E" w14:textId="2FFD17E7">
          <w:pPr>
            <w:pStyle w:val="TOC1"/>
            <w:tabs>
              <w:tab w:val="right" w:leader="dot" w:pos="9350"/>
            </w:tabs>
            <w:rPr>
              <w:noProof/>
              <w:lang w:eastAsia="zh-CN"/>
            </w:rPr>
          </w:pPr>
          <w:hyperlink w:history="1" w:anchor="_Toc182594786">
            <w:r w:rsidRPr="004F1DF8">
              <w:rPr>
                <w:rStyle w:val="Hyperlink"/>
                <w:rFonts w:ascii="Times New Roman" w:hAnsi="Times New Roman" w:cs="Times New Roman"/>
                <w:noProof/>
                <w:lang w:val="en-US"/>
              </w:rPr>
              <w:t>E-commerce Customer Behavior Dataset</w:t>
            </w:r>
            <w:r>
              <w:rPr>
                <w:noProof/>
                <w:webHidden/>
              </w:rPr>
              <w:tab/>
            </w:r>
            <w:r>
              <w:rPr>
                <w:noProof/>
                <w:webHidden/>
              </w:rPr>
              <w:fldChar w:fldCharType="begin"/>
            </w:r>
            <w:r>
              <w:rPr>
                <w:noProof/>
                <w:webHidden/>
              </w:rPr>
              <w:instrText xml:space="preserve"> PAGEREF _Toc182594786 \h </w:instrText>
            </w:r>
            <w:r>
              <w:rPr>
                <w:noProof/>
                <w:webHidden/>
              </w:rPr>
            </w:r>
            <w:r>
              <w:rPr>
                <w:noProof/>
                <w:webHidden/>
              </w:rPr>
              <w:fldChar w:fldCharType="separate"/>
            </w:r>
            <w:r w:rsidR="00F94E56">
              <w:rPr>
                <w:noProof/>
                <w:webHidden/>
              </w:rPr>
              <w:t>11</w:t>
            </w:r>
            <w:r>
              <w:rPr>
                <w:noProof/>
                <w:webHidden/>
              </w:rPr>
              <w:fldChar w:fldCharType="end"/>
            </w:r>
          </w:hyperlink>
        </w:p>
        <w:p w:rsidR="00C03012" w:rsidRDefault="00C03012" w14:paraId="75740C5E" w14:textId="1DE6FA6A">
          <w:r>
            <w:rPr>
              <w:b/>
              <w:bCs/>
            </w:rPr>
            <w:fldChar w:fldCharType="end"/>
          </w:r>
        </w:p>
      </w:sdtContent>
    </w:sdt>
    <w:p w:rsidR="4CEC6E99" w:rsidP="4CEC6E99" w:rsidRDefault="4CEC6E99" w14:paraId="1C8BE095" w14:textId="7DB86E0F">
      <w:pPr>
        <w:pStyle w:val="Title"/>
      </w:pPr>
    </w:p>
    <w:p w:rsidR="4CEC6E99" w:rsidRDefault="4CEC6E99" w14:paraId="2A325F2A" w14:textId="6844ECFC">
      <w:r>
        <w:br w:type="page"/>
      </w:r>
    </w:p>
    <w:p w:rsidRPr="003C507A" w:rsidR="00110A0A" w:rsidP="66465569" w:rsidRDefault="03851277" w14:paraId="5735B004" w14:textId="5BF1345D">
      <w:pPr>
        <w:pStyle w:val="Heading1"/>
        <w:rPr>
          <w:rFonts w:ascii="Times New Roman" w:hAnsi="Times New Roman" w:cs="Times New Roman"/>
        </w:rPr>
      </w:pPr>
      <w:bookmarkStart w:name="_Toc182594775" w:id="0"/>
      <w:r w:rsidRPr="4CEC6E99">
        <w:t xml:space="preserve">1. </w:t>
      </w:r>
      <w:r w:rsidRPr="003C507A">
        <w:rPr>
          <w:rFonts w:ascii="Times New Roman" w:hAnsi="Times New Roman" w:cs="Times New Roman"/>
        </w:rPr>
        <w:t>Introduction</w:t>
      </w:r>
      <w:bookmarkEnd w:id="0"/>
    </w:p>
    <w:p w:rsidRPr="003C507A" w:rsidR="0016332D" w:rsidP="66465569" w:rsidRDefault="00A342BC" w14:paraId="344447C7" w14:textId="77777777">
      <w:pPr>
        <w:rPr>
          <w:rFonts w:ascii="Times New Roman" w:hAnsi="Times New Roman" w:cs="Times New Roman"/>
        </w:rPr>
      </w:pPr>
      <w:r w:rsidRPr="003C507A">
        <w:rPr>
          <w:rFonts w:ascii="Times New Roman" w:hAnsi="Times New Roman" w:cs="Times New Roman"/>
        </w:rPr>
        <w:t>Dans le domaine du commerce en ligne, l’analyse des comportements d’achat permet de mieux comprendre les habitudes des consommateurs et d’optimiser les stratégies de vente. La problématique que nous avons choisie pour ce projet d’intégration de données est la suivante :</w:t>
      </w:r>
    </w:p>
    <w:p w:rsidRPr="003C507A" w:rsidR="0016332D" w:rsidP="66465569" w:rsidRDefault="00A342BC" w14:paraId="054C5652" w14:textId="7611D2F6">
      <w:pPr>
        <w:rPr>
          <w:rFonts w:ascii="Times New Roman" w:hAnsi="Times New Roman" w:cs="Times New Roman"/>
        </w:rPr>
      </w:pPr>
      <w:r w:rsidRPr="003C507A">
        <w:rPr>
          <w:rFonts w:ascii="Times New Roman" w:hAnsi="Times New Roman" w:cs="Times New Roman"/>
        </w:rPr>
        <w:t>”</w:t>
      </w:r>
      <w:r w:rsidRPr="003C507A">
        <w:rPr>
          <w:rFonts w:ascii="Times New Roman" w:hAnsi="Times New Roman" w:cs="Times New Roman"/>
          <w:b/>
          <w:bCs/>
        </w:rPr>
        <w:t>Quels sont les plus grands consommateurs de produits en ligne ?</w:t>
      </w:r>
      <w:r w:rsidRPr="003C507A" w:rsidR="73E05DA6">
        <w:rPr>
          <w:rFonts w:ascii="Times New Roman" w:hAnsi="Times New Roman" w:cs="Times New Roman"/>
        </w:rPr>
        <w:t>”</w:t>
      </w:r>
    </w:p>
    <w:p w:rsidRPr="003C507A" w:rsidR="0016332D" w:rsidP="66465569" w:rsidRDefault="00A342BC" w14:paraId="0DFD917C" w14:textId="77777777">
      <w:pPr>
        <w:rPr>
          <w:rFonts w:ascii="Times New Roman" w:hAnsi="Times New Roman" w:cs="Times New Roman"/>
        </w:rPr>
      </w:pPr>
      <w:r w:rsidRPr="003C507A">
        <w:rPr>
          <w:rFonts w:ascii="Times New Roman" w:hAnsi="Times New Roman" w:cs="Times New Roman"/>
        </w:rPr>
        <w:t>Pour répondre à cette question, nous allons exploiter diverses sources de données indépendantes pour obtenir une vue d’ensemble complète du profil des consommateurs et des produits les plus prisés.</w:t>
      </w:r>
    </w:p>
    <w:p w:rsidRPr="003C507A" w:rsidR="00A342BC" w:rsidP="66465569" w:rsidRDefault="03851277" w14:paraId="68E55595" w14:textId="784910E6">
      <w:pPr>
        <w:pStyle w:val="Heading1"/>
        <w:rPr>
          <w:rFonts w:ascii="Times New Roman" w:hAnsi="Times New Roman" w:cs="Times New Roman"/>
        </w:rPr>
      </w:pPr>
      <w:bookmarkStart w:name="_Toc182594776" w:id="1"/>
      <w:r w:rsidRPr="003C507A">
        <w:rPr>
          <w:rFonts w:ascii="Times New Roman" w:hAnsi="Times New Roman" w:cs="Times New Roman"/>
        </w:rPr>
        <w:t>2. Sources de données</w:t>
      </w:r>
      <w:bookmarkEnd w:id="1"/>
    </w:p>
    <w:p w:rsidRPr="003C507A" w:rsidR="00A342BC" w:rsidP="66465569" w:rsidRDefault="03851277" w14:paraId="71864C73" w14:textId="265B892B">
      <w:pPr>
        <w:rPr>
          <w:rFonts w:ascii="Times New Roman" w:hAnsi="Times New Roman" w:cs="Times New Roman"/>
        </w:rPr>
      </w:pPr>
      <w:r w:rsidRPr="003C507A">
        <w:rPr>
          <w:rFonts w:ascii="Times New Roman" w:hAnsi="Times New Roman" w:cs="Times New Roman"/>
        </w:rPr>
        <w:t>Les données nécessaires pour cette analyse proviendront de trois sources principales :</w:t>
      </w:r>
    </w:p>
    <w:p w:rsidRPr="003C507A" w:rsidR="00A342BC" w:rsidP="4CEC6E99" w:rsidRDefault="00BC7A59" w14:paraId="4F5E39B6" w14:textId="5E8D470E">
      <w:pPr>
        <w:pStyle w:val="Heading2"/>
        <w:rPr>
          <w:rFonts w:ascii="Times New Roman" w:hAnsi="Times New Roman" w:cs="Times New Roman"/>
        </w:rPr>
      </w:pPr>
      <w:hyperlink r:id="rId8">
        <w:bookmarkStart w:name="_Toc182594777" w:id="2"/>
        <w:proofErr w:type="spellStart"/>
        <w:r w:rsidRPr="003C507A" w:rsidR="03851277">
          <w:rPr>
            <w:rStyle w:val="Hyperlink"/>
            <w:rFonts w:ascii="Times New Roman" w:hAnsi="Times New Roman" w:cs="Times New Roman"/>
          </w:rPr>
          <w:t>Dataset</w:t>
        </w:r>
        <w:proofErr w:type="spellEnd"/>
        <w:r w:rsidRPr="003C507A" w:rsidR="03851277">
          <w:rPr>
            <w:rStyle w:val="Hyperlink"/>
            <w:rFonts w:ascii="Times New Roman" w:hAnsi="Times New Roman" w:cs="Times New Roman"/>
          </w:rPr>
          <w:t xml:space="preserve"> </w:t>
        </w:r>
        <w:proofErr w:type="spellStart"/>
        <w:r w:rsidRPr="003C507A" w:rsidR="03851277">
          <w:rPr>
            <w:rStyle w:val="Hyperlink"/>
            <w:rFonts w:ascii="Times New Roman" w:hAnsi="Times New Roman" w:cs="Times New Roman"/>
          </w:rPr>
          <w:t>Search</w:t>
        </w:r>
        <w:bookmarkEnd w:id="2"/>
        <w:proofErr w:type="spellEnd"/>
      </w:hyperlink>
    </w:p>
    <w:p w:rsidRPr="003C507A" w:rsidR="00A342BC" w:rsidP="4CEC6E99" w:rsidRDefault="03851277" w14:paraId="35D91E76" w14:textId="36CB8823">
      <w:pPr>
        <w:rPr>
          <w:rFonts w:ascii="Times New Roman" w:hAnsi="Times New Roman" w:cs="Times New Roman"/>
        </w:rPr>
      </w:pPr>
      <w:r w:rsidRPr="003C507A">
        <w:rPr>
          <w:rFonts w:ascii="Times New Roman" w:hAnsi="Times New Roman" w:cs="Times New Roman"/>
        </w:rPr>
        <w:t>Outil de recherche de jeux de données qui peut offrir une diversité de fichiers de données externes pertinents.</w:t>
      </w:r>
    </w:p>
    <w:p w:rsidRPr="003C507A" w:rsidR="00A342BC" w:rsidP="4CEC6E99" w:rsidRDefault="00BC7A59" w14:paraId="16B7991A" w14:textId="6D96BE64">
      <w:pPr>
        <w:pStyle w:val="Heading2"/>
        <w:rPr>
          <w:rFonts w:ascii="Times New Roman" w:hAnsi="Times New Roman" w:cs="Times New Roman"/>
        </w:rPr>
      </w:pPr>
      <w:hyperlink r:id="rId9">
        <w:bookmarkStart w:name="_Toc182594778" w:id="3"/>
        <w:proofErr w:type="spellStart"/>
        <w:r w:rsidRPr="003C507A" w:rsidR="03851277">
          <w:rPr>
            <w:rStyle w:val="Hyperlink"/>
            <w:rFonts w:ascii="Times New Roman" w:hAnsi="Times New Roman" w:cs="Times New Roman"/>
          </w:rPr>
          <w:t>Kaggle</w:t>
        </w:r>
        <w:bookmarkEnd w:id="3"/>
        <w:proofErr w:type="spellEnd"/>
      </w:hyperlink>
    </w:p>
    <w:p w:rsidRPr="003C507A" w:rsidR="00A342BC" w:rsidP="4CEC6E99" w:rsidRDefault="03851277" w14:paraId="54490B06" w14:textId="7A21F795">
      <w:pPr>
        <w:rPr>
          <w:rFonts w:ascii="Times New Roman" w:hAnsi="Times New Roman" w:cs="Times New Roman"/>
        </w:rPr>
      </w:pPr>
      <w:r w:rsidRPr="003C507A">
        <w:rPr>
          <w:rFonts w:ascii="Times New Roman" w:hAnsi="Times New Roman" w:cs="Times New Roman"/>
        </w:rPr>
        <w:t>Plateforme de partage de jeux de données, de laquelle nous extrairons :</w:t>
      </w:r>
    </w:p>
    <w:p w:rsidRPr="003C507A" w:rsidR="00A342BC" w:rsidP="4CEC6E99" w:rsidRDefault="00BC7A59" w14:paraId="4AA001FF" w14:textId="3C31E871">
      <w:pPr>
        <w:pStyle w:val="ListParagraph"/>
        <w:numPr>
          <w:ilvl w:val="0"/>
          <w:numId w:val="2"/>
        </w:numPr>
        <w:rPr>
          <w:rFonts w:ascii="Times New Roman" w:hAnsi="Times New Roman" w:cs="Times New Roman"/>
          <w:color w:val="5F6368"/>
          <w:sz w:val="21"/>
          <w:szCs w:val="21"/>
        </w:rPr>
      </w:pPr>
      <w:hyperlink r:id="rId10">
        <w:proofErr w:type="spellStart"/>
        <w:r w:rsidRPr="003C507A" w:rsidR="4FEE4F58">
          <w:rPr>
            <w:rStyle w:val="Hyperlink"/>
            <w:rFonts w:ascii="Times New Roman" w:hAnsi="Times New Roman" w:cs="Times New Roman"/>
          </w:rPr>
          <w:t>Perfume</w:t>
        </w:r>
        <w:proofErr w:type="spellEnd"/>
        <w:r w:rsidRPr="003C507A" w:rsidR="4FEE4F58">
          <w:rPr>
            <w:rStyle w:val="Hyperlink"/>
            <w:rFonts w:ascii="Times New Roman" w:hAnsi="Times New Roman" w:cs="Times New Roman"/>
          </w:rPr>
          <w:t xml:space="preserve"> E-Commerce </w:t>
        </w:r>
        <w:proofErr w:type="spellStart"/>
        <w:r w:rsidRPr="003C507A" w:rsidR="4FEE4F58">
          <w:rPr>
            <w:rStyle w:val="Hyperlink"/>
            <w:rFonts w:ascii="Times New Roman" w:hAnsi="Times New Roman" w:cs="Times New Roman"/>
          </w:rPr>
          <w:t>Dataset</w:t>
        </w:r>
        <w:proofErr w:type="spellEnd"/>
        <w:r w:rsidRPr="003C507A" w:rsidR="4FEE4F58">
          <w:rPr>
            <w:rStyle w:val="Hyperlink"/>
            <w:rFonts w:ascii="Times New Roman" w:hAnsi="Times New Roman" w:cs="Times New Roman"/>
          </w:rPr>
          <w:t xml:space="preserve"> 2024</w:t>
        </w:r>
      </w:hyperlink>
      <w:r w:rsidRPr="003C507A" w:rsidR="03851277">
        <w:rPr>
          <w:rFonts w:ascii="Times New Roman" w:hAnsi="Times New Roman" w:cs="Times New Roman"/>
        </w:rPr>
        <w:t xml:space="preserve"> : </w:t>
      </w:r>
      <w:r w:rsidRPr="003C507A" w:rsidR="536A9553">
        <w:rPr>
          <w:rFonts w:ascii="Times New Roman" w:hAnsi="Times New Roman" w:cs="Times New Roman"/>
        </w:rPr>
        <w:t xml:space="preserve">Le marché des parfums en ligne est en pleine expansion. Le </w:t>
      </w:r>
      <w:proofErr w:type="spellStart"/>
      <w:r w:rsidRPr="003C507A" w:rsidR="536A9553">
        <w:rPr>
          <w:rFonts w:ascii="Times New Roman" w:hAnsi="Times New Roman" w:cs="Times New Roman"/>
        </w:rPr>
        <w:t>dataset</w:t>
      </w:r>
      <w:proofErr w:type="spellEnd"/>
      <w:r w:rsidRPr="003C507A" w:rsidR="536A9553">
        <w:rPr>
          <w:rFonts w:ascii="Times New Roman" w:hAnsi="Times New Roman" w:cs="Times New Roman"/>
        </w:rPr>
        <w:t xml:space="preserve"> </w:t>
      </w:r>
      <w:proofErr w:type="spellStart"/>
      <w:r w:rsidRPr="003C507A" w:rsidR="536A9553">
        <w:rPr>
          <w:rFonts w:ascii="Times New Roman" w:hAnsi="Times New Roman" w:cs="Times New Roman"/>
        </w:rPr>
        <w:t>Perfume</w:t>
      </w:r>
      <w:proofErr w:type="spellEnd"/>
      <w:r w:rsidRPr="003C507A" w:rsidR="536A9553">
        <w:rPr>
          <w:rFonts w:ascii="Times New Roman" w:hAnsi="Times New Roman" w:cs="Times New Roman"/>
        </w:rPr>
        <w:t xml:space="preserve"> E-Commerce </w:t>
      </w:r>
      <w:proofErr w:type="spellStart"/>
      <w:r w:rsidRPr="003C507A" w:rsidR="536A9553">
        <w:rPr>
          <w:rFonts w:ascii="Times New Roman" w:hAnsi="Times New Roman" w:cs="Times New Roman"/>
        </w:rPr>
        <w:t>Dataset</w:t>
      </w:r>
      <w:proofErr w:type="spellEnd"/>
      <w:r w:rsidRPr="003C507A" w:rsidR="536A9553">
        <w:rPr>
          <w:rFonts w:ascii="Times New Roman" w:hAnsi="Times New Roman" w:cs="Times New Roman"/>
        </w:rPr>
        <w:t xml:space="preserve"> 2024 est une ressource clé pour analyser les tendances de consommation, les niveaux de satisfaction client et les performances des différentes catégories de produits.</w:t>
      </w:r>
    </w:p>
    <w:p w:rsidRPr="003C507A" w:rsidR="00A342BC" w:rsidP="4CEC6E99" w:rsidRDefault="00BC7A59" w14:paraId="1F06FE51" w14:textId="0B106A37">
      <w:pPr>
        <w:pStyle w:val="ListParagraph"/>
        <w:numPr>
          <w:ilvl w:val="0"/>
          <w:numId w:val="2"/>
        </w:numPr>
        <w:rPr>
          <w:rFonts w:ascii="Times New Roman" w:hAnsi="Times New Roman" w:cs="Times New Roman"/>
          <w:color w:val="5F6368"/>
          <w:sz w:val="21"/>
          <w:szCs w:val="21"/>
        </w:rPr>
      </w:pPr>
      <w:hyperlink r:id="rId11">
        <w:r w:rsidRPr="003C507A" w:rsidR="62477727">
          <w:rPr>
            <w:rStyle w:val="Hyperlink"/>
            <w:rFonts w:ascii="Times New Roman" w:hAnsi="Times New Roman" w:cs="Times New Roman"/>
          </w:rPr>
          <w:t>https://www.kaggle.com/datasets/aayushmishra1512/best-selling-video-games-in-the-world</w:t>
        </w:r>
      </w:hyperlink>
      <w:r w:rsidRPr="003C507A" w:rsidR="03851277">
        <w:rPr>
          <w:rFonts w:ascii="Times New Roman" w:hAnsi="Times New Roman" w:cs="Times New Roman"/>
        </w:rPr>
        <w:t>: Avis de consommateurs d’Amazon, offrant un aperçu de la satisfaction et des produits les plus populaires.</w:t>
      </w:r>
      <w:r w:rsidRPr="003C507A" w:rsidR="2D014574">
        <w:rPr>
          <w:rFonts w:ascii="Times New Roman" w:hAnsi="Times New Roman" w:cs="Times New Roman"/>
        </w:rPr>
        <w:t xml:space="preserve"> </w:t>
      </w:r>
      <w:r w:rsidRPr="003C507A" w:rsidR="11731A21">
        <w:rPr>
          <w:rFonts w:ascii="Times New Roman" w:hAnsi="Times New Roman" w:cs="Times New Roman"/>
        </w:rPr>
        <w:t>La licence</w:t>
      </w:r>
      <w:r w:rsidRPr="003C507A" w:rsidR="4DA20482">
        <w:rPr>
          <w:rFonts w:ascii="Times New Roman" w:hAnsi="Times New Roman" w:cs="Times New Roman"/>
        </w:rPr>
        <w:t xml:space="preserve"> :</w:t>
      </w:r>
      <w:r w:rsidRPr="003C507A" w:rsidR="2D014574">
        <w:rPr>
          <w:rFonts w:ascii="Times New Roman" w:hAnsi="Times New Roman" w:cs="Times New Roman"/>
        </w:rPr>
        <w:t xml:space="preserve"> </w:t>
      </w:r>
      <w:hyperlink r:id="rId12">
        <w:r w:rsidRPr="003C507A" w:rsidR="2D014574">
          <w:rPr>
            <w:rStyle w:val="Hyperlink"/>
            <w:rFonts w:ascii="Times New Roman" w:hAnsi="Times New Roman" w:cs="Times New Roman"/>
          </w:rPr>
          <w:t>MIT</w:t>
        </w:r>
      </w:hyperlink>
    </w:p>
    <w:p w:rsidRPr="003C507A" w:rsidR="06EE5D1E" w:rsidP="4CEC6E99" w:rsidRDefault="00BC7A59" w14:paraId="72F3FA26" w14:textId="664EE5A1">
      <w:pPr>
        <w:pStyle w:val="ListParagraph"/>
        <w:numPr>
          <w:ilvl w:val="0"/>
          <w:numId w:val="2"/>
        </w:numPr>
        <w:rPr>
          <w:rFonts w:ascii="Times New Roman" w:hAnsi="Times New Roman" w:cs="Times New Roman"/>
        </w:rPr>
      </w:pPr>
      <w:hyperlink r:id="rId13">
        <w:r w:rsidRPr="003C507A" w:rsidR="2FE2C2C7">
          <w:rPr>
            <w:rStyle w:val="Hyperlink"/>
            <w:rFonts w:ascii="Times New Roman" w:hAnsi="Times New Roman" w:cs="Times New Roman"/>
          </w:rPr>
          <w:t xml:space="preserve">E-commerce Customer </w:t>
        </w:r>
        <w:proofErr w:type="spellStart"/>
        <w:r w:rsidRPr="003C507A" w:rsidR="2FE2C2C7">
          <w:rPr>
            <w:rStyle w:val="Hyperlink"/>
            <w:rFonts w:ascii="Times New Roman" w:hAnsi="Times New Roman" w:cs="Times New Roman"/>
          </w:rPr>
          <w:t>Behavior</w:t>
        </w:r>
        <w:proofErr w:type="spellEnd"/>
        <w:r w:rsidRPr="003C507A" w:rsidR="2FE2C2C7">
          <w:rPr>
            <w:rStyle w:val="Hyperlink"/>
            <w:rFonts w:ascii="Times New Roman" w:hAnsi="Times New Roman" w:cs="Times New Roman"/>
          </w:rPr>
          <w:t xml:space="preserve"> </w:t>
        </w:r>
        <w:proofErr w:type="spellStart"/>
        <w:r w:rsidRPr="003C507A" w:rsidR="2FE2C2C7">
          <w:rPr>
            <w:rStyle w:val="Hyperlink"/>
            <w:rFonts w:ascii="Times New Roman" w:hAnsi="Times New Roman" w:cs="Times New Roman"/>
          </w:rPr>
          <w:t>Dataset</w:t>
        </w:r>
        <w:proofErr w:type="spellEnd"/>
      </w:hyperlink>
      <w:r w:rsidRPr="003C507A" w:rsidR="2FE2C2C7">
        <w:rPr>
          <w:rFonts w:ascii="Times New Roman" w:hAnsi="Times New Roman" w:cs="Times New Roman"/>
        </w:rPr>
        <w:t xml:space="preserve"> : </w:t>
      </w:r>
      <w:r w:rsidRPr="003C507A" w:rsidR="2897284B">
        <w:rPr>
          <w:rFonts w:ascii="Times New Roman" w:hAnsi="Times New Roman" w:cs="Times New Roman"/>
        </w:rPr>
        <w:t xml:space="preserve">Comportement des clients du commerce </w:t>
      </w:r>
      <w:r w:rsidRPr="003C507A" w:rsidR="0FFB89EA">
        <w:rPr>
          <w:rFonts w:ascii="Times New Roman" w:hAnsi="Times New Roman" w:cs="Times New Roman"/>
        </w:rPr>
        <w:t>électronique.</w:t>
      </w:r>
      <w:r w:rsidRPr="003C507A" w:rsidR="17E625FA">
        <w:rPr>
          <w:rFonts w:ascii="Times New Roman" w:hAnsi="Times New Roman" w:cs="Times New Roman"/>
        </w:rPr>
        <w:t xml:space="preserve"> La licence : </w:t>
      </w:r>
      <w:hyperlink r:id="rId14">
        <w:r w:rsidRPr="003C507A" w:rsidR="17E625FA">
          <w:rPr>
            <w:rStyle w:val="Hyperlink"/>
            <w:rFonts w:ascii="Times New Roman" w:hAnsi="Times New Roman" w:cs="Times New Roman"/>
          </w:rPr>
          <w:t>CC0: Public Domain</w:t>
        </w:r>
      </w:hyperlink>
    </w:p>
    <w:p w:rsidRPr="003C507A" w:rsidR="00A342BC" w:rsidP="66465569" w:rsidRDefault="03851277" w14:paraId="5E087FB6" w14:textId="51E771E3">
      <w:pPr>
        <w:pStyle w:val="Heading1"/>
        <w:rPr>
          <w:rFonts w:ascii="Times New Roman" w:hAnsi="Times New Roman" w:cs="Times New Roman"/>
        </w:rPr>
      </w:pPr>
      <w:bookmarkStart w:name="_Toc182594779" w:id="4"/>
      <w:r w:rsidRPr="003C507A">
        <w:rPr>
          <w:rFonts w:ascii="Times New Roman" w:hAnsi="Times New Roman" w:cs="Times New Roman"/>
        </w:rPr>
        <w:t>3. Modèle des données</w:t>
      </w:r>
      <w:bookmarkEnd w:id="4"/>
    </w:p>
    <w:p w:rsidRPr="003C507A" w:rsidR="00A342BC" w:rsidP="66465569" w:rsidRDefault="03851277" w14:paraId="45B074DC" w14:textId="339985AD">
      <w:pPr>
        <w:rPr>
          <w:rFonts w:ascii="Times New Roman" w:hAnsi="Times New Roman" w:cs="Times New Roman"/>
        </w:rPr>
      </w:pPr>
      <w:r w:rsidRPr="003C507A">
        <w:rPr>
          <w:rFonts w:ascii="Times New Roman" w:hAnsi="Times New Roman" w:cs="Times New Roman"/>
        </w:rPr>
        <w:t>Pour intégrer efficacement ces différentes sources de données, un modèle de données structuré est essentiel.</w:t>
      </w:r>
    </w:p>
    <w:p w:rsidRPr="003C507A" w:rsidR="00A342BC" w:rsidP="66465569" w:rsidRDefault="00A342BC" w14:paraId="38E26212" w14:textId="37E66E28">
      <w:pPr>
        <w:pStyle w:val="ListParagraph"/>
        <w:numPr>
          <w:ilvl w:val="0"/>
          <w:numId w:val="7"/>
        </w:numPr>
        <w:rPr>
          <w:rFonts w:ascii="Times New Roman" w:hAnsi="Times New Roman" w:cs="Times New Roman"/>
        </w:rPr>
      </w:pPr>
      <w:r w:rsidRPr="003C507A">
        <w:rPr>
          <w:rFonts w:ascii="Times New Roman" w:hAnsi="Times New Roman" w:cs="Times New Roman"/>
        </w:rPr>
        <w:t>Organisation des tables par source</w:t>
      </w:r>
      <w:r w:rsidRPr="003C507A" w:rsidR="00C77516">
        <w:rPr>
          <w:rFonts w:ascii="Times New Roman" w:hAnsi="Times New Roman" w:cs="Times New Roman"/>
        </w:rPr>
        <w:t xml:space="preserve"> </w:t>
      </w:r>
      <w:r w:rsidRPr="003C507A">
        <w:rPr>
          <w:rFonts w:ascii="Times New Roman" w:hAnsi="Times New Roman" w:cs="Times New Roman"/>
        </w:rPr>
        <w:t xml:space="preserve">: Chaque source de données sera représentée par une ou plusieurs tables distinctes dans le datawarehouse. Cela permet de conserver la granularité et la spécificité des informations propres à chaque plateforme (par exemple, les champs d’avis peuvent varier entre </w:t>
      </w:r>
      <w:proofErr w:type="spellStart"/>
      <w:r w:rsidRPr="003C507A">
        <w:rPr>
          <w:rFonts w:ascii="Times New Roman" w:hAnsi="Times New Roman" w:cs="Times New Roman"/>
        </w:rPr>
        <w:t>Shopee</w:t>
      </w:r>
      <w:proofErr w:type="spellEnd"/>
      <w:r w:rsidRPr="003C507A">
        <w:rPr>
          <w:rFonts w:ascii="Times New Roman" w:hAnsi="Times New Roman" w:cs="Times New Roman"/>
        </w:rPr>
        <w:t xml:space="preserve"> et Amazon).</w:t>
      </w:r>
    </w:p>
    <w:p w:rsidRPr="003C507A" w:rsidR="00A342BC" w:rsidP="66465569" w:rsidRDefault="00A342BC" w14:paraId="1CACB3D0" w14:textId="647E1BDB">
      <w:pPr>
        <w:pStyle w:val="ListParagraph"/>
        <w:numPr>
          <w:ilvl w:val="0"/>
          <w:numId w:val="7"/>
        </w:numPr>
        <w:rPr>
          <w:rFonts w:ascii="Times New Roman" w:hAnsi="Times New Roman" w:cs="Times New Roman"/>
        </w:rPr>
      </w:pPr>
      <w:r w:rsidRPr="003C507A">
        <w:rPr>
          <w:rFonts w:ascii="Times New Roman" w:hAnsi="Times New Roman" w:cs="Times New Roman"/>
        </w:rPr>
        <w:t>Liens entre les sources : Les tables seront reliées par des clés communes (si disponibles), telles que l’ID de produit, la catégorie de produit, ou encore les régions géographiques. Ces liens permettront de regrouper les données selon des dimensions d’analyse homogènes et pertinentes.</w:t>
      </w:r>
    </w:p>
    <w:p w:rsidRPr="003C507A" w:rsidR="00A342BC" w:rsidP="66465569" w:rsidRDefault="03851277" w14:paraId="287AE7D7" w14:textId="2679CDF9">
      <w:pPr>
        <w:pStyle w:val="Heading1"/>
        <w:rPr>
          <w:rFonts w:ascii="Times New Roman" w:hAnsi="Times New Roman" w:cs="Times New Roman"/>
        </w:rPr>
      </w:pPr>
      <w:bookmarkStart w:name="_Toc182594780" w:id="5"/>
      <w:r w:rsidRPr="003C507A">
        <w:rPr>
          <w:rFonts w:ascii="Times New Roman" w:hAnsi="Times New Roman" w:cs="Times New Roman"/>
        </w:rPr>
        <w:t>4. Processus ETL (Extraction, Transformation, Chargement)</w:t>
      </w:r>
      <w:bookmarkEnd w:id="5"/>
    </w:p>
    <w:p w:rsidRPr="003C507A" w:rsidR="00A342BC" w:rsidP="4CEC6E99" w:rsidRDefault="03851277" w14:paraId="6B3FC2F7" w14:textId="5D2F3513">
      <w:pPr>
        <w:rPr>
          <w:rFonts w:ascii="Times New Roman" w:hAnsi="Times New Roman" w:cs="Times New Roman"/>
        </w:rPr>
      </w:pPr>
      <w:r w:rsidRPr="003C507A">
        <w:rPr>
          <w:rFonts w:ascii="Times New Roman" w:hAnsi="Times New Roman" w:cs="Times New Roman"/>
        </w:rPr>
        <w:t xml:space="preserve">Pour passer des sources de données brutes à un datawarehouse structuré (Système d’Information Décisionnel </w:t>
      </w:r>
      <w:r w:rsidRPr="003C507A" w:rsidR="2B683F9D">
        <w:rPr>
          <w:rFonts w:ascii="Times New Roman" w:hAnsi="Times New Roman" w:cs="Times New Roman"/>
        </w:rPr>
        <w:t>(</w:t>
      </w:r>
      <w:r w:rsidRPr="003C507A">
        <w:rPr>
          <w:rFonts w:ascii="Times New Roman" w:hAnsi="Times New Roman" w:cs="Times New Roman"/>
        </w:rPr>
        <w:t>SID</w:t>
      </w:r>
      <w:r w:rsidRPr="003C507A" w:rsidR="7CE3B9D5">
        <w:rPr>
          <w:rFonts w:ascii="Times New Roman" w:hAnsi="Times New Roman" w:cs="Times New Roman"/>
        </w:rPr>
        <w:t>)</w:t>
      </w:r>
      <w:r w:rsidRPr="003C507A">
        <w:rPr>
          <w:rFonts w:ascii="Times New Roman" w:hAnsi="Times New Roman" w:cs="Times New Roman"/>
        </w:rPr>
        <w:t>), un processus ETL sera mis en place.</w:t>
      </w:r>
    </w:p>
    <w:p w:rsidRPr="003C507A" w:rsidR="00A342BC" w:rsidP="66465569" w:rsidRDefault="00A342BC" w14:paraId="6DA9D07C" w14:textId="3D1492A3">
      <w:pPr>
        <w:pStyle w:val="ListParagraph"/>
        <w:numPr>
          <w:ilvl w:val="0"/>
          <w:numId w:val="7"/>
        </w:numPr>
        <w:rPr>
          <w:rFonts w:ascii="Times New Roman" w:hAnsi="Times New Roman" w:cs="Times New Roman"/>
        </w:rPr>
      </w:pPr>
      <w:r w:rsidRPr="003C507A">
        <w:rPr>
          <w:rFonts w:ascii="Times New Roman" w:hAnsi="Times New Roman" w:cs="Times New Roman"/>
        </w:rPr>
        <w:t>Granularité fine</w:t>
      </w:r>
      <w:r w:rsidRPr="003C507A" w:rsidR="005529A0">
        <w:rPr>
          <w:rFonts w:ascii="Times New Roman" w:hAnsi="Times New Roman" w:cs="Times New Roman"/>
        </w:rPr>
        <w:t xml:space="preserve"> </w:t>
      </w:r>
      <w:r w:rsidRPr="003C507A">
        <w:rPr>
          <w:rFonts w:ascii="Times New Roman" w:hAnsi="Times New Roman" w:cs="Times New Roman"/>
        </w:rPr>
        <w:t>: La plupart des données issues de chaque source sont déjà détaillées, avec un niveau de précision adapté pour une analyse approfondie.</w:t>
      </w:r>
    </w:p>
    <w:p w:rsidRPr="003C507A" w:rsidR="00A342BC" w:rsidP="66465569" w:rsidRDefault="00A342BC" w14:paraId="4A44EB74" w14:textId="0E61E118">
      <w:pPr>
        <w:pStyle w:val="ListParagraph"/>
        <w:numPr>
          <w:ilvl w:val="0"/>
          <w:numId w:val="7"/>
        </w:numPr>
        <w:rPr>
          <w:rFonts w:ascii="Times New Roman" w:hAnsi="Times New Roman" w:cs="Times New Roman"/>
        </w:rPr>
      </w:pPr>
      <w:r w:rsidRPr="003C507A">
        <w:rPr>
          <w:rFonts w:ascii="Times New Roman" w:hAnsi="Times New Roman" w:cs="Times New Roman"/>
        </w:rPr>
        <w:t>Granularité supérieure : Les avis des clients incluront uniquement des données générales de satisfaction, ce qui limite la profondeur d’analyse mais reste pertinent pour identifier les tendances de consommation.</w:t>
      </w:r>
    </w:p>
    <w:p w:rsidRPr="003C507A" w:rsidR="0076121E" w:rsidP="66465569" w:rsidRDefault="00A342BC" w14:paraId="3CA40CA8" w14:textId="18E61A94">
      <w:pPr>
        <w:pStyle w:val="ListParagraph"/>
        <w:numPr>
          <w:ilvl w:val="0"/>
          <w:numId w:val="7"/>
        </w:numPr>
        <w:rPr>
          <w:rFonts w:ascii="Times New Roman" w:hAnsi="Times New Roman" w:cs="Times New Roman"/>
        </w:rPr>
      </w:pPr>
      <w:r w:rsidRPr="003C507A">
        <w:rPr>
          <w:rFonts w:ascii="Times New Roman" w:hAnsi="Times New Roman" w:cs="Times New Roman"/>
        </w:rPr>
        <w:t>Granularité instantanée périodique : Nous définirons des intervalles de mise à jour (par exemple, mensuels) pour s’assurer que le SID est alimenté avec les dernières données disponibles.</w:t>
      </w:r>
    </w:p>
    <w:p w:rsidRPr="003C507A" w:rsidR="3BCABACE" w:rsidP="4CEC6E99" w:rsidRDefault="3118AEE3" w14:paraId="5D541DA3" w14:textId="579D1C82">
      <w:pPr>
        <w:pStyle w:val="Heading1"/>
        <w:rPr>
          <w:rFonts w:ascii="Times New Roman" w:hAnsi="Times New Roman" w:cs="Times New Roman"/>
        </w:rPr>
      </w:pPr>
      <w:bookmarkStart w:name="_Toc182594781" w:id="6"/>
      <w:r w:rsidRPr="003C507A">
        <w:rPr>
          <w:rFonts w:ascii="Times New Roman" w:hAnsi="Times New Roman" w:cs="Times New Roman"/>
        </w:rPr>
        <w:t>5. Tableau de bord envisagé</w:t>
      </w:r>
      <w:bookmarkEnd w:id="6"/>
    </w:p>
    <w:p w:rsidRPr="003C507A" w:rsidR="165CEDAC" w:rsidP="4CEC6E99" w:rsidRDefault="10D24999" w14:paraId="4E014662" w14:textId="61D1E7CC">
      <w:pPr>
        <w:rPr>
          <w:rFonts w:ascii="Times New Roman" w:hAnsi="Times New Roman" w:eastAsia="Aptos" w:cs="Times New Roman"/>
        </w:rPr>
      </w:pPr>
      <w:r w:rsidRPr="5B6F35A1" w:rsidR="10D24999">
        <w:rPr>
          <w:rFonts w:ascii="Times New Roman" w:hAnsi="Times New Roman" w:eastAsia="Aptos" w:cs="Times New Roman"/>
        </w:rPr>
        <w:t>À partir des différentes bases de données centrées sur le commerce en ligne, il est possible d'analyser plusieurs valeurs numériques, telles que la somme d'argent générée par les ventes des différents produits, la qualité des produits, la quantité des ventes d’un produit particulier, ainsi qu'une étude sur l'âge des consommateurs (moyenne d'âge, répartition par tranches d’âge). Ces analyses peuvent être organisées et présentées sur différents onglets pour une vue d'ensemble claire et structurée.</w:t>
      </w:r>
    </w:p>
    <w:p w:rsidR="5B6F35A1" w:rsidP="5B6F35A1" w:rsidRDefault="5B6F35A1" w14:paraId="35BC156B" w14:textId="683DB322">
      <w:pPr>
        <w:pStyle w:val="Heading1"/>
      </w:pPr>
    </w:p>
    <w:p w:rsidRPr="003C507A" w:rsidR="3123FF92" w:rsidRDefault="3123FF92" w14:paraId="494191F9" w14:textId="171DA85E">
      <w:pPr>
        <w:rPr>
          <w:rFonts w:ascii="Times New Roman" w:hAnsi="Times New Roman" w:cs="Times New Roman"/>
        </w:rPr>
      </w:pPr>
      <w:r w:rsidRPr="003C507A">
        <w:rPr>
          <w:rFonts w:ascii="Times New Roman" w:hAnsi="Times New Roman" w:cs="Times New Roman"/>
        </w:rPr>
        <w:br w:type="page"/>
      </w:r>
    </w:p>
    <w:p w:rsidRPr="003C507A" w:rsidR="64613D61" w:rsidP="4CEC6E99" w:rsidRDefault="00BC7A59" w14:paraId="740DB1CB" w14:textId="22F47C6B">
      <w:pPr>
        <w:pStyle w:val="Heading1"/>
        <w:rPr>
          <w:rStyle w:val="Hyperlink"/>
          <w:rFonts w:ascii="Times New Roman" w:hAnsi="Times New Roman" w:cs="Times New Roman"/>
        </w:rPr>
      </w:pPr>
      <w:hyperlink r:id="rId15">
        <w:bookmarkStart w:name="_Toc182594782" w:id="7"/>
        <w:proofErr w:type="spellStart"/>
        <w:r w:rsidRPr="003C507A" w:rsidR="22DEC994">
          <w:rPr>
            <w:rStyle w:val="Hyperlink"/>
            <w:rFonts w:ascii="Times New Roman" w:hAnsi="Times New Roman" w:cs="Times New Roman"/>
          </w:rPr>
          <w:t>Perfume</w:t>
        </w:r>
        <w:proofErr w:type="spellEnd"/>
        <w:r w:rsidRPr="003C507A" w:rsidR="22DEC994">
          <w:rPr>
            <w:rStyle w:val="Hyperlink"/>
            <w:rFonts w:ascii="Times New Roman" w:hAnsi="Times New Roman" w:cs="Times New Roman"/>
          </w:rPr>
          <w:t xml:space="preserve"> E-Commerce </w:t>
        </w:r>
        <w:proofErr w:type="spellStart"/>
        <w:r w:rsidRPr="003C507A" w:rsidR="22DEC994">
          <w:rPr>
            <w:rStyle w:val="Hyperlink"/>
            <w:rFonts w:ascii="Times New Roman" w:hAnsi="Times New Roman" w:cs="Times New Roman"/>
          </w:rPr>
          <w:t>Dataset</w:t>
        </w:r>
        <w:proofErr w:type="spellEnd"/>
        <w:r w:rsidRPr="003C507A" w:rsidR="22DEC994">
          <w:rPr>
            <w:rStyle w:val="Hyperlink"/>
            <w:rFonts w:ascii="Times New Roman" w:hAnsi="Times New Roman" w:cs="Times New Roman"/>
          </w:rPr>
          <w:t xml:space="preserve"> 2024</w:t>
        </w:r>
        <w:bookmarkEnd w:id="7"/>
      </w:hyperlink>
    </w:p>
    <w:p w:rsidRPr="003C507A" w:rsidR="7EF5993D" w:rsidP="4CEC6E99" w:rsidRDefault="219C2509" w14:paraId="554B63A3" w14:textId="7C0F6E5F">
      <w:pPr>
        <w:rPr>
          <w:rFonts w:ascii="Times New Roman" w:hAnsi="Times New Roman" w:cs="Times New Roman"/>
        </w:rPr>
      </w:pPr>
      <w:r w:rsidRPr="003C507A">
        <w:rPr>
          <w:rFonts w:ascii="Times New Roman" w:hAnsi="Times New Roman" w:eastAsia="Aptos" w:cs="Times New Roman"/>
          <w:color w:val="202020"/>
        </w:rPr>
        <w:t>À partir des données, il est possible d'analyser des valeurs clés telles que la somme d'argent générée par les ventes, la qualité des produits, et la quantité des ventes. Ces analyses peuvent être organisées sur différents onglets pour offrir une vue d'ensemble claire et structurée.</w:t>
      </w:r>
    </w:p>
    <w:p w:rsidRPr="003C507A" w:rsidR="7C4444B7" w:rsidP="5B6F35A1" w:rsidRDefault="55A1A9EE" w14:paraId="2A4F4D73" w14:textId="6D1EC18D" w14:noSpellErr="1">
      <w:pPr>
        <w:pStyle w:val="Heading2"/>
        <w:rPr>
          <w:rFonts w:ascii="Times New Roman" w:hAnsi="Times New Roman" w:cs="Times New Roman"/>
          <w:color w:val="auto"/>
        </w:rPr>
      </w:pPr>
      <w:bookmarkStart w:name="_Toc182594783" w:id="8"/>
      <w:r w:rsidR="55A1A9EE">
        <w:rPr/>
        <w:t>Visualisations Actuelles :</w:t>
      </w:r>
      <w:bookmarkEnd w:id="8"/>
    </w:p>
    <w:p w:rsidRPr="003C507A" w:rsidR="7C4444B7" w:rsidP="363B3107" w:rsidRDefault="7C4444B7" w14:paraId="1BB1AD96" w14:textId="1E057A60">
      <w:pPr>
        <w:pStyle w:val="ListParagraph"/>
        <w:numPr>
          <w:ilvl w:val="0"/>
          <w:numId w:val="4"/>
        </w:numPr>
        <w:spacing w:before="240" w:after="240"/>
        <w:rPr>
          <w:rFonts w:ascii="Times New Roman" w:hAnsi="Times New Roman" w:eastAsia="Aptos" w:cs="Times New Roman"/>
          <w:b/>
          <w:bCs/>
        </w:rPr>
      </w:pPr>
      <w:r w:rsidRPr="003C507A">
        <w:rPr>
          <w:rFonts w:ascii="Times New Roman" w:hAnsi="Times New Roman" w:eastAsia="Aptos" w:cs="Times New Roman"/>
          <w:b/>
          <w:bCs/>
        </w:rPr>
        <w:t>Vue d’ensemble des ventes et des avis :</w:t>
      </w:r>
    </w:p>
    <w:p w:rsidRPr="003C507A" w:rsidR="7C4444B7" w:rsidP="363B3107" w:rsidRDefault="7C4444B7" w14:paraId="3B419294" w14:textId="35A819EF">
      <w:pPr>
        <w:pStyle w:val="ListParagraph"/>
        <w:numPr>
          <w:ilvl w:val="1"/>
          <w:numId w:val="4"/>
        </w:numPr>
        <w:spacing w:after="0"/>
        <w:rPr>
          <w:rFonts w:ascii="Times New Roman" w:hAnsi="Times New Roman" w:eastAsia="Aptos" w:cs="Times New Roman"/>
        </w:rPr>
      </w:pPr>
      <w:r w:rsidRPr="003C507A">
        <w:rPr>
          <w:rFonts w:ascii="Times New Roman" w:hAnsi="Times New Roman" w:eastAsia="Aptos" w:cs="Times New Roman"/>
          <w:b/>
          <w:bCs/>
        </w:rPr>
        <w:t>Graphique en barres empilées</w:t>
      </w:r>
      <w:r w:rsidRPr="003C507A">
        <w:rPr>
          <w:rFonts w:ascii="Times New Roman" w:hAnsi="Times New Roman" w:eastAsia="Aptos" w:cs="Times New Roman"/>
        </w:rPr>
        <w:t xml:space="preserve"> : Classement des catégories de parfums (eau de parfum, eau de toilette, etc.) selon le volume des ventes et la note moyenne.</w:t>
      </w:r>
    </w:p>
    <w:p w:rsidRPr="003C507A" w:rsidR="7C4444B7" w:rsidP="363B3107" w:rsidRDefault="55A1A9EE" w14:paraId="0B78E2CB" w14:textId="60ADF1CB">
      <w:pPr>
        <w:pStyle w:val="ListParagraph"/>
        <w:numPr>
          <w:ilvl w:val="1"/>
          <w:numId w:val="4"/>
        </w:numPr>
        <w:spacing w:after="0"/>
        <w:rPr>
          <w:rFonts w:ascii="Times New Roman" w:hAnsi="Times New Roman" w:eastAsia="Aptos" w:cs="Times New Roman"/>
        </w:rPr>
      </w:pPr>
      <w:r w:rsidRPr="003C507A">
        <w:rPr>
          <w:rFonts w:ascii="Times New Roman" w:hAnsi="Times New Roman" w:eastAsia="Aptos" w:cs="Times New Roman"/>
          <w:b/>
          <w:bCs/>
        </w:rPr>
        <w:t>Indicateurs principaux (KPI)</w:t>
      </w:r>
      <w:r w:rsidRPr="003C507A">
        <w:rPr>
          <w:rFonts w:ascii="Times New Roman" w:hAnsi="Times New Roman" w:eastAsia="Aptos" w:cs="Times New Roman"/>
        </w:rPr>
        <w:t xml:space="preserve"> : Nombre total de ventes.</w:t>
      </w:r>
    </w:p>
    <w:p w:rsidRPr="003C507A" w:rsidR="7C4444B7" w:rsidP="363B3107" w:rsidRDefault="7C4444B7" w14:paraId="706FAF2D" w14:textId="2E026834">
      <w:pPr>
        <w:pStyle w:val="ListParagraph"/>
        <w:numPr>
          <w:ilvl w:val="0"/>
          <w:numId w:val="4"/>
        </w:numPr>
        <w:spacing w:before="240" w:after="240"/>
        <w:rPr>
          <w:rFonts w:ascii="Times New Roman" w:hAnsi="Times New Roman" w:eastAsia="Aptos" w:cs="Times New Roman"/>
          <w:b/>
          <w:bCs/>
        </w:rPr>
      </w:pPr>
      <w:r w:rsidRPr="003C507A">
        <w:rPr>
          <w:rFonts w:ascii="Times New Roman" w:hAnsi="Times New Roman" w:eastAsia="Aptos" w:cs="Times New Roman"/>
          <w:b/>
          <w:bCs/>
        </w:rPr>
        <w:t>Répartition géographique des consommateurs :</w:t>
      </w:r>
    </w:p>
    <w:p w:rsidRPr="003C507A" w:rsidR="7C4444B7" w:rsidP="363B3107" w:rsidRDefault="7C4444B7" w14:paraId="3A55B0E6" w14:textId="662C5002">
      <w:pPr>
        <w:pStyle w:val="ListParagraph"/>
        <w:numPr>
          <w:ilvl w:val="1"/>
          <w:numId w:val="4"/>
        </w:numPr>
        <w:spacing w:after="0"/>
        <w:rPr>
          <w:rFonts w:ascii="Times New Roman" w:hAnsi="Times New Roman" w:eastAsia="Aptos" w:cs="Times New Roman"/>
        </w:rPr>
      </w:pPr>
      <w:r w:rsidRPr="003C507A">
        <w:rPr>
          <w:rFonts w:ascii="Times New Roman" w:hAnsi="Times New Roman" w:eastAsia="Aptos" w:cs="Times New Roman"/>
          <w:b/>
          <w:bCs/>
        </w:rPr>
        <w:t>Carte interactive</w:t>
      </w:r>
      <w:r w:rsidRPr="003C507A">
        <w:rPr>
          <w:rFonts w:ascii="Times New Roman" w:hAnsi="Times New Roman" w:eastAsia="Aptos" w:cs="Times New Roman"/>
        </w:rPr>
        <w:t xml:space="preserve"> :</w:t>
      </w:r>
    </w:p>
    <w:p w:rsidRPr="003C507A" w:rsidR="7C4444B7" w:rsidP="363B3107" w:rsidRDefault="7C4444B7" w14:paraId="60349A8B" w14:textId="4F148FD3">
      <w:pPr>
        <w:pStyle w:val="ListParagraph"/>
        <w:numPr>
          <w:ilvl w:val="2"/>
          <w:numId w:val="4"/>
        </w:numPr>
        <w:spacing w:after="0"/>
        <w:rPr>
          <w:rFonts w:ascii="Times New Roman" w:hAnsi="Times New Roman" w:eastAsia="Aptos" w:cs="Times New Roman"/>
        </w:rPr>
      </w:pPr>
      <w:r w:rsidRPr="003C507A">
        <w:rPr>
          <w:rFonts w:ascii="Times New Roman" w:hAnsi="Times New Roman" w:eastAsia="Aptos" w:cs="Times New Roman"/>
        </w:rPr>
        <w:t>Affichage des ventes et des notes moyennes par région géographique.</w:t>
      </w:r>
    </w:p>
    <w:p w:rsidRPr="003C507A" w:rsidR="7C4444B7" w:rsidP="363B3107" w:rsidRDefault="7C4444B7" w14:paraId="0C4A1FE4" w14:textId="50C730F2">
      <w:pPr>
        <w:pStyle w:val="ListParagraph"/>
        <w:numPr>
          <w:ilvl w:val="2"/>
          <w:numId w:val="4"/>
        </w:numPr>
        <w:spacing w:after="0"/>
        <w:rPr>
          <w:rFonts w:ascii="Times New Roman" w:hAnsi="Times New Roman" w:eastAsia="Aptos" w:cs="Times New Roman"/>
        </w:rPr>
      </w:pPr>
      <w:r w:rsidRPr="003C507A">
        <w:rPr>
          <w:rFonts w:ascii="Times New Roman" w:hAnsi="Times New Roman" w:eastAsia="Aptos" w:cs="Times New Roman"/>
        </w:rPr>
        <w:t>Taille des cercles proportionnelle au nombre de ventes, avec un code couleur pour représenter les niveaux de satisfaction.</w:t>
      </w:r>
    </w:p>
    <w:p w:rsidRPr="003C507A" w:rsidR="7C4444B7" w:rsidP="363B3107" w:rsidRDefault="7C4444B7" w14:paraId="7DF17C73" w14:textId="3E8C92F7">
      <w:pPr>
        <w:pStyle w:val="ListParagraph"/>
        <w:numPr>
          <w:ilvl w:val="0"/>
          <w:numId w:val="4"/>
        </w:numPr>
        <w:spacing w:before="240" w:after="240"/>
        <w:rPr>
          <w:rFonts w:ascii="Times New Roman" w:hAnsi="Times New Roman" w:eastAsia="Aptos" w:cs="Times New Roman"/>
          <w:b/>
          <w:bCs/>
        </w:rPr>
      </w:pPr>
      <w:r w:rsidRPr="003C507A">
        <w:rPr>
          <w:rFonts w:ascii="Times New Roman" w:hAnsi="Times New Roman" w:eastAsia="Aptos" w:cs="Times New Roman"/>
          <w:b/>
          <w:bCs/>
        </w:rPr>
        <w:t>Tendances des avis dans le temps :</w:t>
      </w:r>
    </w:p>
    <w:p w:rsidRPr="003C507A" w:rsidR="55A1A9EE" w:rsidP="4CEC6E99" w:rsidRDefault="55A1A9EE" w14:paraId="682900DB" w14:textId="40A6BB8E">
      <w:pPr>
        <w:pStyle w:val="ListParagraph"/>
        <w:numPr>
          <w:ilvl w:val="1"/>
          <w:numId w:val="4"/>
        </w:numPr>
        <w:spacing w:after="0"/>
        <w:rPr>
          <w:rFonts w:ascii="Times New Roman" w:hAnsi="Times New Roman" w:eastAsia="Aptos" w:cs="Times New Roman"/>
        </w:rPr>
      </w:pPr>
      <w:r w:rsidRPr="003C507A">
        <w:rPr>
          <w:rFonts w:ascii="Times New Roman" w:hAnsi="Times New Roman" w:eastAsia="Aptos" w:cs="Times New Roman"/>
          <w:b/>
          <w:bCs/>
        </w:rPr>
        <w:t>Graphique en courbes</w:t>
      </w:r>
      <w:r w:rsidRPr="003C507A">
        <w:rPr>
          <w:rFonts w:ascii="Times New Roman" w:hAnsi="Times New Roman" w:eastAsia="Aptos" w:cs="Times New Roman"/>
        </w:rPr>
        <w:t xml:space="preserve"> : Suivi des moyennes </w:t>
      </w:r>
      <w:r w:rsidRPr="003C507A" w:rsidR="049B895A">
        <w:rPr>
          <w:rFonts w:ascii="Times New Roman" w:hAnsi="Times New Roman" w:eastAsia="Aptos" w:cs="Times New Roman"/>
        </w:rPr>
        <w:t>de ventes</w:t>
      </w:r>
      <w:r w:rsidRPr="003C507A">
        <w:rPr>
          <w:rFonts w:ascii="Times New Roman" w:hAnsi="Times New Roman" w:eastAsia="Aptos" w:cs="Times New Roman"/>
        </w:rPr>
        <w:t xml:space="preserve"> pour identifier les tendances</w:t>
      </w:r>
      <w:r w:rsidRPr="003C507A" w:rsidR="57DBFC9F">
        <w:rPr>
          <w:rFonts w:ascii="Times New Roman" w:hAnsi="Times New Roman" w:eastAsia="Aptos" w:cs="Times New Roman"/>
        </w:rPr>
        <w:t>.</w:t>
      </w:r>
    </w:p>
    <w:p w:rsidRPr="003C507A" w:rsidR="13675894" w:rsidP="4CEC6E99" w:rsidRDefault="13675894" w14:paraId="7502D4E3" w14:textId="7E57A6C2">
      <w:pPr>
        <w:spacing w:after="0"/>
        <w:rPr>
          <w:rFonts w:ascii="Times New Roman" w:hAnsi="Times New Roman" w:eastAsia="Aptos" w:cs="Times New Roman"/>
        </w:rPr>
      </w:pPr>
      <w:r w:rsidRPr="003C507A">
        <w:rPr>
          <w:rFonts w:ascii="Times New Roman" w:hAnsi="Times New Roman" w:cs="Times New Roman"/>
          <w:noProof/>
        </w:rPr>
        <w:drawing>
          <wp:inline distT="0" distB="0" distL="0" distR="0" wp14:anchorId="5D91A8EA" wp14:editId="57E2CE31">
            <wp:extent cx="5899490" cy="4123475"/>
            <wp:effectExtent l="0" t="0" r="0" b="0"/>
            <wp:docPr id="904231964" name="Picture 90423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rcRect r="17482"/>
                    <a:stretch>
                      <a:fillRect/>
                    </a:stretch>
                  </pic:blipFill>
                  <pic:spPr>
                    <a:xfrm>
                      <a:off x="0" y="0"/>
                      <a:ext cx="5899490" cy="4123475"/>
                    </a:xfrm>
                    <a:prstGeom prst="rect">
                      <a:avLst/>
                    </a:prstGeom>
                  </pic:spPr>
                </pic:pic>
              </a:graphicData>
            </a:graphic>
          </wp:inline>
        </w:drawing>
      </w:r>
      <w:r w:rsidRPr="003C507A">
        <w:rPr>
          <w:rFonts w:ascii="Times New Roman" w:hAnsi="Times New Roman" w:cs="Times New Roman"/>
          <w:noProof/>
        </w:rPr>
        <w:drawing>
          <wp:inline distT="0" distB="0" distL="0" distR="0" wp14:anchorId="2EDD375A" wp14:editId="7FB5B569">
            <wp:extent cx="5931242" cy="3452691"/>
            <wp:effectExtent l="0" t="0" r="0" b="0"/>
            <wp:docPr id="1916492863" name="Picture 1916492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31242" cy="3452691"/>
                    </a:xfrm>
                    <a:prstGeom prst="rect">
                      <a:avLst/>
                    </a:prstGeom>
                  </pic:spPr>
                </pic:pic>
              </a:graphicData>
            </a:graphic>
          </wp:inline>
        </w:drawing>
      </w:r>
    </w:p>
    <w:p w:rsidRPr="003C507A" w:rsidR="3123FF92" w:rsidP="4CEC6E99" w:rsidRDefault="7C0A8E43" w14:paraId="54EB2204" w14:textId="0DB07146">
      <w:pPr>
        <w:pStyle w:val="Heading2"/>
        <w:rPr>
          <w:rFonts w:ascii="Times New Roman" w:hAnsi="Times New Roman" w:cs="Times New Roman"/>
        </w:rPr>
      </w:pPr>
      <w:bookmarkStart w:name="_Toc182594784" w:id="9"/>
      <w:r w:rsidRPr="003C507A">
        <w:rPr>
          <w:rFonts w:ascii="Times New Roman" w:hAnsi="Times New Roman" w:cs="Times New Roman"/>
        </w:rPr>
        <w:t>Visualisations Futures Proposées :</w:t>
      </w:r>
      <w:bookmarkEnd w:id="9"/>
    </w:p>
    <w:p w:rsidRPr="003C507A" w:rsidR="3123FF92" w:rsidP="363B3107" w:rsidRDefault="03A8CB60" w14:paraId="6A8EF955" w14:textId="2C34914D">
      <w:pPr>
        <w:pStyle w:val="ListParagraph"/>
        <w:numPr>
          <w:ilvl w:val="0"/>
          <w:numId w:val="5"/>
        </w:numPr>
        <w:spacing w:before="240" w:after="240"/>
        <w:rPr>
          <w:rFonts w:ascii="Times New Roman" w:hAnsi="Times New Roman" w:eastAsia="Aptos" w:cs="Times New Roman"/>
          <w:b/>
          <w:bCs/>
        </w:rPr>
      </w:pPr>
      <w:r w:rsidRPr="003C507A">
        <w:rPr>
          <w:rFonts w:ascii="Times New Roman" w:hAnsi="Times New Roman" w:eastAsia="Aptos" w:cs="Times New Roman"/>
          <w:b/>
          <w:bCs/>
        </w:rPr>
        <w:t>Analyse des segments de consommateurs :</w:t>
      </w:r>
    </w:p>
    <w:p w:rsidRPr="003C507A" w:rsidR="3123FF92" w:rsidP="363B3107" w:rsidRDefault="03A8CB60" w14:paraId="48780C52" w14:textId="430CB0C5">
      <w:pPr>
        <w:pStyle w:val="ListParagraph"/>
        <w:numPr>
          <w:ilvl w:val="1"/>
          <w:numId w:val="5"/>
        </w:numPr>
        <w:spacing w:after="0"/>
        <w:rPr>
          <w:rFonts w:ascii="Times New Roman" w:hAnsi="Times New Roman" w:eastAsia="Aptos" w:cs="Times New Roman"/>
        </w:rPr>
      </w:pPr>
      <w:r w:rsidRPr="003C507A">
        <w:rPr>
          <w:rFonts w:ascii="Times New Roman" w:hAnsi="Times New Roman" w:eastAsia="Aptos" w:cs="Times New Roman"/>
          <w:b/>
          <w:bCs/>
        </w:rPr>
        <w:t>Diagramme en radar</w:t>
      </w:r>
      <w:r w:rsidRPr="003C507A">
        <w:rPr>
          <w:rFonts w:ascii="Times New Roman" w:hAnsi="Times New Roman" w:eastAsia="Aptos" w:cs="Times New Roman"/>
        </w:rPr>
        <w:t xml:space="preserve"> : Comparaison des préférences par groupe démographique (âge, genre) pour identifier des segments clés.</w:t>
      </w:r>
    </w:p>
    <w:p w:rsidRPr="003C507A" w:rsidR="3123FF92" w:rsidP="363B3107" w:rsidRDefault="03A8CB60" w14:paraId="658404E0" w14:textId="36BB6DB3">
      <w:pPr>
        <w:pStyle w:val="ListParagraph"/>
        <w:numPr>
          <w:ilvl w:val="0"/>
          <w:numId w:val="5"/>
        </w:numPr>
        <w:spacing w:before="240" w:after="240"/>
        <w:rPr>
          <w:rFonts w:ascii="Times New Roman" w:hAnsi="Times New Roman" w:eastAsia="Aptos" w:cs="Times New Roman"/>
          <w:b/>
          <w:bCs/>
        </w:rPr>
      </w:pPr>
      <w:r w:rsidRPr="003C507A">
        <w:rPr>
          <w:rFonts w:ascii="Times New Roman" w:hAnsi="Times New Roman" w:eastAsia="Aptos" w:cs="Times New Roman"/>
          <w:b/>
          <w:bCs/>
        </w:rPr>
        <w:t>Performance des produits par vendeur :</w:t>
      </w:r>
    </w:p>
    <w:p w:rsidRPr="003C507A" w:rsidR="3123FF92" w:rsidP="363B3107" w:rsidRDefault="03A8CB60" w14:paraId="4E098CDE" w14:textId="2E6C19B8">
      <w:pPr>
        <w:pStyle w:val="ListParagraph"/>
        <w:numPr>
          <w:ilvl w:val="1"/>
          <w:numId w:val="5"/>
        </w:numPr>
        <w:spacing w:after="0"/>
        <w:rPr>
          <w:rFonts w:ascii="Times New Roman" w:hAnsi="Times New Roman" w:eastAsia="Aptos" w:cs="Times New Roman"/>
        </w:rPr>
      </w:pPr>
      <w:proofErr w:type="spellStart"/>
      <w:r w:rsidRPr="003C507A">
        <w:rPr>
          <w:rFonts w:ascii="Times New Roman" w:hAnsi="Times New Roman" w:eastAsia="Aptos" w:cs="Times New Roman"/>
          <w:b/>
          <w:bCs/>
        </w:rPr>
        <w:t>Heatmap</w:t>
      </w:r>
      <w:proofErr w:type="spellEnd"/>
      <w:r w:rsidRPr="003C507A">
        <w:rPr>
          <w:rFonts w:ascii="Times New Roman" w:hAnsi="Times New Roman" w:eastAsia="Aptos" w:cs="Times New Roman"/>
          <w:b/>
          <w:bCs/>
        </w:rPr>
        <w:t xml:space="preserve"> (carte de chaleur)</w:t>
      </w:r>
      <w:r w:rsidRPr="003C507A">
        <w:rPr>
          <w:rFonts w:ascii="Times New Roman" w:hAnsi="Times New Roman" w:eastAsia="Aptos" w:cs="Times New Roman"/>
        </w:rPr>
        <w:t xml:space="preserve"> : Croisement entre les notes moyennes et les ventes pour chaque vendeur, permettant de repérer rapidement les vendeurs performants ou </w:t>
      </w:r>
      <w:proofErr w:type="spellStart"/>
      <w:r w:rsidRPr="003C507A">
        <w:rPr>
          <w:rFonts w:ascii="Times New Roman" w:hAnsi="Times New Roman" w:eastAsia="Aptos" w:cs="Times New Roman"/>
        </w:rPr>
        <w:t>sous-performants</w:t>
      </w:r>
      <w:proofErr w:type="spellEnd"/>
      <w:r w:rsidRPr="003C507A">
        <w:rPr>
          <w:rFonts w:ascii="Times New Roman" w:hAnsi="Times New Roman" w:eastAsia="Aptos" w:cs="Times New Roman"/>
        </w:rPr>
        <w:t>.</w:t>
      </w:r>
    </w:p>
    <w:p w:rsidRPr="003C507A" w:rsidR="3123FF92" w:rsidP="363B3107" w:rsidRDefault="03A8CB60" w14:paraId="4581B524" w14:textId="73DA87D6">
      <w:pPr>
        <w:pStyle w:val="ListParagraph"/>
        <w:numPr>
          <w:ilvl w:val="0"/>
          <w:numId w:val="5"/>
        </w:numPr>
        <w:spacing w:before="240" w:after="240"/>
        <w:rPr>
          <w:rFonts w:ascii="Times New Roman" w:hAnsi="Times New Roman" w:eastAsia="Aptos" w:cs="Times New Roman"/>
          <w:b/>
          <w:bCs/>
        </w:rPr>
      </w:pPr>
      <w:r w:rsidRPr="003C507A">
        <w:rPr>
          <w:rFonts w:ascii="Times New Roman" w:hAnsi="Times New Roman" w:eastAsia="Aptos" w:cs="Times New Roman"/>
          <w:b/>
          <w:bCs/>
        </w:rPr>
        <w:t>Corrélation Prix-Satisfaction :</w:t>
      </w:r>
    </w:p>
    <w:p w:rsidRPr="003C507A" w:rsidR="3123FF92" w:rsidP="363B3107" w:rsidRDefault="03A8CB60" w14:paraId="2CC1C505" w14:textId="6130E879">
      <w:pPr>
        <w:pStyle w:val="ListParagraph"/>
        <w:numPr>
          <w:ilvl w:val="1"/>
          <w:numId w:val="5"/>
        </w:numPr>
        <w:spacing w:after="0"/>
        <w:rPr>
          <w:rFonts w:ascii="Times New Roman" w:hAnsi="Times New Roman" w:eastAsia="Aptos" w:cs="Times New Roman"/>
        </w:rPr>
      </w:pPr>
      <w:r w:rsidRPr="003C507A">
        <w:rPr>
          <w:rFonts w:ascii="Times New Roman" w:hAnsi="Times New Roman" w:eastAsia="Aptos" w:cs="Times New Roman"/>
          <w:b/>
          <w:bCs/>
        </w:rPr>
        <w:t>Graphique de dispersion</w:t>
      </w:r>
      <w:r w:rsidRPr="003C507A">
        <w:rPr>
          <w:rFonts w:ascii="Times New Roman" w:hAnsi="Times New Roman" w:eastAsia="Aptos" w:cs="Times New Roman"/>
        </w:rPr>
        <w:t xml:space="preserve"> : Analyse de la relation entre le prix des produits et les notes des clients, pour explorer l'effet du coût sur la satisfaction.</w:t>
      </w:r>
    </w:p>
    <w:p w:rsidRPr="003C507A" w:rsidR="3123FF92" w:rsidP="363B3107" w:rsidRDefault="03A8CB60" w14:paraId="51845721" w14:textId="0F8DCC3B">
      <w:pPr>
        <w:pStyle w:val="ListParagraph"/>
        <w:numPr>
          <w:ilvl w:val="0"/>
          <w:numId w:val="5"/>
        </w:numPr>
        <w:spacing w:before="240" w:after="240"/>
        <w:rPr>
          <w:rFonts w:ascii="Times New Roman" w:hAnsi="Times New Roman" w:eastAsia="Aptos" w:cs="Times New Roman"/>
          <w:b/>
          <w:bCs/>
        </w:rPr>
      </w:pPr>
      <w:r w:rsidRPr="003C507A">
        <w:rPr>
          <w:rFonts w:ascii="Times New Roman" w:hAnsi="Times New Roman" w:eastAsia="Aptos" w:cs="Times New Roman"/>
          <w:b/>
          <w:bCs/>
        </w:rPr>
        <w:t>Analyse prédictive des tendances :</w:t>
      </w:r>
    </w:p>
    <w:p w:rsidRPr="003C507A" w:rsidR="3123FF92" w:rsidP="363B3107" w:rsidRDefault="03A8CB60" w14:paraId="0D05C8BB" w14:textId="64B2FF14">
      <w:pPr>
        <w:pStyle w:val="ListParagraph"/>
        <w:numPr>
          <w:ilvl w:val="1"/>
          <w:numId w:val="5"/>
        </w:numPr>
        <w:spacing w:after="0"/>
        <w:rPr>
          <w:rFonts w:ascii="Times New Roman" w:hAnsi="Times New Roman" w:eastAsia="Aptos" w:cs="Times New Roman"/>
        </w:rPr>
      </w:pPr>
      <w:r w:rsidRPr="003C507A">
        <w:rPr>
          <w:rFonts w:ascii="Times New Roman" w:hAnsi="Times New Roman" w:eastAsia="Aptos" w:cs="Times New Roman"/>
          <w:b/>
          <w:bCs/>
        </w:rPr>
        <w:t>Graphique en courbes projetées</w:t>
      </w:r>
      <w:r w:rsidRPr="003C507A">
        <w:rPr>
          <w:rFonts w:ascii="Times New Roman" w:hAnsi="Times New Roman" w:eastAsia="Aptos" w:cs="Times New Roman"/>
        </w:rPr>
        <w:t xml:space="preserve"> : Utilisation de modèles prédictifs pour estimer l’évolution des ventes et des notes dans les prochains mois.</w:t>
      </w:r>
    </w:p>
    <w:p w:rsidRPr="003C507A" w:rsidR="3123FF92" w:rsidP="363B3107" w:rsidRDefault="03A8CB60" w14:paraId="6F590645" w14:textId="38A555A7">
      <w:pPr>
        <w:pStyle w:val="ListParagraph"/>
        <w:numPr>
          <w:ilvl w:val="0"/>
          <w:numId w:val="5"/>
        </w:numPr>
        <w:spacing w:before="240" w:after="240"/>
        <w:rPr>
          <w:rFonts w:ascii="Times New Roman" w:hAnsi="Times New Roman" w:eastAsia="Aptos" w:cs="Times New Roman"/>
          <w:b/>
          <w:bCs/>
        </w:rPr>
      </w:pPr>
      <w:r w:rsidRPr="003C507A">
        <w:rPr>
          <w:rFonts w:ascii="Times New Roman" w:hAnsi="Times New Roman" w:eastAsia="Aptos" w:cs="Times New Roman"/>
          <w:b/>
          <w:bCs/>
        </w:rPr>
        <w:t>Taux de retour ou de fidélité des clients :</w:t>
      </w:r>
    </w:p>
    <w:p w:rsidRPr="003C507A" w:rsidR="3123FF92" w:rsidP="363B3107" w:rsidRDefault="03A8CB60" w14:paraId="5950D3D1" w14:textId="07F47CB8">
      <w:pPr>
        <w:pStyle w:val="ListParagraph"/>
        <w:numPr>
          <w:ilvl w:val="1"/>
          <w:numId w:val="5"/>
        </w:numPr>
        <w:spacing w:after="0"/>
        <w:rPr>
          <w:rFonts w:ascii="Times New Roman" w:hAnsi="Times New Roman" w:eastAsia="Aptos" w:cs="Times New Roman"/>
        </w:rPr>
      </w:pPr>
      <w:r w:rsidRPr="003C507A">
        <w:rPr>
          <w:rFonts w:ascii="Times New Roman" w:hAnsi="Times New Roman" w:eastAsia="Aptos" w:cs="Times New Roman"/>
          <w:b/>
          <w:bCs/>
        </w:rPr>
        <w:t>Histogramme</w:t>
      </w:r>
      <w:r w:rsidRPr="003C507A">
        <w:rPr>
          <w:rFonts w:ascii="Times New Roman" w:hAnsi="Times New Roman" w:eastAsia="Aptos" w:cs="Times New Roman"/>
        </w:rPr>
        <w:t xml:space="preserve"> : Répartition des clients selon le nombre de commandes passées.</w:t>
      </w:r>
    </w:p>
    <w:p w:rsidRPr="003C507A" w:rsidR="3123FF92" w:rsidP="363B3107" w:rsidRDefault="03A8CB60" w14:paraId="6AD2F676" w14:textId="689069E9">
      <w:pPr>
        <w:pStyle w:val="ListParagraph"/>
        <w:numPr>
          <w:ilvl w:val="1"/>
          <w:numId w:val="5"/>
        </w:numPr>
        <w:spacing w:after="0"/>
        <w:rPr>
          <w:rFonts w:ascii="Times New Roman" w:hAnsi="Times New Roman" w:eastAsia="Aptos" w:cs="Times New Roman"/>
        </w:rPr>
      </w:pPr>
      <w:r w:rsidRPr="003C507A">
        <w:rPr>
          <w:rFonts w:ascii="Times New Roman" w:hAnsi="Times New Roman" w:eastAsia="Aptos" w:cs="Times New Roman"/>
          <w:b/>
          <w:bCs/>
        </w:rPr>
        <w:t>Graphique circulaire</w:t>
      </w:r>
      <w:r w:rsidRPr="003C507A">
        <w:rPr>
          <w:rFonts w:ascii="Times New Roman" w:hAnsi="Times New Roman" w:eastAsia="Aptos" w:cs="Times New Roman"/>
        </w:rPr>
        <w:t xml:space="preserve"> : Part des consommateurs ayant effectué plusieurs achats par rapport aux nouveaux acheteurs.</w:t>
      </w:r>
    </w:p>
    <w:p w:rsidRPr="003C507A" w:rsidR="3123FF92" w:rsidP="41C7567F" w:rsidRDefault="3123FF92" w14:paraId="0D4F8525" w14:textId="4947E4B9">
      <w:pPr>
        <w:pStyle w:val="Heading1"/>
        <w:rPr>
          <w:rFonts w:ascii="Times New Roman" w:hAnsi="Times New Roman" w:cs="Times New Roman"/>
        </w:rPr>
      </w:pPr>
      <w:r w:rsidRPr="003C507A">
        <w:rPr>
          <w:rFonts w:ascii="Times New Roman" w:hAnsi="Times New Roman" w:cs="Times New Roman"/>
        </w:rPr>
        <w:br w:type="page"/>
      </w:r>
      <w:bookmarkStart w:name="_Toc182594785" w:id="10"/>
      <w:r w:rsidRPr="003C507A" w:rsidR="452A10FC">
        <w:rPr>
          <w:rFonts w:ascii="Times New Roman" w:hAnsi="Times New Roman" w:cs="Times New Roman"/>
        </w:rPr>
        <w:t xml:space="preserve">Gaming Sales </w:t>
      </w:r>
      <w:r w:rsidRPr="003C507A" w:rsidR="2CAB0F70">
        <w:rPr>
          <w:rFonts w:ascii="Times New Roman" w:hAnsi="Times New Roman" w:cs="Times New Roman"/>
        </w:rPr>
        <w:t>ANALYSYS</w:t>
      </w:r>
      <w:bookmarkEnd w:id="10"/>
    </w:p>
    <w:p w:rsidRPr="003C507A" w:rsidR="5F5FE607" w:rsidP="41C7567F" w:rsidRDefault="08DB9861" w14:paraId="34B0FC33" w14:textId="31704847">
      <w:pPr>
        <w:jc w:val="left"/>
        <w:rPr>
          <w:rFonts w:ascii="Times New Roman" w:hAnsi="Times New Roman" w:cs="Times New Roman"/>
        </w:rPr>
      </w:pPr>
      <w:r w:rsidRPr="003C507A">
        <w:rPr>
          <w:rFonts w:ascii="Times New Roman" w:hAnsi="Times New Roman" w:cs="Times New Roman"/>
          <w:noProof/>
        </w:rPr>
        <w:drawing>
          <wp:inline distT="0" distB="0" distL="0" distR="0" wp14:anchorId="7FAC40F4" wp14:editId="3DEDBE0F">
            <wp:extent cx="5943600" cy="4476750"/>
            <wp:effectExtent l="0" t="0" r="0" b="0"/>
            <wp:docPr id="1935142598" name="Picture 1935142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4476750"/>
                    </a:xfrm>
                    <a:prstGeom prst="rect">
                      <a:avLst/>
                    </a:prstGeom>
                  </pic:spPr>
                </pic:pic>
              </a:graphicData>
            </a:graphic>
          </wp:inline>
        </w:drawing>
      </w:r>
      <w:r w:rsidRPr="003C507A">
        <w:rPr>
          <w:rFonts w:ascii="Times New Roman" w:hAnsi="Times New Roman" w:cs="Times New Roman"/>
          <w:noProof/>
        </w:rPr>
        <w:drawing>
          <wp:inline distT="0" distB="0" distL="0" distR="0" wp14:anchorId="69A47889" wp14:editId="222782F1">
            <wp:extent cx="5943600" cy="2828925"/>
            <wp:effectExtent l="0" t="0" r="0" b="0"/>
            <wp:docPr id="1650411480" name="Picture 165041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inline>
        </w:drawing>
      </w:r>
      <w:r w:rsidRPr="003C507A" w:rsidR="73CF30E7">
        <w:rPr>
          <w:rFonts w:ascii="Times New Roman" w:hAnsi="Times New Roman" w:cs="Times New Roman"/>
        </w:rPr>
        <w:t xml:space="preserve">Sur </w:t>
      </w:r>
      <w:r w:rsidRPr="003C507A" w:rsidR="24E428F5">
        <w:rPr>
          <w:rFonts w:ascii="Times New Roman" w:hAnsi="Times New Roman" w:cs="Times New Roman"/>
        </w:rPr>
        <w:t xml:space="preserve">les </w:t>
      </w:r>
      <w:r w:rsidRPr="003C507A" w:rsidR="4E394095">
        <w:rPr>
          <w:rFonts w:ascii="Times New Roman" w:hAnsi="Times New Roman" w:cs="Times New Roman"/>
        </w:rPr>
        <w:t>données recollectées</w:t>
      </w:r>
      <w:r w:rsidRPr="003C507A" w:rsidR="73CF30E7">
        <w:rPr>
          <w:rFonts w:ascii="Times New Roman" w:hAnsi="Times New Roman" w:cs="Times New Roman"/>
        </w:rPr>
        <w:t xml:space="preserve"> sur </w:t>
      </w:r>
      <w:proofErr w:type="spellStart"/>
      <w:r w:rsidRPr="003C507A" w:rsidR="73CF30E7">
        <w:rPr>
          <w:rFonts w:ascii="Times New Roman" w:hAnsi="Times New Roman" w:cs="Times New Roman"/>
        </w:rPr>
        <w:t>Kaggle</w:t>
      </w:r>
      <w:proofErr w:type="spellEnd"/>
      <w:r w:rsidRPr="003C507A" w:rsidR="73CF30E7">
        <w:rPr>
          <w:rFonts w:ascii="Times New Roman" w:hAnsi="Times New Roman" w:cs="Times New Roman"/>
        </w:rPr>
        <w:t xml:space="preserve">, on observe des </w:t>
      </w:r>
      <w:r w:rsidRPr="003C507A" w:rsidR="7E8E200B">
        <w:rPr>
          <w:rFonts w:ascii="Times New Roman" w:hAnsi="Times New Roman" w:cs="Times New Roman"/>
        </w:rPr>
        <w:t>différentes</w:t>
      </w:r>
      <w:r w:rsidRPr="003C507A" w:rsidR="73CF30E7">
        <w:rPr>
          <w:rFonts w:ascii="Times New Roman" w:hAnsi="Times New Roman" w:cs="Times New Roman"/>
        </w:rPr>
        <w:t xml:space="preserve"> variables (</w:t>
      </w:r>
      <w:proofErr w:type="spellStart"/>
      <w:r w:rsidRPr="003C507A" w:rsidR="73CF30E7">
        <w:rPr>
          <w:rFonts w:ascii="Times New Roman" w:hAnsi="Times New Roman" w:cs="Times New Roman"/>
        </w:rPr>
        <w:t>Title</w:t>
      </w:r>
      <w:proofErr w:type="spellEnd"/>
      <w:r w:rsidRPr="003C507A" w:rsidR="73CF30E7">
        <w:rPr>
          <w:rFonts w:ascii="Times New Roman" w:hAnsi="Times New Roman" w:cs="Times New Roman"/>
        </w:rPr>
        <w:t xml:space="preserve">, Sales, Platform(s), </w:t>
      </w:r>
      <w:r w:rsidRPr="003C507A" w:rsidR="024AC420">
        <w:rPr>
          <w:rFonts w:ascii="Times New Roman" w:hAnsi="Times New Roman" w:cs="Times New Roman"/>
        </w:rPr>
        <w:t>Initial</w:t>
      </w:r>
      <w:r w:rsidRPr="003C507A" w:rsidR="73CF30E7">
        <w:rPr>
          <w:rFonts w:ascii="Times New Roman" w:hAnsi="Times New Roman" w:cs="Times New Roman"/>
        </w:rPr>
        <w:t xml:space="preserve"> release </w:t>
      </w:r>
      <w:r w:rsidRPr="003C507A" w:rsidR="694A752F">
        <w:rPr>
          <w:rFonts w:ascii="Times New Roman" w:hAnsi="Times New Roman" w:cs="Times New Roman"/>
        </w:rPr>
        <w:t xml:space="preserve">Date, </w:t>
      </w:r>
      <w:r w:rsidRPr="003C507A" w:rsidR="3CCC392A">
        <w:rPr>
          <w:rFonts w:ascii="Times New Roman" w:hAnsi="Times New Roman" w:cs="Times New Roman"/>
        </w:rPr>
        <w:t>Développer</w:t>
      </w:r>
      <w:r w:rsidRPr="003C507A" w:rsidR="694A752F">
        <w:rPr>
          <w:rFonts w:ascii="Times New Roman" w:hAnsi="Times New Roman" w:cs="Times New Roman"/>
        </w:rPr>
        <w:t>(s) et Publisher(s</w:t>
      </w:r>
      <w:r w:rsidRPr="003C507A" w:rsidR="128EDF2E">
        <w:rPr>
          <w:rFonts w:ascii="Times New Roman" w:hAnsi="Times New Roman" w:cs="Times New Roman"/>
        </w:rPr>
        <w:t>))</w:t>
      </w:r>
      <w:r w:rsidRPr="003C507A" w:rsidR="56C4D5DA">
        <w:rPr>
          <w:rFonts w:ascii="Times New Roman" w:hAnsi="Times New Roman" w:cs="Times New Roman"/>
        </w:rPr>
        <w:t xml:space="preserve">, a l’aide de l’outil Power </w:t>
      </w:r>
      <w:proofErr w:type="spellStart"/>
      <w:r w:rsidRPr="003C507A" w:rsidR="56C4D5DA">
        <w:rPr>
          <w:rFonts w:ascii="Times New Roman" w:hAnsi="Times New Roman" w:cs="Times New Roman"/>
        </w:rPr>
        <w:t>Query</w:t>
      </w:r>
      <w:proofErr w:type="spellEnd"/>
      <w:r w:rsidRPr="003C507A" w:rsidR="56C4D5DA">
        <w:rPr>
          <w:rFonts w:ascii="Times New Roman" w:hAnsi="Times New Roman" w:cs="Times New Roman"/>
        </w:rPr>
        <w:t xml:space="preserve">, on transforme le </w:t>
      </w:r>
      <w:proofErr w:type="spellStart"/>
      <w:r w:rsidRPr="003C507A" w:rsidR="56C4D5DA">
        <w:rPr>
          <w:rFonts w:ascii="Times New Roman" w:hAnsi="Times New Roman" w:cs="Times New Roman"/>
        </w:rPr>
        <w:t>dataset</w:t>
      </w:r>
      <w:proofErr w:type="spellEnd"/>
      <w:r w:rsidRPr="003C507A" w:rsidR="56C4D5DA">
        <w:rPr>
          <w:rFonts w:ascii="Times New Roman" w:hAnsi="Times New Roman" w:cs="Times New Roman"/>
        </w:rPr>
        <w:t xml:space="preserve"> pour pouvoir travailler avec la base de données.</w:t>
      </w:r>
    </w:p>
    <w:p w:rsidRPr="003C507A" w:rsidR="363B3107" w:rsidP="363B3107" w:rsidRDefault="363B3107" w14:paraId="08323E55" w14:textId="5D9BCC3E">
      <w:pPr>
        <w:rPr>
          <w:rFonts w:ascii="Times New Roman" w:hAnsi="Times New Roman" w:cs="Times New Roman"/>
        </w:rPr>
      </w:pPr>
    </w:p>
    <w:p w:rsidRPr="003C507A" w:rsidR="64AE2CB4" w:rsidP="363B3107" w:rsidRDefault="50855266" w14:paraId="626F5CD0" w14:textId="6D11480E">
      <w:pPr>
        <w:rPr>
          <w:rFonts w:ascii="Times New Roman" w:hAnsi="Times New Roman" w:cs="Times New Roman"/>
        </w:rPr>
      </w:pPr>
      <w:r w:rsidRPr="003C507A">
        <w:rPr>
          <w:rFonts w:ascii="Times New Roman" w:hAnsi="Times New Roman" w:cs="Times New Roman"/>
          <w:noProof/>
        </w:rPr>
        <w:drawing>
          <wp:inline distT="0" distB="0" distL="0" distR="0" wp14:anchorId="11FA6B61" wp14:editId="577AEEC9">
            <wp:extent cx="6329324" cy="3661676"/>
            <wp:effectExtent l="0" t="0" r="0" b="0"/>
            <wp:docPr id="1136030530" name="Picture 113603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29324" cy="3661676"/>
                    </a:xfrm>
                    <a:prstGeom prst="rect">
                      <a:avLst/>
                    </a:prstGeom>
                  </pic:spPr>
                </pic:pic>
              </a:graphicData>
            </a:graphic>
          </wp:inline>
        </w:drawing>
      </w:r>
    </w:p>
    <w:p w:rsidRPr="003C507A" w:rsidR="5ED04EF4" w:rsidP="4CEC6E99" w:rsidRDefault="5ED04EF4" w14:paraId="4E91482A" w14:textId="248C7680">
      <w:pPr>
        <w:jc w:val="left"/>
        <w:rPr>
          <w:rFonts w:ascii="Times New Roman" w:hAnsi="Times New Roman" w:cs="Times New Roman"/>
        </w:rPr>
      </w:pPr>
      <w:r w:rsidRPr="003C507A">
        <w:rPr>
          <w:rFonts w:ascii="Times New Roman" w:hAnsi="Times New Roman" w:eastAsia="Aptos" w:cs="Times New Roman"/>
        </w:rPr>
        <w:t>Cette page de l'étude analyse le top 10 des ventes de jeux vidéo jusqu'en 2018. On y apprend que le total des ventes combinées de ces jeux dépasse 1,81 milliard de copies.</w:t>
      </w:r>
    </w:p>
    <w:p w:rsidRPr="003C507A" w:rsidR="2E92ED66" w:rsidP="4CEC6E99" w:rsidRDefault="2E92ED66" w14:paraId="3463E393" w14:textId="37BBE28D">
      <w:pPr>
        <w:jc w:val="left"/>
        <w:rPr>
          <w:rFonts w:ascii="Times New Roman" w:hAnsi="Times New Roman" w:eastAsia="Aptos" w:cs="Times New Roman"/>
        </w:rPr>
      </w:pPr>
      <w:r w:rsidRPr="003C507A">
        <w:rPr>
          <w:rFonts w:ascii="Times New Roman" w:hAnsi="Times New Roman" w:cs="Times New Roman"/>
        </w:rPr>
        <w:t>L</w:t>
      </w:r>
      <w:r w:rsidRPr="003C507A">
        <w:rPr>
          <w:rFonts w:ascii="Times New Roman" w:hAnsi="Times New Roman" w:eastAsia="Aptos" w:cs="Times New Roman"/>
        </w:rPr>
        <w:t>es graphiques présentent les ventes totales des jeux vidéo les plus vendus, ainsi que la répartition des parts de marché par éditeur.</w:t>
      </w:r>
    </w:p>
    <w:p w:rsidRPr="003C507A" w:rsidR="2E92ED66" w:rsidP="4CEC6E99" w:rsidRDefault="2E92ED66" w14:paraId="53064C6D" w14:textId="27CC1507">
      <w:pPr>
        <w:pStyle w:val="ListParagraph"/>
        <w:numPr>
          <w:ilvl w:val="0"/>
          <w:numId w:val="1"/>
        </w:numPr>
        <w:spacing w:before="240" w:after="240"/>
        <w:jc w:val="left"/>
        <w:rPr>
          <w:rFonts w:ascii="Times New Roman" w:hAnsi="Times New Roman" w:eastAsia="Aptos" w:cs="Times New Roman"/>
          <w:b/>
          <w:bCs/>
        </w:rPr>
      </w:pPr>
      <w:r w:rsidRPr="003C507A">
        <w:rPr>
          <w:rFonts w:ascii="Times New Roman" w:hAnsi="Times New Roman" w:eastAsia="Aptos" w:cs="Times New Roman"/>
          <w:b/>
          <w:bCs/>
        </w:rPr>
        <w:t>Top 10 des ventes par titre :</w:t>
      </w:r>
    </w:p>
    <w:p w:rsidRPr="003C507A" w:rsidR="2E92ED66" w:rsidP="4CEC6E99" w:rsidRDefault="2E92ED66" w14:paraId="3885BC65" w14:textId="62B07938">
      <w:pPr>
        <w:pStyle w:val="ListParagraph"/>
        <w:numPr>
          <w:ilvl w:val="1"/>
          <w:numId w:val="1"/>
        </w:numPr>
        <w:spacing w:after="0"/>
        <w:jc w:val="left"/>
        <w:rPr>
          <w:rFonts w:ascii="Times New Roman" w:hAnsi="Times New Roman" w:eastAsia="Aptos" w:cs="Times New Roman"/>
        </w:rPr>
      </w:pPr>
      <w:r w:rsidRPr="003C507A">
        <w:rPr>
          <w:rFonts w:ascii="Times New Roman" w:hAnsi="Times New Roman" w:eastAsia="Aptos" w:cs="Times New Roman"/>
          <w:i/>
          <w:iCs/>
        </w:rPr>
        <w:t>Minecraft</w:t>
      </w:r>
      <w:r w:rsidRPr="003C507A">
        <w:rPr>
          <w:rFonts w:ascii="Times New Roman" w:hAnsi="Times New Roman" w:eastAsia="Aptos" w:cs="Times New Roman"/>
        </w:rPr>
        <w:t xml:space="preserve"> est le jeu le plus vendu avec 200 millions de ventes.</w:t>
      </w:r>
    </w:p>
    <w:p w:rsidRPr="003C507A" w:rsidR="2E92ED66" w:rsidP="4CEC6E99" w:rsidRDefault="2E92ED66" w14:paraId="3CA743AC" w14:textId="1F620C56">
      <w:pPr>
        <w:pStyle w:val="ListParagraph"/>
        <w:numPr>
          <w:ilvl w:val="1"/>
          <w:numId w:val="1"/>
        </w:numPr>
        <w:spacing w:after="0"/>
        <w:jc w:val="left"/>
        <w:rPr>
          <w:rFonts w:ascii="Times New Roman" w:hAnsi="Times New Roman" w:eastAsia="Aptos" w:cs="Times New Roman"/>
        </w:rPr>
      </w:pPr>
      <w:r w:rsidRPr="003C507A">
        <w:rPr>
          <w:rFonts w:ascii="Times New Roman" w:hAnsi="Times New Roman" w:eastAsia="Aptos" w:cs="Times New Roman"/>
          <w:i/>
          <w:iCs/>
        </w:rPr>
        <w:t>Grand Theft Auto V</w:t>
      </w:r>
      <w:r w:rsidRPr="003C507A">
        <w:rPr>
          <w:rFonts w:ascii="Times New Roman" w:hAnsi="Times New Roman" w:eastAsia="Aptos" w:cs="Times New Roman"/>
        </w:rPr>
        <w:t xml:space="preserve"> suit avec 130 millions.</w:t>
      </w:r>
    </w:p>
    <w:p w:rsidRPr="003C507A" w:rsidR="2E92ED66" w:rsidP="4CEC6E99" w:rsidRDefault="2E92ED66" w14:paraId="135617C9" w14:textId="754018D7">
      <w:pPr>
        <w:pStyle w:val="ListParagraph"/>
        <w:numPr>
          <w:ilvl w:val="1"/>
          <w:numId w:val="1"/>
        </w:numPr>
        <w:spacing w:after="0"/>
        <w:jc w:val="left"/>
        <w:rPr>
          <w:rFonts w:ascii="Times New Roman" w:hAnsi="Times New Roman" w:eastAsia="Aptos" w:cs="Times New Roman"/>
        </w:rPr>
      </w:pPr>
      <w:r w:rsidRPr="003C507A">
        <w:rPr>
          <w:rFonts w:ascii="Times New Roman" w:hAnsi="Times New Roman" w:eastAsia="Aptos" w:cs="Times New Roman"/>
          <w:i/>
          <w:iCs/>
        </w:rPr>
        <w:t>Tetris</w:t>
      </w:r>
      <w:r w:rsidRPr="003C507A">
        <w:rPr>
          <w:rFonts w:ascii="Times New Roman" w:hAnsi="Times New Roman" w:eastAsia="Aptos" w:cs="Times New Roman"/>
        </w:rPr>
        <w:t xml:space="preserve"> (version EA) a atteint 100 millions de ventes.</w:t>
      </w:r>
    </w:p>
    <w:p w:rsidRPr="003C507A" w:rsidR="2E92ED66" w:rsidP="4CEC6E99" w:rsidRDefault="2E92ED66" w14:paraId="45B9AAEA" w14:textId="21A2B4BA">
      <w:pPr>
        <w:pStyle w:val="ListParagraph"/>
        <w:numPr>
          <w:ilvl w:val="1"/>
          <w:numId w:val="1"/>
        </w:numPr>
        <w:spacing w:after="0"/>
        <w:jc w:val="left"/>
        <w:rPr>
          <w:rFonts w:ascii="Times New Roman" w:hAnsi="Times New Roman" w:eastAsia="Aptos" w:cs="Times New Roman"/>
        </w:rPr>
      </w:pPr>
      <w:r w:rsidRPr="003C507A">
        <w:rPr>
          <w:rFonts w:ascii="Times New Roman" w:hAnsi="Times New Roman" w:eastAsia="Aptos" w:cs="Times New Roman"/>
          <w:i/>
          <w:iCs/>
        </w:rPr>
        <w:t>Wii Sports</w:t>
      </w:r>
      <w:r w:rsidRPr="003C507A">
        <w:rPr>
          <w:rFonts w:ascii="Times New Roman" w:hAnsi="Times New Roman" w:eastAsia="Aptos" w:cs="Times New Roman"/>
        </w:rPr>
        <w:t xml:space="preserve"> et </w:t>
      </w:r>
      <w:proofErr w:type="spellStart"/>
      <w:r w:rsidRPr="003C507A">
        <w:rPr>
          <w:rFonts w:ascii="Times New Roman" w:hAnsi="Times New Roman" w:eastAsia="Aptos" w:cs="Times New Roman"/>
          <w:i/>
          <w:iCs/>
        </w:rPr>
        <w:t>PlayerUnknown's</w:t>
      </w:r>
      <w:proofErr w:type="spellEnd"/>
      <w:r w:rsidRPr="003C507A">
        <w:rPr>
          <w:rFonts w:ascii="Times New Roman" w:hAnsi="Times New Roman" w:eastAsia="Aptos" w:cs="Times New Roman"/>
          <w:i/>
          <w:iCs/>
        </w:rPr>
        <w:t xml:space="preserve"> </w:t>
      </w:r>
      <w:proofErr w:type="spellStart"/>
      <w:r w:rsidRPr="003C507A">
        <w:rPr>
          <w:rFonts w:ascii="Times New Roman" w:hAnsi="Times New Roman" w:eastAsia="Aptos" w:cs="Times New Roman"/>
          <w:i/>
          <w:iCs/>
        </w:rPr>
        <w:t>Battlegrounds</w:t>
      </w:r>
      <w:proofErr w:type="spellEnd"/>
      <w:r w:rsidRPr="003C507A">
        <w:rPr>
          <w:rFonts w:ascii="Times New Roman" w:hAnsi="Times New Roman" w:eastAsia="Aptos" w:cs="Times New Roman"/>
        </w:rPr>
        <w:t xml:space="preserve"> enregistrent respectivement 83 et 60 millions de ventes.</w:t>
      </w:r>
    </w:p>
    <w:p w:rsidRPr="003C507A" w:rsidR="2E92ED66" w:rsidP="4CEC6E99" w:rsidRDefault="2E92ED66" w14:paraId="673376B9" w14:textId="73DCDB86">
      <w:pPr>
        <w:pStyle w:val="ListParagraph"/>
        <w:numPr>
          <w:ilvl w:val="1"/>
          <w:numId w:val="1"/>
        </w:numPr>
        <w:spacing w:after="0"/>
        <w:jc w:val="left"/>
        <w:rPr>
          <w:rFonts w:ascii="Times New Roman" w:hAnsi="Times New Roman" w:eastAsia="Aptos" w:cs="Times New Roman"/>
        </w:rPr>
      </w:pPr>
      <w:r w:rsidRPr="003C507A">
        <w:rPr>
          <w:rFonts w:ascii="Times New Roman" w:hAnsi="Times New Roman" w:eastAsia="Aptos" w:cs="Times New Roman"/>
        </w:rPr>
        <w:t xml:space="preserve">Les autres titres du top 10 incluent </w:t>
      </w:r>
      <w:r w:rsidRPr="003C507A">
        <w:rPr>
          <w:rFonts w:ascii="Times New Roman" w:hAnsi="Times New Roman" w:eastAsia="Aptos" w:cs="Times New Roman"/>
          <w:i/>
          <w:iCs/>
        </w:rPr>
        <w:t>Super Mario Bros.</w:t>
      </w:r>
      <w:r w:rsidRPr="003C507A">
        <w:rPr>
          <w:rFonts w:ascii="Times New Roman" w:hAnsi="Times New Roman" w:eastAsia="Aptos" w:cs="Times New Roman"/>
        </w:rPr>
        <w:t xml:space="preserve">, </w:t>
      </w:r>
      <w:r w:rsidRPr="003C507A">
        <w:rPr>
          <w:rFonts w:ascii="Times New Roman" w:hAnsi="Times New Roman" w:eastAsia="Aptos" w:cs="Times New Roman"/>
          <w:i/>
          <w:iCs/>
        </w:rPr>
        <w:t>Pokémon Red/Green/Blue/Yellow</w:t>
      </w:r>
      <w:r w:rsidRPr="003C507A">
        <w:rPr>
          <w:rFonts w:ascii="Times New Roman" w:hAnsi="Times New Roman" w:eastAsia="Aptos" w:cs="Times New Roman"/>
        </w:rPr>
        <w:t xml:space="preserve">, </w:t>
      </w:r>
      <w:r w:rsidRPr="003C507A">
        <w:rPr>
          <w:rFonts w:ascii="Times New Roman" w:hAnsi="Times New Roman" w:eastAsia="Aptos" w:cs="Times New Roman"/>
          <w:i/>
          <w:iCs/>
        </w:rPr>
        <w:t>Wii Fit and Wii Fit Plus</w:t>
      </w:r>
      <w:r w:rsidRPr="003C507A">
        <w:rPr>
          <w:rFonts w:ascii="Times New Roman" w:hAnsi="Times New Roman" w:eastAsia="Aptos" w:cs="Times New Roman"/>
        </w:rPr>
        <w:t xml:space="preserve">, </w:t>
      </w:r>
      <w:r w:rsidRPr="003C507A">
        <w:rPr>
          <w:rFonts w:ascii="Times New Roman" w:hAnsi="Times New Roman" w:eastAsia="Aptos" w:cs="Times New Roman"/>
          <w:i/>
          <w:iCs/>
        </w:rPr>
        <w:t>Tetris</w:t>
      </w:r>
      <w:r w:rsidRPr="003C507A">
        <w:rPr>
          <w:rFonts w:ascii="Times New Roman" w:hAnsi="Times New Roman" w:eastAsia="Aptos" w:cs="Times New Roman"/>
        </w:rPr>
        <w:t xml:space="preserve"> (Nintendo) et </w:t>
      </w:r>
      <w:r w:rsidRPr="003C507A">
        <w:rPr>
          <w:rFonts w:ascii="Times New Roman" w:hAnsi="Times New Roman" w:eastAsia="Aptos" w:cs="Times New Roman"/>
          <w:i/>
          <w:iCs/>
        </w:rPr>
        <w:t>Pac-Man</w:t>
      </w:r>
      <w:r w:rsidRPr="003C507A">
        <w:rPr>
          <w:rFonts w:ascii="Times New Roman" w:hAnsi="Times New Roman" w:eastAsia="Aptos" w:cs="Times New Roman"/>
        </w:rPr>
        <w:t>.</w:t>
      </w:r>
    </w:p>
    <w:p w:rsidRPr="003C507A" w:rsidR="2E92ED66" w:rsidP="4CEC6E99" w:rsidRDefault="2E92ED66" w14:paraId="0359B79D" w14:textId="49C03C04">
      <w:pPr>
        <w:pStyle w:val="ListParagraph"/>
        <w:numPr>
          <w:ilvl w:val="0"/>
          <w:numId w:val="1"/>
        </w:numPr>
        <w:spacing w:before="240" w:after="240"/>
        <w:jc w:val="left"/>
        <w:rPr>
          <w:rFonts w:ascii="Times New Roman" w:hAnsi="Times New Roman" w:eastAsia="Aptos" w:cs="Times New Roman"/>
          <w:b/>
          <w:bCs/>
        </w:rPr>
      </w:pPr>
      <w:r w:rsidRPr="003C507A">
        <w:rPr>
          <w:rFonts w:ascii="Times New Roman" w:hAnsi="Times New Roman" w:eastAsia="Aptos" w:cs="Times New Roman"/>
          <w:b/>
          <w:bCs/>
        </w:rPr>
        <w:t>Répartition des ventes par éditeur :</w:t>
      </w:r>
    </w:p>
    <w:p w:rsidRPr="003C507A" w:rsidR="2E92ED66" w:rsidP="4CEC6E99" w:rsidRDefault="2E92ED66" w14:paraId="0D3C492F" w14:textId="2ADA9D44">
      <w:pPr>
        <w:pStyle w:val="ListParagraph"/>
        <w:numPr>
          <w:ilvl w:val="1"/>
          <w:numId w:val="1"/>
        </w:numPr>
        <w:spacing w:after="0"/>
        <w:jc w:val="left"/>
        <w:rPr>
          <w:rFonts w:ascii="Times New Roman" w:hAnsi="Times New Roman" w:eastAsia="Aptos" w:cs="Times New Roman"/>
        </w:rPr>
      </w:pPr>
      <w:r w:rsidRPr="003C507A">
        <w:rPr>
          <w:rFonts w:ascii="Times New Roman" w:hAnsi="Times New Roman" w:eastAsia="Aptos" w:cs="Times New Roman"/>
          <w:i/>
          <w:iCs/>
        </w:rPr>
        <w:t>Nintendo</w:t>
      </w:r>
      <w:r w:rsidRPr="003C507A">
        <w:rPr>
          <w:rFonts w:ascii="Times New Roman" w:hAnsi="Times New Roman" w:eastAsia="Aptos" w:cs="Times New Roman"/>
        </w:rPr>
        <w:t xml:space="preserve"> détient la plus grande part de marché avec 33,41 % des ventes totales.</w:t>
      </w:r>
    </w:p>
    <w:p w:rsidRPr="003C507A" w:rsidR="2E92ED66" w:rsidP="4CEC6E99" w:rsidRDefault="2E92ED66" w14:paraId="2D201199" w14:textId="0E094D08">
      <w:pPr>
        <w:pStyle w:val="ListParagraph"/>
        <w:numPr>
          <w:ilvl w:val="1"/>
          <w:numId w:val="1"/>
        </w:numPr>
        <w:spacing w:after="0"/>
        <w:jc w:val="left"/>
        <w:rPr>
          <w:rFonts w:ascii="Times New Roman" w:hAnsi="Times New Roman" w:eastAsia="Aptos" w:cs="Times New Roman"/>
        </w:rPr>
      </w:pPr>
      <w:proofErr w:type="spellStart"/>
      <w:r w:rsidRPr="003C507A">
        <w:rPr>
          <w:rFonts w:ascii="Times New Roman" w:hAnsi="Times New Roman" w:eastAsia="Aptos" w:cs="Times New Roman"/>
          <w:i/>
          <w:iCs/>
        </w:rPr>
        <w:t>Mojang</w:t>
      </w:r>
      <w:proofErr w:type="spellEnd"/>
      <w:r w:rsidRPr="003C507A">
        <w:rPr>
          <w:rFonts w:ascii="Times New Roman" w:hAnsi="Times New Roman" w:eastAsia="Aptos" w:cs="Times New Roman"/>
          <w:i/>
          <w:iCs/>
        </w:rPr>
        <w:t xml:space="preserve"> Studios</w:t>
      </w:r>
      <w:r w:rsidRPr="003C507A">
        <w:rPr>
          <w:rFonts w:ascii="Times New Roman" w:hAnsi="Times New Roman" w:eastAsia="Aptos" w:cs="Times New Roman"/>
        </w:rPr>
        <w:t xml:space="preserve">, grâce à </w:t>
      </w:r>
      <w:r w:rsidRPr="003C507A">
        <w:rPr>
          <w:rFonts w:ascii="Times New Roman" w:hAnsi="Times New Roman" w:eastAsia="Aptos" w:cs="Times New Roman"/>
          <w:i/>
          <w:iCs/>
        </w:rPr>
        <w:t>Minecraft</w:t>
      </w:r>
      <w:r w:rsidRPr="003C507A">
        <w:rPr>
          <w:rFonts w:ascii="Times New Roman" w:hAnsi="Times New Roman" w:eastAsia="Aptos" w:cs="Times New Roman"/>
        </w:rPr>
        <w:t>, a une part significative de 25,17 %.</w:t>
      </w:r>
    </w:p>
    <w:p w:rsidRPr="003C507A" w:rsidR="2E92ED66" w:rsidP="4CEC6E99" w:rsidRDefault="2E92ED66" w14:paraId="34F6E747" w14:textId="73115841">
      <w:pPr>
        <w:pStyle w:val="ListParagraph"/>
        <w:numPr>
          <w:ilvl w:val="1"/>
          <w:numId w:val="1"/>
        </w:numPr>
        <w:spacing w:after="0"/>
        <w:jc w:val="left"/>
        <w:rPr>
          <w:rFonts w:ascii="Times New Roman" w:hAnsi="Times New Roman" w:eastAsia="Aptos" w:cs="Times New Roman"/>
        </w:rPr>
      </w:pPr>
      <w:r w:rsidRPr="003C507A">
        <w:rPr>
          <w:rFonts w:ascii="Times New Roman" w:hAnsi="Times New Roman" w:eastAsia="Aptos" w:cs="Times New Roman"/>
          <w:i/>
          <w:iCs/>
        </w:rPr>
        <w:t>Rockstar Games</w:t>
      </w:r>
      <w:r w:rsidRPr="003C507A">
        <w:rPr>
          <w:rFonts w:ascii="Times New Roman" w:hAnsi="Times New Roman" w:eastAsia="Aptos" w:cs="Times New Roman"/>
        </w:rPr>
        <w:t xml:space="preserve"> représente 16,36 % des ventes grâce à </w:t>
      </w:r>
      <w:r w:rsidRPr="003C507A">
        <w:rPr>
          <w:rFonts w:ascii="Times New Roman" w:hAnsi="Times New Roman" w:eastAsia="Aptos" w:cs="Times New Roman"/>
          <w:i/>
          <w:iCs/>
        </w:rPr>
        <w:t>Grand Theft Auto V</w:t>
      </w:r>
      <w:r w:rsidRPr="003C507A">
        <w:rPr>
          <w:rFonts w:ascii="Times New Roman" w:hAnsi="Times New Roman" w:eastAsia="Aptos" w:cs="Times New Roman"/>
        </w:rPr>
        <w:t>.</w:t>
      </w:r>
    </w:p>
    <w:p w:rsidRPr="003C507A" w:rsidR="2E92ED66" w:rsidP="4CEC6E99" w:rsidRDefault="2E92ED66" w14:paraId="273236FF" w14:textId="50B28333">
      <w:pPr>
        <w:pStyle w:val="ListParagraph"/>
        <w:numPr>
          <w:ilvl w:val="1"/>
          <w:numId w:val="1"/>
        </w:numPr>
        <w:spacing w:after="0"/>
        <w:jc w:val="left"/>
        <w:rPr>
          <w:rFonts w:ascii="Times New Roman" w:hAnsi="Times New Roman" w:eastAsia="Aptos" w:cs="Times New Roman"/>
        </w:rPr>
      </w:pPr>
      <w:proofErr w:type="spellStart"/>
      <w:r w:rsidRPr="003C507A">
        <w:rPr>
          <w:rFonts w:ascii="Times New Roman" w:hAnsi="Times New Roman" w:eastAsia="Aptos" w:cs="Times New Roman"/>
          <w:i/>
          <w:iCs/>
        </w:rPr>
        <w:t>Electronic</w:t>
      </w:r>
      <w:proofErr w:type="spellEnd"/>
      <w:r w:rsidRPr="003C507A">
        <w:rPr>
          <w:rFonts w:ascii="Times New Roman" w:hAnsi="Times New Roman" w:eastAsia="Aptos" w:cs="Times New Roman"/>
          <w:i/>
          <w:iCs/>
        </w:rPr>
        <w:t xml:space="preserve"> Arts</w:t>
      </w:r>
      <w:r w:rsidRPr="003C507A">
        <w:rPr>
          <w:rFonts w:ascii="Times New Roman" w:hAnsi="Times New Roman" w:eastAsia="Aptos" w:cs="Times New Roman"/>
        </w:rPr>
        <w:t xml:space="preserve"> possède 12,59 %, notamment avec </w:t>
      </w:r>
      <w:r w:rsidRPr="003C507A">
        <w:rPr>
          <w:rFonts w:ascii="Times New Roman" w:hAnsi="Times New Roman" w:eastAsia="Aptos" w:cs="Times New Roman"/>
          <w:i/>
          <w:iCs/>
        </w:rPr>
        <w:t>Tetris (EA)</w:t>
      </w:r>
      <w:r w:rsidRPr="003C507A">
        <w:rPr>
          <w:rFonts w:ascii="Times New Roman" w:hAnsi="Times New Roman" w:eastAsia="Aptos" w:cs="Times New Roman"/>
        </w:rPr>
        <w:t>.</w:t>
      </w:r>
    </w:p>
    <w:p w:rsidRPr="003C507A" w:rsidR="2E92ED66" w:rsidP="4CEC6E99" w:rsidRDefault="2E92ED66" w14:paraId="27169864" w14:textId="1C9FA26F">
      <w:pPr>
        <w:pStyle w:val="ListParagraph"/>
        <w:numPr>
          <w:ilvl w:val="1"/>
          <w:numId w:val="1"/>
        </w:numPr>
        <w:spacing w:after="0"/>
        <w:jc w:val="left"/>
        <w:rPr>
          <w:rFonts w:ascii="Times New Roman" w:hAnsi="Times New Roman" w:eastAsia="Aptos" w:cs="Times New Roman"/>
        </w:rPr>
      </w:pPr>
      <w:r w:rsidRPr="003C507A">
        <w:rPr>
          <w:rFonts w:ascii="Times New Roman" w:hAnsi="Times New Roman" w:eastAsia="Aptos" w:cs="Times New Roman"/>
          <w:i/>
          <w:iCs/>
        </w:rPr>
        <w:t>PUBG Corporation</w:t>
      </w:r>
      <w:r w:rsidRPr="003C507A">
        <w:rPr>
          <w:rFonts w:ascii="Times New Roman" w:hAnsi="Times New Roman" w:eastAsia="Aptos" w:cs="Times New Roman"/>
        </w:rPr>
        <w:t xml:space="preserve"> et </w:t>
      </w:r>
      <w:r w:rsidRPr="003C507A">
        <w:rPr>
          <w:rFonts w:ascii="Times New Roman" w:hAnsi="Times New Roman" w:eastAsia="Aptos" w:cs="Times New Roman"/>
          <w:i/>
          <w:iCs/>
        </w:rPr>
        <w:t>Namco</w:t>
      </w:r>
      <w:r w:rsidRPr="003C507A">
        <w:rPr>
          <w:rFonts w:ascii="Times New Roman" w:hAnsi="Times New Roman" w:eastAsia="Aptos" w:cs="Times New Roman"/>
        </w:rPr>
        <w:t xml:space="preserve"> suivent avec respectivement 7,55 % et 4,92 % des parts de marché.</w:t>
      </w:r>
    </w:p>
    <w:p w:rsidRPr="003C507A" w:rsidR="2E92ED66" w:rsidP="4CEC6E99" w:rsidRDefault="2E92ED66" w14:paraId="17E860CC" w14:textId="767D14A4">
      <w:pPr>
        <w:pStyle w:val="ListParagraph"/>
        <w:numPr>
          <w:ilvl w:val="0"/>
          <w:numId w:val="1"/>
        </w:numPr>
        <w:spacing w:before="240" w:after="240"/>
        <w:jc w:val="left"/>
        <w:rPr>
          <w:rFonts w:ascii="Times New Roman" w:hAnsi="Times New Roman" w:eastAsia="Aptos" w:cs="Times New Roman"/>
          <w:b/>
          <w:bCs/>
        </w:rPr>
      </w:pPr>
      <w:r w:rsidRPr="003C507A">
        <w:rPr>
          <w:rFonts w:ascii="Times New Roman" w:hAnsi="Times New Roman" w:eastAsia="Aptos" w:cs="Times New Roman"/>
          <w:b/>
          <w:bCs/>
        </w:rPr>
        <w:t>Observations générales :</w:t>
      </w:r>
    </w:p>
    <w:p w:rsidRPr="003C507A" w:rsidR="2E92ED66" w:rsidP="4CEC6E99" w:rsidRDefault="2E92ED66" w14:paraId="041ADC66" w14:textId="5F281B5C">
      <w:pPr>
        <w:pStyle w:val="ListParagraph"/>
        <w:numPr>
          <w:ilvl w:val="1"/>
          <w:numId w:val="1"/>
        </w:numPr>
        <w:spacing w:after="0"/>
        <w:jc w:val="left"/>
        <w:rPr>
          <w:rFonts w:ascii="Times New Roman" w:hAnsi="Times New Roman" w:eastAsia="Aptos" w:cs="Times New Roman"/>
        </w:rPr>
      </w:pPr>
      <w:r w:rsidRPr="003C507A">
        <w:rPr>
          <w:rFonts w:ascii="Times New Roman" w:hAnsi="Times New Roman" w:eastAsia="Aptos" w:cs="Times New Roman"/>
        </w:rPr>
        <w:t xml:space="preserve">Les jeux de </w:t>
      </w:r>
      <w:r w:rsidRPr="003C507A">
        <w:rPr>
          <w:rFonts w:ascii="Times New Roman" w:hAnsi="Times New Roman" w:eastAsia="Aptos" w:cs="Times New Roman"/>
          <w:i/>
          <w:iCs/>
        </w:rPr>
        <w:t>Nintendo</w:t>
      </w:r>
      <w:r w:rsidRPr="003C507A">
        <w:rPr>
          <w:rFonts w:ascii="Times New Roman" w:hAnsi="Times New Roman" w:eastAsia="Aptos" w:cs="Times New Roman"/>
        </w:rPr>
        <w:t xml:space="preserve"> dominent le classement, représentant une proportion importante des ventes globales.</w:t>
      </w:r>
    </w:p>
    <w:p w:rsidRPr="003C507A" w:rsidR="2E92ED66" w:rsidP="4CEC6E99" w:rsidRDefault="2E92ED66" w14:paraId="1939A327" w14:textId="18B07800">
      <w:pPr>
        <w:pStyle w:val="ListParagraph"/>
        <w:numPr>
          <w:ilvl w:val="1"/>
          <w:numId w:val="1"/>
        </w:numPr>
        <w:spacing w:after="0"/>
        <w:jc w:val="left"/>
        <w:rPr>
          <w:rFonts w:ascii="Times New Roman" w:hAnsi="Times New Roman" w:eastAsia="Aptos" w:cs="Times New Roman"/>
        </w:rPr>
      </w:pPr>
      <w:r w:rsidRPr="003C507A">
        <w:rPr>
          <w:rFonts w:ascii="Times New Roman" w:hAnsi="Times New Roman" w:eastAsia="Aptos" w:cs="Times New Roman"/>
          <w:i/>
          <w:iCs/>
        </w:rPr>
        <w:t>Minecraft</w:t>
      </w:r>
      <w:r w:rsidRPr="003C507A">
        <w:rPr>
          <w:rFonts w:ascii="Times New Roman" w:hAnsi="Times New Roman" w:eastAsia="Aptos" w:cs="Times New Roman"/>
        </w:rPr>
        <w:t>, bien qu'étant un seul jeu, représente une part très importante grâce à sa popularité mondiale.</w:t>
      </w:r>
    </w:p>
    <w:p w:rsidRPr="003C507A" w:rsidR="2E92ED66" w:rsidP="4CEC6E99" w:rsidRDefault="2E92ED66" w14:paraId="54D166D5" w14:textId="1D23E4DF">
      <w:pPr>
        <w:pStyle w:val="ListParagraph"/>
        <w:numPr>
          <w:ilvl w:val="1"/>
          <w:numId w:val="1"/>
        </w:numPr>
        <w:spacing w:after="0"/>
        <w:jc w:val="left"/>
        <w:rPr>
          <w:rFonts w:ascii="Times New Roman" w:hAnsi="Times New Roman" w:eastAsia="Aptos" w:cs="Times New Roman"/>
        </w:rPr>
      </w:pPr>
      <w:r w:rsidRPr="003C507A">
        <w:rPr>
          <w:rFonts w:ascii="Times New Roman" w:hAnsi="Times New Roman" w:eastAsia="Aptos" w:cs="Times New Roman"/>
        </w:rPr>
        <w:t xml:space="preserve">Les éditeurs de jeux ayant plusieurs titres à succès, tels que </w:t>
      </w:r>
      <w:r w:rsidRPr="003C507A">
        <w:rPr>
          <w:rFonts w:ascii="Times New Roman" w:hAnsi="Times New Roman" w:eastAsia="Aptos" w:cs="Times New Roman"/>
          <w:i/>
          <w:iCs/>
        </w:rPr>
        <w:t>Nintendo</w:t>
      </w:r>
      <w:r w:rsidRPr="003C507A">
        <w:rPr>
          <w:rFonts w:ascii="Times New Roman" w:hAnsi="Times New Roman" w:eastAsia="Aptos" w:cs="Times New Roman"/>
        </w:rPr>
        <w:t>, bénéficient d'une présence diversifiée sur le marché.</w:t>
      </w:r>
    </w:p>
    <w:p w:rsidRPr="003C507A" w:rsidR="2E92ED66" w:rsidP="4CEC6E99" w:rsidRDefault="2E92ED66" w14:paraId="7C018159" w14:textId="3BF41466">
      <w:pPr>
        <w:spacing w:before="240" w:after="240"/>
        <w:jc w:val="left"/>
        <w:rPr>
          <w:rFonts w:ascii="Times New Roman" w:hAnsi="Times New Roman" w:cs="Times New Roman"/>
        </w:rPr>
      </w:pPr>
      <w:r w:rsidRPr="003C507A">
        <w:rPr>
          <w:rFonts w:ascii="Times New Roman" w:hAnsi="Times New Roman" w:eastAsia="Aptos" w:cs="Times New Roman"/>
        </w:rPr>
        <w:t>Cela montre que les éditeurs avec des franchises emblématiques et des titres uniques très populaires capturent une grande part du marché des ventes de jeux vidéo.</w:t>
      </w:r>
    </w:p>
    <w:p w:rsidRPr="003C507A" w:rsidR="4CEC6E99" w:rsidP="4CEC6E99" w:rsidRDefault="4CEC6E99" w14:paraId="6FA659AB" w14:textId="29312DDE">
      <w:pPr>
        <w:rPr>
          <w:rFonts w:ascii="Times New Roman" w:hAnsi="Times New Roman" w:cs="Times New Roman"/>
        </w:rPr>
      </w:pPr>
      <w:r w:rsidRPr="003C507A">
        <w:rPr>
          <w:rFonts w:ascii="Times New Roman" w:hAnsi="Times New Roman" w:cs="Times New Roman"/>
        </w:rPr>
        <w:br w:type="page"/>
      </w:r>
    </w:p>
    <w:p w:rsidRPr="003C507A" w:rsidR="4CEC6E99" w:rsidP="4CEC6E99" w:rsidRDefault="4CEC6E99" w14:paraId="3BDF3A74" w14:textId="19E4DE6F">
      <w:pPr>
        <w:rPr>
          <w:rFonts w:ascii="Times New Roman" w:hAnsi="Times New Roman" w:cs="Times New Roman"/>
        </w:rPr>
      </w:pPr>
    </w:p>
    <w:p w:rsidRPr="003C507A" w:rsidR="25E3E1CD" w:rsidP="4CEC6E99" w:rsidRDefault="25E3E1CD" w14:paraId="49F7ED9A" w14:textId="5F679C8F">
      <w:pPr>
        <w:pStyle w:val="Heading1"/>
        <w:rPr>
          <w:rFonts w:ascii="Times New Roman" w:hAnsi="Times New Roman" w:cs="Times New Roman"/>
          <w:lang w:val="en-US"/>
        </w:rPr>
      </w:pPr>
      <w:bookmarkStart w:name="_Toc182594786" w:id="11"/>
      <w:r w:rsidRPr="003C507A">
        <w:rPr>
          <w:rFonts w:ascii="Times New Roman" w:hAnsi="Times New Roman" w:cs="Times New Roman"/>
          <w:lang w:val="en-US"/>
        </w:rPr>
        <w:t>E-commerce Customer Behavior Dataset</w:t>
      </w:r>
      <w:bookmarkEnd w:id="11"/>
    </w:p>
    <w:p w:rsidRPr="003C507A" w:rsidR="79D08675" w:rsidP="4CEC6E99" w:rsidRDefault="0092450A" w14:paraId="77CA645E" w14:textId="3187FF5D">
      <w:pPr>
        <w:rPr>
          <w:rFonts w:ascii="Times New Roman" w:hAnsi="Times New Roman" w:cs="Times New Roman"/>
        </w:rPr>
      </w:pPr>
      <w:r w:rsidRPr="003C507A">
        <w:rPr>
          <w:rFonts w:ascii="Times New Roman" w:hAnsi="Times New Roman" w:cs="Times New Roman"/>
        </w:rPr>
        <w:t>Voici d’abord les variables présentes dans la table du jeu de données :</w:t>
      </w:r>
    </w:p>
    <w:p w:rsidRPr="003C507A" w:rsidR="00452D13" w:rsidP="003C507A" w:rsidRDefault="00452D13" w14:paraId="2BDB3B60" w14:textId="1481AE44">
      <w:pPr>
        <w:jc w:val="center"/>
        <w:rPr>
          <w:rFonts w:ascii="Times New Roman" w:hAnsi="Times New Roman" w:cs="Times New Roman"/>
        </w:rPr>
      </w:pPr>
      <w:r w:rsidRPr="003C507A">
        <w:rPr>
          <w:rFonts w:ascii="Times New Roman" w:hAnsi="Times New Roman" w:cs="Times New Roman"/>
        </w:rPr>
        <w:drawing>
          <wp:inline distT="0" distB="0" distL="0" distR="0" wp14:anchorId="4E0718C1" wp14:editId="6E32B3AB">
            <wp:extent cx="2481943" cy="3149866"/>
            <wp:effectExtent l="0" t="0" r="0" b="0"/>
            <wp:docPr id="175501040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10404" name="Image 1" descr="Une image contenant texte, capture d’écran, Police&#10;&#10;Description générée automatiquement"/>
                    <pic:cNvPicPr/>
                  </pic:nvPicPr>
                  <pic:blipFill>
                    <a:blip r:embed="rId21"/>
                    <a:stretch>
                      <a:fillRect/>
                    </a:stretch>
                  </pic:blipFill>
                  <pic:spPr>
                    <a:xfrm>
                      <a:off x="0" y="0"/>
                      <a:ext cx="2494741" cy="3166108"/>
                    </a:xfrm>
                    <a:prstGeom prst="rect">
                      <a:avLst/>
                    </a:prstGeom>
                  </pic:spPr>
                </pic:pic>
              </a:graphicData>
            </a:graphic>
          </wp:inline>
        </w:drawing>
      </w:r>
    </w:p>
    <w:p w:rsidRPr="003C507A" w:rsidR="4BD422FD" w:rsidP="4CEC6E99" w:rsidRDefault="4BD422FD" w14:paraId="38377FCF" w14:textId="573D4295">
      <w:pPr>
        <w:rPr>
          <w:rFonts w:ascii="Times New Roman" w:hAnsi="Times New Roman" w:cs="Times New Roman"/>
        </w:rPr>
      </w:pPr>
    </w:p>
    <w:p w:rsidRPr="003C507A" w:rsidR="003C507A" w:rsidP="003C507A" w:rsidRDefault="003C507A" w14:paraId="13EFD2D2" w14:textId="25BDD8AD">
      <w:pPr>
        <w:pStyle w:val="ListParagraph"/>
        <w:numPr>
          <w:ilvl w:val="0"/>
          <w:numId w:val="8"/>
        </w:numPr>
        <w:rPr>
          <w:rFonts w:ascii="Times New Roman" w:hAnsi="Times New Roman" w:cs="Times New Roman"/>
        </w:rPr>
      </w:pPr>
      <w:r w:rsidRPr="003C507A">
        <w:rPr>
          <w:rFonts w:ascii="Times New Roman" w:hAnsi="Times New Roman" w:cs="Times New Roman"/>
        </w:rPr>
        <w:t>Age : âge des clients</w:t>
      </w:r>
    </w:p>
    <w:p w:rsidRPr="003C507A" w:rsidR="003C507A" w:rsidP="003C507A" w:rsidRDefault="003C507A" w14:paraId="72776E45" w14:textId="77777777">
      <w:pPr>
        <w:pStyle w:val="ListParagraph"/>
        <w:numPr>
          <w:ilvl w:val="0"/>
          <w:numId w:val="8"/>
        </w:numPr>
        <w:rPr>
          <w:rFonts w:ascii="Times New Roman" w:hAnsi="Times New Roman" w:cs="Times New Roman"/>
        </w:rPr>
      </w:pPr>
      <w:proofErr w:type="spellStart"/>
      <w:r w:rsidRPr="003C507A">
        <w:rPr>
          <w:rFonts w:ascii="Times New Roman" w:hAnsi="Times New Roman" w:cs="Times New Roman"/>
        </w:rPr>
        <w:t>Average</w:t>
      </w:r>
      <w:proofErr w:type="spellEnd"/>
      <w:r w:rsidRPr="003C507A">
        <w:rPr>
          <w:rFonts w:ascii="Times New Roman" w:hAnsi="Times New Roman" w:cs="Times New Roman"/>
        </w:rPr>
        <w:t xml:space="preserve"> Rating : Note moyenne attribuée par les clients</w:t>
      </w:r>
    </w:p>
    <w:p w:rsidRPr="003C507A" w:rsidR="003C507A" w:rsidP="003C507A" w:rsidRDefault="003C507A" w14:paraId="6ACE3ECE" w14:textId="77777777">
      <w:pPr>
        <w:pStyle w:val="ListParagraph"/>
        <w:numPr>
          <w:ilvl w:val="0"/>
          <w:numId w:val="8"/>
        </w:numPr>
        <w:rPr>
          <w:rFonts w:ascii="Times New Roman" w:hAnsi="Times New Roman" w:cs="Times New Roman"/>
        </w:rPr>
      </w:pPr>
      <w:r w:rsidRPr="003C507A">
        <w:rPr>
          <w:rFonts w:ascii="Times New Roman" w:hAnsi="Times New Roman" w:cs="Times New Roman"/>
        </w:rPr>
        <w:t>City : Ville de résidence des clients</w:t>
      </w:r>
    </w:p>
    <w:p w:rsidRPr="003C507A" w:rsidR="003C507A" w:rsidP="003C507A" w:rsidRDefault="003C507A" w14:paraId="054C5ADA" w14:textId="77777777">
      <w:pPr>
        <w:pStyle w:val="ListParagraph"/>
        <w:numPr>
          <w:ilvl w:val="0"/>
          <w:numId w:val="8"/>
        </w:numPr>
        <w:rPr>
          <w:rFonts w:ascii="Times New Roman" w:hAnsi="Times New Roman" w:cs="Times New Roman"/>
        </w:rPr>
      </w:pPr>
      <w:r w:rsidRPr="003C507A">
        <w:rPr>
          <w:rFonts w:ascii="Times New Roman" w:hAnsi="Times New Roman" w:cs="Times New Roman"/>
        </w:rPr>
        <w:t>Customer ID : Identifiant unique de chaque client</w:t>
      </w:r>
    </w:p>
    <w:p w:rsidRPr="003C507A" w:rsidR="003C507A" w:rsidP="003C507A" w:rsidRDefault="003C507A" w14:paraId="5D4613F7" w14:textId="77777777">
      <w:pPr>
        <w:pStyle w:val="ListParagraph"/>
        <w:numPr>
          <w:ilvl w:val="0"/>
          <w:numId w:val="8"/>
        </w:numPr>
        <w:rPr>
          <w:rFonts w:ascii="Times New Roman" w:hAnsi="Times New Roman" w:cs="Times New Roman"/>
        </w:rPr>
      </w:pPr>
      <w:r w:rsidRPr="003C507A">
        <w:rPr>
          <w:rFonts w:ascii="Times New Roman" w:hAnsi="Times New Roman" w:cs="Times New Roman"/>
        </w:rPr>
        <w:t xml:space="preserve">Days </w:t>
      </w:r>
      <w:proofErr w:type="spellStart"/>
      <w:r w:rsidRPr="003C507A">
        <w:rPr>
          <w:rFonts w:ascii="Times New Roman" w:hAnsi="Times New Roman" w:cs="Times New Roman"/>
        </w:rPr>
        <w:t>Since</w:t>
      </w:r>
      <w:proofErr w:type="spellEnd"/>
      <w:r w:rsidRPr="003C507A">
        <w:rPr>
          <w:rFonts w:ascii="Times New Roman" w:hAnsi="Times New Roman" w:cs="Times New Roman"/>
        </w:rPr>
        <w:t xml:space="preserve"> Last </w:t>
      </w:r>
      <w:proofErr w:type="spellStart"/>
      <w:r w:rsidRPr="003C507A">
        <w:rPr>
          <w:rFonts w:ascii="Times New Roman" w:hAnsi="Times New Roman" w:cs="Times New Roman"/>
        </w:rPr>
        <w:t>Purchase</w:t>
      </w:r>
      <w:proofErr w:type="spellEnd"/>
      <w:r w:rsidRPr="003C507A">
        <w:rPr>
          <w:rFonts w:ascii="Times New Roman" w:hAnsi="Times New Roman" w:cs="Times New Roman"/>
        </w:rPr>
        <w:t xml:space="preserve"> : Nombre de jours depuis le dernier achat</w:t>
      </w:r>
    </w:p>
    <w:p w:rsidRPr="003C507A" w:rsidR="003C507A" w:rsidP="003C507A" w:rsidRDefault="003C507A" w14:paraId="6478E277" w14:textId="77777777">
      <w:pPr>
        <w:pStyle w:val="ListParagraph"/>
        <w:numPr>
          <w:ilvl w:val="0"/>
          <w:numId w:val="8"/>
        </w:numPr>
        <w:rPr>
          <w:rFonts w:ascii="Times New Roman" w:hAnsi="Times New Roman" w:cs="Times New Roman"/>
        </w:rPr>
      </w:pPr>
      <w:r w:rsidRPr="003C507A">
        <w:rPr>
          <w:rFonts w:ascii="Times New Roman" w:hAnsi="Times New Roman" w:cs="Times New Roman"/>
        </w:rPr>
        <w:t xml:space="preserve">Discount </w:t>
      </w:r>
      <w:proofErr w:type="spellStart"/>
      <w:r w:rsidRPr="003C507A">
        <w:rPr>
          <w:rFonts w:ascii="Times New Roman" w:hAnsi="Times New Roman" w:cs="Times New Roman"/>
        </w:rPr>
        <w:t>Applied</w:t>
      </w:r>
      <w:proofErr w:type="spellEnd"/>
      <w:r w:rsidRPr="003C507A">
        <w:rPr>
          <w:rFonts w:ascii="Times New Roman" w:hAnsi="Times New Roman" w:cs="Times New Roman"/>
        </w:rPr>
        <w:t xml:space="preserve"> : Indication si un rabais a été appliqué</w:t>
      </w:r>
    </w:p>
    <w:p w:rsidRPr="003C507A" w:rsidR="003C507A" w:rsidP="003C507A" w:rsidRDefault="003C507A" w14:paraId="0C94D31D" w14:textId="77777777">
      <w:pPr>
        <w:pStyle w:val="ListParagraph"/>
        <w:numPr>
          <w:ilvl w:val="0"/>
          <w:numId w:val="8"/>
        </w:numPr>
        <w:rPr>
          <w:rFonts w:ascii="Times New Roman" w:hAnsi="Times New Roman" w:cs="Times New Roman"/>
        </w:rPr>
      </w:pPr>
      <w:proofErr w:type="spellStart"/>
      <w:r w:rsidRPr="003C507A">
        <w:rPr>
          <w:rFonts w:ascii="Times New Roman" w:hAnsi="Times New Roman" w:cs="Times New Roman"/>
        </w:rPr>
        <w:t>Gender</w:t>
      </w:r>
      <w:proofErr w:type="spellEnd"/>
      <w:r w:rsidRPr="003C507A">
        <w:rPr>
          <w:rFonts w:ascii="Times New Roman" w:hAnsi="Times New Roman" w:cs="Times New Roman"/>
        </w:rPr>
        <w:t xml:space="preserve"> : Genre des clients</w:t>
      </w:r>
    </w:p>
    <w:p w:rsidRPr="003C507A" w:rsidR="003C507A" w:rsidP="003C507A" w:rsidRDefault="003C507A" w14:paraId="4473B7E2" w14:textId="77777777">
      <w:pPr>
        <w:pStyle w:val="ListParagraph"/>
        <w:numPr>
          <w:ilvl w:val="0"/>
          <w:numId w:val="8"/>
        </w:numPr>
        <w:rPr>
          <w:rFonts w:ascii="Times New Roman" w:hAnsi="Times New Roman" w:cs="Times New Roman"/>
        </w:rPr>
      </w:pPr>
      <w:r w:rsidRPr="003C507A">
        <w:rPr>
          <w:rFonts w:ascii="Times New Roman" w:hAnsi="Times New Roman" w:cs="Times New Roman"/>
        </w:rPr>
        <w:t xml:space="preserve">Items </w:t>
      </w:r>
      <w:proofErr w:type="spellStart"/>
      <w:r w:rsidRPr="003C507A">
        <w:rPr>
          <w:rFonts w:ascii="Times New Roman" w:hAnsi="Times New Roman" w:cs="Times New Roman"/>
        </w:rPr>
        <w:t>Purchased</w:t>
      </w:r>
      <w:proofErr w:type="spellEnd"/>
      <w:r w:rsidRPr="003C507A">
        <w:rPr>
          <w:rFonts w:ascii="Times New Roman" w:hAnsi="Times New Roman" w:cs="Times New Roman"/>
        </w:rPr>
        <w:t xml:space="preserve"> : Nombre d'articles achetés</w:t>
      </w:r>
    </w:p>
    <w:p w:rsidRPr="003C507A" w:rsidR="003C507A" w:rsidP="003C507A" w:rsidRDefault="003C507A" w14:paraId="2662235B" w14:textId="77777777">
      <w:pPr>
        <w:pStyle w:val="ListParagraph"/>
        <w:numPr>
          <w:ilvl w:val="0"/>
          <w:numId w:val="8"/>
        </w:numPr>
        <w:rPr>
          <w:rFonts w:ascii="Times New Roman" w:hAnsi="Times New Roman" w:cs="Times New Roman"/>
        </w:rPr>
      </w:pPr>
      <w:proofErr w:type="spellStart"/>
      <w:r w:rsidRPr="003C507A">
        <w:rPr>
          <w:rFonts w:ascii="Times New Roman" w:hAnsi="Times New Roman" w:cs="Times New Roman"/>
        </w:rPr>
        <w:t>Membership</w:t>
      </w:r>
      <w:proofErr w:type="spellEnd"/>
      <w:r w:rsidRPr="003C507A">
        <w:rPr>
          <w:rFonts w:ascii="Times New Roman" w:hAnsi="Times New Roman" w:cs="Times New Roman"/>
        </w:rPr>
        <w:t xml:space="preserve"> Type : Type d'adhésion des clients</w:t>
      </w:r>
    </w:p>
    <w:p w:rsidRPr="003C507A" w:rsidR="003C507A" w:rsidP="003C507A" w:rsidRDefault="003C507A" w14:paraId="1DF33420" w14:textId="77777777">
      <w:pPr>
        <w:pStyle w:val="ListParagraph"/>
        <w:numPr>
          <w:ilvl w:val="0"/>
          <w:numId w:val="8"/>
        </w:numPr>
        <w:rPr>
          <w:rFonts w:ascii="Times New Roman" w:hAnsi="Times New Roman" w:cs="Times New Roman"/>
        </w:rPr>
      </w:pPr>
      <w:r w:rsidRPr="003C507A">
        <w:rPr>
          <w:rFonts w:ascii="Times New Roman" w:hAnsi="Times New Roman" w:cs="Times New Roman"/>
        </w:rPr>
        <w:t xml:space="preserve">Satisfaction </w:t>
      </w:r>
      <w:proofErr w:type="spellStart"/>
      <w:r w:rsidRPr="003C507A">
        <w:rPr>
          <w:rFonts w:ascii="Times New Roman" w:hAnsi="Times New Roman" w:cs="Times New Roman"/>
        </w:rPr>
        <w:t>Level</w:t>
      </w:r>
      <w:proofErr w:type="spellEnd"/>
      <w:r w:rsidRPr="003C507A">
        <w:rPr>
          <w:rFonts w:ascii="Times New Roman" w:hAnsi="Times New Roman" w:cs="Times New Roman"/>
        </w:rPr>
        <w:t xml:space="preserve"> : Niveau de satisfaction des clients</w:t>
      </w:r>
    </w:p>
    <w:p w:rsidR="4CEC6E99" w:rsidP="4CEC6E99" w:rsidRDefault="003C507A" w14:paraId="32F2C2F3" w14:textId="7215304A">
      <w:pPr>
        <w:pStyle w:val="ListParagraph"/>
        <w:numPr>
          <w:ilvl w:val="0"/>
          <w:numId w:val="8"/>
        </w:numPr>
        <w:rPr>
          <w:rFonts w:ascii="Times New Roman" w:hAnsi="Times New Roman" w:cs="Times New Roman"/>
        </w:rPr>
      </w:pPr>
      <w:r w:rsidRPr="003C507A">
        <w:rPr>
          <w:rFonts w:ascii="Times New Roman" w:hAnsi="Times New Roman" w:cs="Times New Roman"/>
        </w:rPr>
        <w:t xml:space="preserve">Total </w:t>
      </w:r>
      <w:proofErr w:type="spellStart"/>
      <w:r w:rsidRPr="003C507A">
        <w:rPr>
          <w:rFonts w:ascii="Times New Roman" w:hAnsi="Times New Roman" w:cs="Times New Roman"/>
        </w:rPr>
        <w:t>Spend</w:t>
      </w:r>
      <w:proofErr w:type="spellEnd"/>
      <w:r w:rsidRPr="003C507A">
        <w:rPr>
          <w:rFonts w:ascii="Times New Roman" w:hAnsi="Times New Roman" w:cs="Times New Roman"/>
        </w:rPr>
        <w:t xml:space="preserve"> : Dépenses totales réalisées par chaque client</w:t>
      </w:r>
    </w:p>
    <w:p w:rsidR="003C507A" w:rsidP="003C507A" w:rsidRDefault="003C507A" w14:paraId="0B3960BE" w14:textId="77777777">
      <w:pPr>
        <w:rPr>
          <w:rFonts w:ascii="Times New Roman" w:hAnsi="Times New Roman" w:cs="Times New Roman"/>
        </w:rPr>
      </w:pPr>
    </w:p>
    <w:p w:rsidRPr="003C507A" w:rsidR="003C507A" w:rsidP="003C507A" w:rsidRDefault="003C507A" w14:paraId="0AC1FC08" w14:textId="77777777">
      <w:pPr>
        <w:rPr>
          <w:rFonts w:ascii="Times New Roman" w:hAnsi="Times New Roman" w:cs="Times New Roman"/>
        </w:rPr>
      </w:pPr>
    </w:p>
    <w:p w:rsidR="4CEC6E99" w:rsidP="4CEC6E99" w:rsidRDefault="4CEC6E99" w14:paraId="6AE8D0FE" w14:textId="4B7E184F">
      <w:pPr>
        <w:rPr>
          <w:rFonts w:ascii="Times New Roman" w:hAnsi="Times New Roman" w:cs="Times New Roman"/>
        </w:rPr>
      </w:pPr>
    </w:p>
    <w:p w:rsidRPr="003C507A" w:rsidR="003C507A" w:rsidP="4CEC6E99" w:rsidRDefault="003C507A" w14:paraId="2BDDB454" w14:textId="77777777">
      <w:pPr>
        <w:rPr>
          <w:rFonts w:ascii="Times New Roman" w:hAnsi="Times New Roman" w:cs="Times New Roman"/>
        </w:rPr>
      </w:pPr>
    </w:p>
    <w:p w:rsidRPr="003C507A" w:rsidR="00294611" w:rsidP="00294611" w:rsidRDefault="00294611" w14:paraId="73125813" w14:textId="6DA779DC">
      <w:pPr>
        <w:rPr>
          <w:rFonts w:ascii="Times New Roman" w:hAnsi="Times New Roman" w:cs="Times New Roman"/>
        </w:rPr>
      </w:pPr>
      <w:r w:rsidRPr="003C507A">
        <w:rPr>
          <w:rFonts w:ascii="Times New Roman" w:hAnsi="Times New Roman" w:cs="Times New Roman"/>
        </w:rPr>
        <w:t xml:space="preserve">Nous allons tout d'abord charger des données récupérées sur </w:t>
      </w:r>
      <w:proofErr w:type="spellStart"/>
      <w:r w:rsidRPr="003C507A">
        <w:rPr>
          <w:rFonts w:ascii="Times New Roman" w:hAnsi="Times New Roman" w:cs="Times New Roman"/>
        </w:rPr>
        <w:t>Kaggle</w:t>
      </w:r>
      <w:proofErr w:type="spellEnd"/>
      <w:r w:rsidRPr="003C507A">
        <w:rPr>
          <w:rFonts w:ascii="Times New Roman" w:hAnsi="Times New Roman" w:cs="Times New Roman"/>
        </w:rPr>
        <w:t xml:space="preserve"> et importées dans Power BI. Ensuite, nous passerons à l'étape de nettoyage des données. Après analyse, nous avons constaté que les données ne nécessitaient pas de nettoyage approfondi. Cependant, nous avons remplacé les chiffres contenant un point (.) par des virgules (,)</w:t>
      </w:r>
      <w:r w:rsidRPr="003C507A" w:rsidR="00A87481">
        <w:rPr>
          <w:rFonts w:ascii="Times New Roman" w:hAnsi="Times New Roman" w:cs="Times New Roman"/>
        </w:rPr>
        <w:t>.</w:t>
      </w:r>
      <w:r w:rsidRPr="003C507A" w:rsidR="00614CE5">
        <w:rPr>
          <w:rFonts w:ascii="Times New Roman" w:hAnsi="Times New Roman" w:cs="Times New Roman"/>
        </w:rPr>
        <w:t xml:space="preserve"> </w:t>
      </w:r>
      <w:r w:rsidRPr="003C507A">
        <w:rPr>
          <w:rFonts w:ascii="Times New Roman" w:hAnsi="Times New Roman" w:cs="Times New Roman"/>
        </w:rPr>
        <w:t>Voici un aperçu de ce que représentent nos données :</w:t>
      </w:r>
    </w:p>
    <w:p w:rsidRPr="003C507A" w:rsidR="3A87C94B" w:rsidP="4CEC6E99" w:rsidRDefault="008B4708" w14:paraId="4DE86442" w14:textId="25099CCC">
      <w:pPr>
        <w:rPr>
          <w:rFonts w:ascii="Times New Roman" w:hAnsi="Times New Roman" w:cs="Times New Roman"/>
        </w:rPr>
      </w:pPr>
      <w:r w:rsidRPr="003C507A">
        <w:rPr>
          <w:rFonts w:ascii="Times New Roman" w:hAnsi="Times New Roman" w:cs="Times New Roman"/>
        </w:rPr>
        <w:drawing>
          <wp:inline distT="0" distB="0" distL="0" distR="0" wp14:anchorId="7CD0FDDF" wp14:editId="7C8BABD2">
            <wp:extent cx="5943600" cy="3962400"/>
            <wp:effectExtent l="0" t="0" r="0" b="0"/>
            <wp:docPr id="572774946" name="Image 1" descr="Une image contenant texte, nombr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74946" name="Image 1" descr="Une image contenant texte, nombre, menu&#10;&#10;Description générée automatiquement"/>
                    <pic:cNvPicPr/>
                  </pic:nvPicPr>
                  <pic:blipFill>
                    <a:blip r:embed="rId22"/>
                    <a:stretch>
                      <a:fillRect/>
                    </a:stretch>
                  </pic:blipFill>
                  <pic:spPr>
                    <a:xfrm>
                      <a:off x="0" y="0"/>
                      <a:ext cx="5943600" cy="3962400"/>
                    </a:xfrm>
                    <a:prstGeom prst="rect">
                      <a:avLst/>
                    </a:prstGeom>
                  </pic:spPr>
                </pic:pic>
              </a:graphicData>
            </a:graphic>
          </wp:inline>
        </w:drawing>
      </w:r>
    </w:p>
    <w:p w:rsidR="006955F1" w:rsidP="4CEC6E99" w:rsidRDefault="006955F1" w14:paraId="4DBBEECF" w14:textId="77777777">
      <w:pPr>
        <w:jc w:val="left"/>
        <w:rPr>
          <w:rFonts w:ascii="Times New Roman" w:hAnsi="Times New Roman" w:cs="Times New Roman"/>
        </w:rPr>
      </w:pPr>
    </w:p>
    <w:p w:rsidR="006955F1" w:rsidP="4CEC6E99" w:rsidRDefault="006955F1" w14:paraId="581C9E21" w14:textId="77777777">
      <w:pPr>
        <w:jc w:val="left"/>
        <w:rPr>
          <w:rFonts w:ascii="Times New Roman" w:hAnsi="Times New Roman" w:cs="Times New Roman"/>
        </w:rPr>
      </w:pPr>
    </w:p>
    <w:p w:rsidR="006955F1" w:rsidP="4CEC6E99" w:rsidRDefault="006955F1" w14:paraId="4736946D" w14:textId="77777777">
      <w:pPr>
        <w:jc w:val="left"/>
        <w:rPr>
          <w:rFonts w:ascii="Times New Roman" w:hAnsi="Times New Roman" w:cs="Times New Roman"/>
        </w:rPr>
      </w:pPr>
    </w:p>
    <w:p w:rsidR="006955F1" w:rsidP="4CEC6E99" w:rsidRDefault="006955F1" w14:paraId="6C9BCCAA" w14:textId="77777777">
      <w:pPr>
        <w:jc w:val="left"/>
        <w:rPr>
          <w:rFonts w:ascii="Times New Roman" w:hAnsi="Times New Roman" w:cs="Times New Roman"/>
        </w:rPr>
      </w:pPr>
    </w:p>
    <w:p w:rsidR="006955F1" w:rsidP="4CEC6E99" w:rsidRDefault="006955F1" w14:paraId="2CEB9D4F" w14:textId="77777777">
      <w:pPr>
        <w:jc w:val="left"/>
        <w:rPr>
          <w:rFonts w:ascii="Times New Roman" w:hAnsi="Times New Roman" w:cs="Times New Roman"/>
        </w:rPr>
      </w:pPr>
    </w:p>
    <w:p w:rsidR="006955F1" w:rsidP="4CEC6E99" w:rsidRDefault="006955F1" w14:paraId="731BCE9C" w14:textId="77777777">
      <w:pPr>
        <w:jc w:val="left"/>
        <w:rPr>
          <w:rFonts w:ascii="Times New Roman" w:hAnsi="Times New Roman" w:cs="Times New Roman"/>
        </w:rPr>
      </w:pPr>
    </w:p>
    <w:p w:rsidR="006955F1" w:rsidP="4CEC6E99" w:rsidRDefault="006955F1" w14:paraId="7798A0CE" w14:textId="77777777">
      <w:pPr>
        <w:jc w:val="left"/>
        <w:rPr>
          <w:rFonts w:ascii="Times New Roman" w:hAnsi="Times New Roman" w:cs="Times New Roman"/>
        </w:rPr>
      </w:pPr>
    </w:p>
    <w:p w:rsidR="006955F1" w:rsidP="4CEC6E99" w:rsidRDefault="006955F1" w14:paraId="72391283" w14:textId="77777777">
      <w:pPr>
        <w:jc w:val="left"/>
        <w:rPr>
          <w:rFonts w:ascii="Times New Roman" w:hAnsi="Times New Roman" w:cs="Times New Roman"/>
        </w:rPr>
      </w:pPr>
    </w:p>
    <w:p w:rsidR="006955F1" w:rsidP="4CEC6E99" w:rsidRDefault="006955F1" w14:paraId="0B868DC6" w14:textId="77777777">
      <w:pPr>
        <w:jc w:val="left"/>
        <w:rPr>
          <w:rFonts w:ascii="Times New Roman" w:hAnsi="Times New Roman" w:cs="Times New Roman"/>
        </w:rPr>
      </w:pPr>
    </w:p>
    <w:p w:rsidR="006955F1" w:rsidP="4CEC6E99" w:rsidRDefault="006955F1" w14:paraId="5744D761" w14:textId="77777777">
      <w:pPr>
        <w:jc w:val="left"/>
        <w:rPr>
          <w:rFonts w:ascii="Times New Roman" w:hAnsi="Times New Roman" w:cs="Times New Roman"/>
        </w:rPr>
      </w:pPr>
    </w:p>
    <w:p w:rsidRPr="00247B21" w:rsidR="006955F1" w:rsidP="4CEC6E99" w:rsidRDefault="00247B21" w14:paraId="2A1CBB82" w14:textId="425D7FC4">
      <w:pPr>
        <w:jc w:val="left"/>
        <w:rPr>
          <w:rFonts w:ascii="Times New Roman" w:hAnsi="Times New Roman" w:cs="Times New Roman"/>
        </w:rPr>
      </w:pPr>
      <w:r w:rsidRPr="00247B21">
        <w:rPr>
          <w:rFonts w:ascii="Times New Roman" w:hAnsi="Times New Roman" w:cs="Times New Roman"/>
        </w:rPr>
        <w:t>Nous passons ensuite à une analyse visuelle des données client. Deux visualisations principales ont été créées. La première présente des informations essentielles sur les clients.</w:t>
      </w:r>
    </w:p>
    <w:p w:rsidR="4CEC6E99" w:rsidP="006955F1" w:rsidRDefault="004F186F" w14:paraId="28AAA4AD" w14:textId="6C7AB2EA">
      <w:pPr>
        <w:jc w:val="center"/>
        <w:rPr>
          <w:rFonts w:ascii="Times New Roman" w:hAnsi="Times New Roman" w:cs="Times New Roman"/>
        </w:rPr>
      </w:pPr>
      <w:r w:rsidRPr="00BF3E05">
        <w:drawing>
          <wp:inline distT="0" distB="0" distL="0" distR="0" wp14:anchorId="51D0C090" wp14:editId="51E24636">
            <wp:extent cx="5868951" cy="3271520"/>
            <wp:effectExtent l="0" t="0" r="0" b="5080"/>
            <wp:docPr id="1909490352" name="Image 2" descr="Une image contenant texte, diagramme, capture d’écran,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90352" name="Image 2" descr="Une image contenant texte, diagramme, capture d’écran, carte&#10;&#10;Description générée automatiquem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6924" cy="3331707"/>
                    </a:xfrm>
                    <a:prstGeom prst="rect">
                      <a:avLst/>
                    </a:prstGeom>
                    <a:noFill/>
                    <a:ln>
                      <a:noFill/>
                    </a:ln>
                  </pic:spPr>
                </pic:pic>
              </a:graphicData>
            </a:graphic>
          </wp:inline>
        </w:drawing>
      </w:r>
    </w:p>
    <w:p w:rsidR="004802E8" w:rsidP="003B6642" w:rsidRDefault="003B6642" w14:paraId="7136C433" w14:textId="6C912348">
      <w:pPr>
        <w:jc w:val="left"/>
        <w:rPr>
          <w:rFonts w:ascii="Times New Roman" w:hAnsi="Times New Roman" w:cs="Times New Roman"/>
        </w:rPr>
      </w:pPr>
      <w:r w:rsidRPr="003B6642">
        <w:rPr>
          <w:rFonts w:ascii="Times New Roman" w:hAnsi="Times New Roman" w:cs="Times New Roman"/>
        </w:rPr>
        <w:t xml:space="preserve">Ces visualisations nous permettent de voir la répartition des clients selon leur type d'adhésion, leur genre, et leur âge moyen, ainsi que le nombre total de clients dans notre base de données. De plus, nous avons accès à une représentation géographique des clients, qui nous montre leur répartition par localisation. Il est aussi possible de visualiser </w:t>
      </w:r>
      <w:r w:rsidRPr="003B6642" w:rsidR="00117394">
        <w:rPr>
          <w:rFonts w:ascii="Times New Roman" w:hAnsi="Times New Roman" w:cs="Times New Roman"/>
        </w:rPr>
        <w:t xml:space="preserve">la localisation, </w:t>
      </w:r>
      <w:r w:rsidRPr="003B6642">
        <w:rPr>
          <w:rFonts w:ascii="Times New Roman" w:hAnsi="Times New Roman" w:cs="Times New Roman"/>
        </w:rPr>
        <w:t xml:space="preserve">en fonction </w:t>
      </w:r>
      <w:r w:rsidRPr="003B6642" w:rsidR="00117394">
        <w:rPr>
          <w:rFonts w:ascii="Times New Roman" w:hAnsi="Times New Roman" w:cs="Times New Roman"/>
        </w:rPr>
        <w:t xml:space="preserve">le type d'adhésion </w:t>
      </w:r>
      <w:r w:rsidR="00117394">
        <w:rPr>
          <w:rFonts w:ascii="Times New Roman" w:hAnsi="Times New Roman" w:cs="Times New Roman"/>
        </w:rPr>
        <w:t xml:space="preserve"> </w:t>
      </w:r>
      <w:r w:rsidRPr="003B6642">
        <w:rPr>
          <w:rFonts w:ascii="Times New Roman" w:hAnsi="Times New Roman" w:cs="Times New Roman"/>
        </w:rPr>
        <w:t>de ainsi que la localisation des clients par genre. Grâce à ces éléments, nous pouvons obtenir une vue d'ensemble du nombre de clients en fonction de divers critères contextuels, ainsi que de leur âge moyen.</w:t>
      </w:r>
    </w:p>
    <w:p w:rsidR="00EB23F5" w:rsidRDefault="00EB23F5" w14:paraId="43C5E67A" w14:textId="1A27B6AE">
      <w:pPr>
        <w:jc w:val="left"/>
        <w:rPr>
          <w:rFonts w:ascii="Times New Roman" w:hAnsi="Times New Roman" w:cs="Times New Roman"/>
        </w:rPr>
      </w:pPr>
      <w:r>
        <w:rPr>
          <w:rFonts w:ascii="Times New Roman" w:hAnsi="Times New Roman" w:cs="Times New Roman"/>
        </w:rPr>
        <w:br w:type="page"/>
      </w:r>
    </w:p>
    <w:p w:rsidR="00CE379A" w:rsidRDefault="00CE379A" w14:paraId="55AE80D2" w14:textId="77777777">
      <w:pPr>
        <w:jc w:val="left"/>
        <w:rPr>
          <w:rFonts w:ascii="Times New Roman" w:hAnsi="Times New Roman" w:cs="Times New Roman"/>
        </w:rPr>
      </w:pPr>
    </w:p>
    <w:p w:rsidR="009D5B3B" w:rsidP="003B6642" w:rsidRDefault="009D5B3B" w14:paraId="190AFB27" w14:textId="77777777">
      <w:pPr>
        <w:jc w:val="left"/>
        <w:rPr>
          <w:rFonts w:ascii="Times New Roman" w:hAnsi="Times New Roman" w:cs="Times New Roman"/>
        </w:rPr>
      </w:pPr>
      <w:r w:rsidRPr="009D5B3B">
        <w:rPr>
          <w:rFonts w:ascii="Times New Roman" w:hAnsi="Times New Roman" w:cs="Times New Roman"/>
        </w:rPr>
        <w:t>La seconde visualisation se concentre sur les dépenses des clients.</w:t>
      </w:r>
    </w:p>
    <w:p w:rsidR="00EB23F5" w:rsidP="003B6642" w:rsidRDefault="00AA50B6" w14:paraId="0097FB52" w14:textId="4C4BF536">
      <w:pPr>
        <w:jc w:val="left"/>
        <w:rPr>
          <w:rFonts w:ascii="Times New Roman" w:hAnsi="Times New Roman" w:cs="Times New Roman"/>
        </w:rPr>
      </w:pPr>
      <w:r w:rsidRPr="00BF3E05">
        <w:drawing>
          <wp:inline distT="0" distB="0" distL="0" distR="0" wp14:anchorId="7EB0D4F7" wp14:editId="21BFFF4B">
            <wp:extent cx="5945277" cy="3323371"/>
            <wp:effectExtent l="0" t="0" r="0" b="0"/>
            <wp:docPr id="99782416" name="Image 4"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2416" name="Image 4" descr="Une image contenant texte, capture d’écran, diagramme, Police&#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2153" cy="3327214"/>
                    </a:xfrm>
                    <a:prstGeom prst="rect">
                      <a:avLst/>
                    </a:prstGeom>
                    <a:noFill/>
                    <a:ln>
                      <a:noFill/>
                    </a:ln>
                  </pic:spPr>
                </pic:pic>
              </a:graphicData>
            </a:graphic>
          </wp:inline>
        </w:drawing>
      </w:r>
    </w:p>
    <w:p w:rsidR="00E36D5E" w:rsidP="003B6642" w:rsidRDefault="00E36D5E" w14:paraId="24344D81" w14:textId="77777777">
      <w:pPr>
        <w:jc w:val="left"/>
        <w:rPr>
          <w:rFonts w:ascii="Times New Roman" w:hAnsi="Times New Roman" w:cs="Times New Roman"/>
        </w:rPr>
      </w:pPr>
    </w:p>
    <w:p w:rsidRPr="00825C88" w:rsidR="00412579" w:rsidP="00BC7A59" w:rsidRDefault="00BC7A59" w14:paraId="4148EB5F" w14:textId="14A67A7C">
      <w:pPr>
        <w:jc w:val="left"/>
        <w:rPr>
          <w:rFonts w:ascii="Times New Roman" w:hAnsi="Times New Roman" w:cs="Times New Roman"/>
          <w:lang w:eastAsia="zh-CN"/>
        </w:rPr>
      </w:pPr>
      <w:r w:rsidRPr="00BC7A59">
        <w:rPr>
          <w:rFonts w:ascii="Times New Roman" w:hAnsi="Times New Roman" w:cs="Times New Roman"/>
        </w:rPr>
        <w:t>Elle permet d'analyser les dépenses par tranche d'âge ainsi que les dépenses moyennes des clients. On y trouve également la proportion de rabais appliqués à la population étudiée, ce qui donne un aperçu des réductions utilisées. La satisfaction des clients est aussi mise en évidence, en fonction de leur niveau d'adhésion (Bronze, Silver, Gold). Enfin, toutes ces données peuvent être filtrées par ville grâce à un filtre situé en haut à gauche, ce qui permet d'affiner l’analyse en fonction de la localisation.</w:t>
      </w:r>
    </w:p>
    <w:sectPr w:rsidRPr="00825C88" w:rsidR="00412579">
      <w:headerReference w:type="default" r:id="rId25"/>
      <w:footerReference w:type="default" r:id="rId26"/>
      <w:pgSz w:w="12240" w:h="15840"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C7A59" w:rsidRDefault="00BC7A59" w14:paraId="068D9529" w14:textId="77777777">
      <w:pPr>
        <w:spacing w:after="0" w:line="240" w:lineRule="auto"/>
      </w:pPr>
      <w:r>
        <w:separator/>
      </w:r>
    </w:p>
  </w:endnote>
  <w:endnote w:type="continuationSeparator" w:id="0">
    <w:p w:rsidR="00BC7A59" w:rsidRDefault="00BC7A59" w14:paraId="181A9AB2" w14:textId="77777777">
      <w:pPr>
        <w:spacing w:after="0" w:line="240" w:lineRule="auto"/>
      </w:pPr>
      <w:r>
        <w:continuationSeparator/>
      </w:r>
    </w:p>
  </w:endnote>
  <w:endnote w:type="continuationNotice" w:id="1">
    <w:p w:rsidR="004402CF" w:rsidRDefault="004402CF" w14:paraId="49F7279F"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DengXian">
    <w:altName w:val="等线"/>
    <w:panose1 w:val="02010600030101010101"/>
    <w:charset w:val="86"/>
    <w:family w:val="modern"/>
    <w:pitch w:val="fixed"/>
    <w:sig w:usb0="00000001" w:usb1="080E0000" w:usb2="00000010" w:usb3="00000000" w:csb0="00040000" w:csb1="00000000"/>
  </w:font>
  <w:font w:name="Aptos Display">
    <w:panose1 w:val="00000000000000000000"/>
    <w:charset w:val="00"/>
    <w:family w:val="roman"/>
    <w:notTrueType/>
    <w:pitch w:val="default"/>
  </w:font>
  <w:font w:name="DengXian Light">
    <w:altName w:val="等线 Light"/>
    <w:panose1 w:val="00000000000000000000"/>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185"/>
      <w:gridCol w:w="6555"/>
      <w:gridCol w:w="1620"/>
    </w:tblGrid>
    <w:tr w:rsidR="4CEC6E99" w:rsidTr="4CEC6E99" w14:paraId="2521B9DB" w14:textId="77777777">
      <w:trPr>
        <w:trHeight w:val="300"/>
      </w:trPr>
      <w:tc>
        <w:tcPr>
          <w:tcW w:w="1185" w:type="dxa"/>
        </w:tcPr>
        <w:p w:rsidR="4CEC6E99" w:rsidP="4CEC6E99" w:rsidRDefault="4CEC6E99" w14:paraId="2E4FDAC3" w14:textId="50043F4A">
          <w:pPr>
            <w:pStyle w:val="Header"/>
            <w:ind w:left="-115"/>
            <w:jc w:val="left"/>
          </w:pPr>
          <w:r>
            <w:t>VCOD FI</w:t>
          </w:r>
        </w:p>
      </w:tc>
      <w:tc>
        <w:tcPr>
          <w:tcW w:w="6555" w:type="dxa"/>
        </w:tcPr>
        <w:p w:rsidR="4CEC6E99" w:rsidP="4CEC6E99" w:rsidRDefault="4CEC6E99" w14:paraId="48B074D5" w14:textId="7C3BF198">
          <w:pPr>
            <w:pStyle w:val="Header"/>
            <w:jc w:val="center"/>
          </w:pPr>
          <w:r>
            <w:t>SF23Y020 Intégration de données dans un datawarehouse</w:t>
          </w:r>
        </w:p>
      </w:tc>
      <w:tc>
        <w:tcPr>
          <w:tcW w:w="1620" w:type="dxa"/>
        </w:tcPr>
        <w:p w:rsidR="4CEC6E99" w:rsidP="4CEC6E99" w:rsidRDefault="4CEC6E99" w14:paraId="2FF56F0B" w14:textId="6457DA60">
          <w:pPr>
            <w:pStyle w:val="Header"/>
            <w:ind w:right="-115"/>
            <w:jc w:val="right"/>
          </w:pPr>
          <w:r>
            <w:fldChar w:fldCharType="begin"/>
          </w:r>
          <w:r>
            <w:instrText>PAGE</w:instrText>
          </w:r>
          <w:r w:rsidR="00BC7A59">
            <w:fldChar w:fldCharType="separate"/>
          </w:r>
          <w:r w:rsidR="00BB312B">
            <w:rPr>
              <w:noProof/>
            </w:rPr>
            <w:t>1</w:t>
          </w:r>
          <w:r>
            <w:fldChar w:fldCharType="end"/>
          </w:r>
          <w:r>
            <w:t xml:space="preserve"> of </w:t>
          </w:r>
          <w:r>
            <w:fldChar w:fldCharType="begin"/>
          </w:r>
          <w:r>
            <w:instrText>NUMPAGES</w:instrText>
          </w:r>
          <w:r w:rsidR="00BC7A59">
            <w:fldChar w:fldCharType="separate"/>
          </w:r>
          <w:r w:rsidR="00BB312B">
            <w:rPr>
              <w:noProof/>
            </w:rPr>
            <w:t>12</w:t>
          </w:r>
          <w:r>
            <w:fldChar w:fldCharType="end"/>
          </w:r>
        </w:p>
      </w:tc>
    </w:tr>
  </w:tbl>
  <w:p w:rsidR="4CEC6E99" w:rsidP="4CEC6E99" w:rsidRDefault="4CEC6E99" w14:paraId="720FFE61" w14:textId="27203D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C7A59" w:rsidRDefault="00BC7A59" w14:paraId="0EB4C9A0" w14:textId="77777777">
      <w:pPr>
        <w:spacing w:after="0" w:line="240" w:lineRule="auto"/>
      </w:pPr>
      <w:r>
        <w:separator/>
      </w:r>
    </w:p>
  </w:footnote>
  <w:footnote w:type="continuationSeparator" w:id="0">
    <w:p w:rsidR="00BC7A59" w:rsidRDefault="00BC7A59" w14:paraId="7AA425BB" w14:textId="77777777">
      <w:pPr>
        <w:spacing w:after="0" w:line="240" w:lineRule="auto"/>
      </w:pPr>
      <w:r>
        <w:continuationSeparator/>
      </w:r>
    </w:p>
  </w:footnote>
  <w:footnote w:type="continuationNotice" w:id="1">
    <w:p w:rsidR="004402CF" w:rsidRDefault="004402CF" w14:paraId="5693FC09"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CEC6E99" w:rsidTr="4CEC6E99" w14:paraId="394B1B1B" w14:textId="77777777">
      <w:trPr>
        <w:trHeight w:val="300"/>
      </w:trPr>
      <w:tc>
        <w:tcPr>
          <w:tcW w:w="3120" w:type="dxa"/>
        </w:tcPr>
        <w:p w:rsidR="4CEC6E99" w:rsidP="4CEC6E99" w:rsidRDefault="4CEC6E99" w14:paraId="74082026" w14:textId="1AD37AAF">
          <w:pPr>
            <w:pStyle w:val="Header"/>
            <w:ind w:left="-115"/>
            <w:jc w:val="left"/>
          </w:pPr>
        </w:p>
      </w:tc>
      <w:tc>
        <w:tcPr>
          <w:tcW w:w="3120" w:type="dxa"/>
        </w:tcPr>
        <w:p w:rsidR="4CEC6E99" w:rsidP="4CEC6E99" w:rsidRDefault="4CEC6E99" w14:paraId="66C8DC8E" w14:textId="4E0AED99">
          <w:pPr>
            <w:pStyle w:val="Header"/>
            <w:jc w:val="center"/>
          </w:pPr>
        </w:p>
      </w:tc>
      <w:tc>
        <w:tcPr>
          <w:tcW w:w="3120" w:type="dxa"/>
        </w:tcPr>
        <w:p w:rsidR="4CEC6E99" w:rsidP="4CEC6E99" w:rsidRDefault="4CEC6E99" w14:paraId="03E54FD8" w14:textId="49617CDA">
          <w:pPr>
            <w:pStyle w:val="Header"/>
            <w:ind w:right="-115"/>
            <w:jc w:val="right"/>
          </w:pPr>
        </w:p>
      </w:tc>
    </w:tr>
  </w:tbl>
  <w:p w:rsidR="4CEC6E99" w:rsidP="4CEC6E99" w:rsidRDefault="4CEC6E99" w14:paraId="43F2985B" w14:textId="225827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52948"/>
    <w:multiLevelType w:val="hybridMultilevel"/>
    <w:tmpl w:val="AF92E9A6"/>
    <w:lvl w:ilvl="0" w:tplc="4A5E9082">
      <w:start w:val="1"/>
      <w:numFmt w:val="bullet"/>
      <w:lvlText w:val=""/>
      <w:lvlJc w:val="left"/>
      <w:pPr>
        <w:ind w:left="720" w:hanging="360"/>
      </w:pPr>
      <w:rPr>
        <w:rFonts w:hint="default" w:ascii="Symbol" w:hAnsi="Symbol"/>
      </w:rPr>
    </w:lvl>
    <w:lvl w:ilvl="1" w:tplc="7772DBDE">
      <w:start w:val="1"/>
      <w:numFmt w:val="bullet"/>
      <w:lvlText w:val="o"/>
      <w:lvlJc w:val="left"/>
      <w:pPr>
        <w:ind w:left="1440" w:hanging="360"/>
      </w:pPr>
      <w:rPr>
        <w:rFonts w:hint="default" w:ascii="Courier New" w:hAnsi="Courier New"/>
      </w:rPr>
    </w:lvl>
    <w:lvl w:ilvl="2" w:tplc="560C9880">
      <w:start w:val="1"/>
      <w:numFmt w:val="bullet"/>
      <w:lvlText w:val=""/>
      <w:lvlJc w:val="left"/>
      <w:pPr>
        <w:ind w:left="2160" w:hanging="360"/>
      </w:pPr>
      <w:rPr>
        <w:rFonts w:hint="default" w:ascii="Wingdings" w:hAnsi="Wingdings"/>
      </w:rPr>
    </w:lvl>
    <w:lvl w:ilvl="3" w:tplc="E47CFF62">
      <w:start w:val="1"/>
      <w:numFmt w:val="bullet"/>
      <w:lvlText w:val=""/>
      <w:lvlJc w:val="left"/>
      <w:pPr>
        <w:ind w:left="2880" w:hanging="360"/>
      </w:pPr>
      <w:rPr>
        <w:rFonts w:hint="default" w:ascii="Symbol" w:hAnsi="Symbol"/>
      </w:rPr>
    </w:lvl>
    <w:lvl w:ilvl="4" w:tplc="0A5CABF6">
      <w:start w:val="1"/>
      <w:numFmt w:val="bullet"/>
      <w:lvlText w:val="o"/>
      <w:lvlJc w:val="left"/>
      <w:pPr>
        <w:ind w:left="3600" w:hanging="360"/>
      </w:pPr>
      <w:rPr>
        <w:rFonts w:hint="default" w:ascii="Courier New" w:hAnsi="Courier New"/>
      </w:rPr>
    </w:lvl>
    <w:lvl w:ilvl="5" w:tplc="A64E9A42">
      <w:start w:val="1"/>
      <w:numFmt w:val="bullet"/>
      <w:lvlText w:val=""/>
      <w:lvlJc w:val="left"/>
      <w:pPr>
        <w:ind w:left="4320" w:hanging="360"/>
      </w:pPr>
      <w:rPr>
        <w:rFonts w:hint="default" w:ascii="Wingdings" w:hAnsi="Wingdings"/>
      </w:rPr>
    </w:lvl>
    <w:lvl w:ilvl="6" w:tplc="4E6ACC78">
      <w:start w:val="1"/>
      <w:numFmt w:val="bullet"/>
      <w:lvlText w:val=""/>
      <w:lvlJc w:val="left"/>
      <w:pPr>
        <w:ind w:left="5040" w:hanging="360"/>
      </w:pPr>
      <w:rPr>
        <w:rFonts w:hint="default" w:ascii="Symbol" w:hAnsi="Symbol"/>
      </w:rPr>
    </w:lvl>
    <w:lvl w:ilvl="7" w:tplc="D01EAA5A">
      <w:start w:val="1"/>
      <w:numFmt w:val="bullet"/>
      <w:lvlText w:val="o"/>
      <w:lvlJc w:val="left"/>
      <w:pPr>
        <w:ind w:left="5760" w:hanging="360"/>
      </w:pPr>
      <w:rPr>
        <w:rFonts w:hint="default" w:ascii="Courier New" w:hAnsi="Courier New"/>
      </w:rPr>
    </w:lvl>
    <w:lvl w:ilvl="8" w:tplc="BD109D20">
      <w:start w:val="1"/>
      <w:numFmt w:val="bullet"/>
      <w:lvlText w:val=""/>
      <w:lvlJc w:val="left"/>
      <w:pPr>
        <w:ind w:left="6480" w:hanging="360"/>
      </w:pPr>
      <w:rPr>
        <w:rFonts w:hint="default" w:ascii="Wingdings" w:hAnsi="Wingdings"/>
      </w:rPr>
    </w:lvl>
  </w:abstractNum>
  <w:abstractNum w:abstractNumId="1" w15:restartNumberingAfterBreak="0">
    <w:nsid w:val="0CD50244"/>
    <w:multiLevelType w:val="hybridMultilevel"/>
    <w:tmpl w:val="7632EC68"/>
    <w:lvl w:ilvl="0" w:tplc="FFFFFFFF">
      <w:numFmt w:val="bullet"/>
      <w:lvlText w:val="-"/>
      <w:lvlJc w:val="left"/>
      <w:pPr>
        <w:ind w:left="720" w:hanging="360"/>
      </w:pPr>
      <w:rPr>
        <w:rFonts w:hint="default" w:ascii="Aptos" w:hAnsi="Aptos" w:eastAsiaTheme="minorEastAsia"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A89036E"/>
    <w:multiLevelType w:val="hybridMultilevel"/>
    <w:tmpl w:val="030639B4"/>
    <w:lvl w:ilvl="0" w:tplc="0B029356">
      <w:start w:val="1"/>
      <w:numFmt w:val="bullet"/>
      <w:lvlText w:val=""/>
      <w:lvlJc w:val="left"/>
      <w:pPr>
        <w:ind w:left="720" w:hanging="360"/>
      </w:pPr>
      <w:rPr>
        <w:rFonts w:hint="default" w:ascii="Symbol" w:hAnsi="Symbol"/>
      </w:rPr>
    </w:lvl>
    <w:lvl w:ilvl="1" w:tplc="CBAC1D6A">
      <w:start w:val="1"/>
      <w:numFmt w:val="bullet"/>
      <w:lvlText w:val="o"/>
      <w:lvlJc w:val="left"/>
      <w:pPr>
        <w:ind w:left="1440" w:hanging="360"/>
      </w:pPr>
      <w:rPr>
        <w:rFonts w:hint="default" w:ascii="Courier New" w:hAnsi="Courier New"/>
      </w:rPr>
    </w:lvl>
    <w:lvl w:ilvl="2" w:tplc="F25C36DA">
      <w:start w:val="1"/>
      <w:numFmt w:val="bullet"/>
      <w:lvlText w:val=""/>
      <w:lvlJc w:val="left"/>
      <w:pPr>
        <w:ind w:left="2160" w:hanging="360"/>
      </w:pPr>
      <w:rPr>
        <w:rFonts w:hint="default" w:ascii="Wingdings" w:hAnsi="Wingdings"/>
      </w:rPr>
    </w:lvl>
    <w:lvl w:ilvl="3" w:tplc="9160A074">
      <w:start w:val="1"/>
      <w:numFmt w:val="bullet"/>
      <w:lvlText w:val=""/>
      <w:lvlJc w:val="left"/>
      <w:pPr>
        <w:ind w:left="2880" w:hanging="360"/>
      </w:pPr>
      <w:rPr>
        <w:rFonts w:hint="default" w:ascii="Symbol" w:hAnsi="Symbol"/>
      </w:rPr>
    </w:lvl>
    <w:lvl w:ilvl="4" w:tplc="34DAF9AE">
      <w:start w:val="1"/>
      <w:numFmt w:val="bullet"/>
      <w:lvlText w:val="o"/>
      <w:lvlJc w:val="left"/>
      <w:pPr>
        <w:ind w:left="3600" w:hanging="360"/>
      </w:pPr>
      <w:rPr>
        <w:rFonts w:hint="default" w:ascii="Courier New" w:hAnsi="Courier New"/>
      </w:rPr>
    </w:lvl>
    <w:lvl w:ilvl="5" w:tplc="35ECFB14">
      <w:start w:val="1"/>
      <w:numFmt w:val="bullet"/>
      <w:lvlText w:val=""/>
      <w:lvlJc w:val="left"/>
      <w:pPr>
        <w:ind w:left="4320" w:hanging="360"/>
      </w:pPr>
      <w:rPr>
        <w:rFonts w:hint="default" w:ascii="Wingdings" w:hAnsi="Wingdings"/>
      </w:rPr>
    </w:lvl>
    <w:lvl w:ilvl="6" w:tplc="C55E5E6A">
      <w:start w:val="1"/>
      <w:numFmt w:val="bullet"/>
      <w:lvlText w:val=""/>
      <w:lvlJc w:val="left"/>
      <w:pPr>
        <w:ind w:left="5040" w:hanging="360"/>
      </w:pPr>
      <w:rPr>
        <w:rFonts w:hint="default" w:ascii="Symbol" w:hAnsi="Symbol"/>
      </w:rPr>
    </w:lvl>
    <w:lvl w:ilvl="7" w:tplc="5B60D4DC">
      <w:start w:val="1"/>
      <w:numFmt w:val="bullet"/>
      <w:lvlText w:val="o"/>
      <w:lvlJc w:val="left"/>
      <w:pPr>
        <w:ind w:left="5760" w:hanging="360"/>
      </w:pPr>
      <w:rPr>
        <w:rFonts w:hint="default" w:ascii="Courier New" w:hAnsi="Courier New"/>
      </w:rPr>
    </w:lvl>
    <w:lvl w:ilvl="8" w:tplc="ADCAB344">
      <w:start w:val="1"/>
      <w:numFmt w:val="bullet"/>
      <w:lvlText w:val=""/>
      <w:lvlJc w:val="left"/>
      <w:pPr>
        <w:ind w:left="6480" w:hanging="360"/>
      </w:pPr>
      <w:rPr>
        <w:rFonts w:hint="default" w:ascii="Wingdings" w:hAnsi="Wingdings"/>
      </w:rPr>
    </w:lvl>
  </w:abstractNum>
  <w:abstractNum w:abstractNumId="3" w15:restartNumberingAfterBreak="0">
    <w:nsid w:val="2DC091E2"/>
    <w:multiLevelType w:val="hybridMultilevel"/>
    <w:tmpl w:val="944470A2"/>
    <w:lvl w:ilvl="0" w:tplc="674EA620">
      <w:start w:val="1"/>
      <w:numFmt w:val="decimal"/>
      <w:lvlText w:val="%1."/>
      <w:lvlJc w:val="left"/>
      <w:pPr>
        <w:ind w:left="720" w:hanging="360"/>
      </w:pPr>
    </w:lvl>
    <w:lvl w:ilvl="1" w:tplc="CC4890FE">
      <w:start w:val="1"/>
      <w:numFmt w:val="lowerLetter"/>
      <w:lvlText w:val="%2."/>
      <w:lvlJc w:val="left"/>
      <w:pPr>
        <w:ind w:left="1440" w:hanging="360"/>
      </w:pPr>
    </w:lvl>
    <w:lvl w:ilvl="2" w:tplc="C1FC67F2">
      <w:start w:val="1"/>
      <w:numFmt w:val="lowerRoman"/>
      <w:lvlText w:val="%3."/>
      <w:lvlJc w:val="right"/>
      <w:pPr>
        <w:ind w:left="2160" w:hanging="180"/>
      </w:pPr>
    </w:lvl>
    <w:lvl w:ilvl="3" w:tplc="3D7AEDA8">
      <w:start w:val="1"/>
      <w:numFmt w:val="decimal"/>
      <w:lvlText w:val="%4."/>
      <w:lvlJc w:val="left"/>
      <w:pPr>
        <w:ind w:left="2880" w:hanging="360"/>
      </w:pPr>
    </w:lvl>
    <w:lvl w:ilvl="4" w:tplc="D92C1BAE">
      <w:start w:val="1"/>
      <w:numFmt w:val="lowerLetter"/>
      <w:lvlText w:val="%5."/>
      <w:lvlJc w:val="left"/>
      <w:pPr>
        <w:ind w:left="3600" w:hanging="360"/>
      </w:pPr>
    </w:lvl>
    <w:lvl w:ilvl="5" w:tplc="36C0E3DA">
      <w:start w:val="1"/>
      <w:numFmt w:val="lowerRoman"/>
      <w:lvlText w:val="%6."/>
      <w:lvlJc w:val="right"/>
      <w:pPr>
        <w:ind w:left="4320" w:hanging="180"/>
      </w:pPr>
    </w:lvl>
    <w:lvl w:ilvl="6" w:tplc="C918261E">
      <w:start w:val="1"/>
      <w:numFmt w:val="decimal"/>
      <w:lvlText w:val="%7."/>
      <w:lvlJc w:val="left"/>
      <w:pPr>
        <w:ind w:left="5040" w:hanging="360"/>
      </w:pPr>
    </w:lvl>
    <w:lvl w:ilvl="7" w:tplc="B05E98E2">
      <w:start w:val="1"/>
      <w:numFmt w:val="lowerLetter"/>
      <w:lvlText w:val="%8."/>
      <w:lvlJc w:val="left"/>
      <w:pPr>
        <w:ind w:left="5760" w:hanging="360"/>
      </w:pPr>
    </w:lvl>
    <w:lvl w:ilvl="8" w:tplc="C30C17D2">
      <w:start w:val="1"/>
      <w:numFmt w:val="lowerRoman"/>
      <w:lvlText w:val="%9."/>
      <w:lvlJc w:val="right"/>
      <w:pPr>
        <w:ind w:left="6480" w:hanging="180"/>
      </w:pPr>
    </w:lvl>
  </w:abstractNum>
  <w:abstractNum w:abstractNumId="4" w15:restartNumberingAfterBreak="0">
    <w:nsid w:val="4F732D0F"/>
    <w:multiLevelType w:val="hybridMultilevel"/>
    <w:tmpl w:val="6DC46532"/>
    <w:lvl w:ilvl="0" w:tplc="FFFFFFFF">
      <w:numFmt w:val="bullet"/>
      <w:lvlText w:val="-"/>
      <w:lvlJc w:val="left"/>
      <w:pPr>
        <w:ind w:left="720" w:hanging="360"/>
      </w:pPr>
      <w:rPr>
        <w:rFonts w:hint="default" w:ascii="Aptos" w:hAnsi="Aptos" w:eastAsiaTheme="minorEastAsia"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6BACDF31"/>
    <w:multiLevelType w:val="hybridMultilevel"/>
    <w:tmpl w:val="CDBAFEB0"/>
    <w:lvl w:ilvl="0" w:tplc="68E20274">
      <w:start w:val="1"/>
      <w:numFmt w:val="decimal"/>
      <w:lvlText w:val="%1."/>
      <w:lvlJc w:val="left"/>
      <w:pPr>
        <w:ind w:left="720" w:hanging="360"/>
      </w:pPr>
    </w:lvl>
    <w:lvl w:ilvl="1" w:tplc="9FA644B0">
      <w:start w:val="1"/>
      <w:numFmt w:val="bullet"/>
      <w:lvlText w:val=""/>
      <w:lvlJc w:val="left"/>
      <w:pPr>
        <w:ind w:left="1440" w:hanging="360"/>
      </w:pPr>
      <w:rPr>
        <w:rFonts w:hint="default" w:ascii="Symbol" w:hAnsi="Symbol"/>
      </w:rPr>
    </w:lvl>
    <w:lvl w:ilvl="2" w:tplc="7CE4B1AA">
      <w:start w:val="1"/>
      <w:numFmt w:val="lowerRoman"/>
      <w:lvlText w:val="%3."/>
      <w:lvlJc w:val="right"/>
      <w:pPr>
        <w:ind w:left="2160" w:hanging="180"/>
      </w:pPr>
    </w:lvl>
    <w:lvl w:ilvl="3" w:tplc="3B3CDE92">
      <w:start w:val="1"/>
      <w:numFmt w:val="decimal"/>
      <w:lvlText w:val="%4."/>
      <w:lvlJc w:val="left"/>
      <w:pPr>
        <w:ind w:left="2880" w:hanging="360"/>
      </w:pPr>
    </w:lvl>
    <w:lvl w:ilvl="4" w:tplc="0404693C">
      <w:start w:val="1"/>
      <w:numFmt w:val="lowerLetter"/>
      <w:lvlText w:val="%5."/>
      <w:lvlJc w:val="left"/>
      <w:pPr>
        <w:ind w:left="3600" w:hanging="360"/>
      </w:pPr>
    </w:lvl>
    <w:lvl w:ilvl="5" w:tplc="BB8C7994">
      <w:start w:val="1"/>
      <w:numFmt w:val="lowerRoman"/>
      <w:lvlText w:val="%6."/>
      <w:lvlJc w:val="right"/>
      <w:pPr>
        <w:ind w:left="4320" w:hanging="180"/>
      </w:pPr>
    </w:lvl>
    <w:lvl w:ilvl="6" w:tplc="C5B65208">
      <w:start w:val="1"/>
      <w:numFmt w:val="decimal"/>
      <w:lvlText w:val="%7."/>
      <w:lvlJc w:val="left"/>
      <w:pPr>
        <w:ind w:left="5040" w:hanging="360"/>
      </w:pPr>
    </w:lvl>
    <w:lvl w:ilvl="7" w:tplc="92C06712">
      <w:start w:val="1"/>
      <w:numFmt w:val="lowerLetter"/>
      <w:lvlText w:val="%8."/>
      <w:lvlJc w:val="left"/>
      <w:pPr>
        <w:ind w:left="5760" w:hanging="360"/>
      </w:pPr>
    </w:lvl>
    <w:lvl w:ilvl="8" w:tplc="95183AFA">
      <w:start w:val="1"/>
      <w:numFmt w:val="lowerRoman"/>
      <w:lvlText w:val="%9."/>
      <w:lvlJc w:val="right"/>
      <w:pPr>
        <w:ind w:left="6480" w:hanging="180"/>
      </w:pPr>
    </w:lvl>
  </w:abstractNum>
  <w:abstractNum w:abstractNumId="6" w15:restartNumberingAfterBreak="0">
    <w:nsid w:val="6F53350B"/>
    <w:multiLevelType w:val="hybridMultilevel"/>
    <w:tmpl w:val="268AED3E"/>
    <w:lvl w:ilvl="0" w:tplc="2194A2FC">
      <w:start w:val="1"/>
      <w:numFmt w:val="decimal"/>
      <w:lvlText w:val="%1."/>
      <w:lvlJc w:val="left"/>
      <w:pPr>
        <w:ind w:left="720" w:hanging="360"/>
      </w:pPr>
    </w:lvl>
    <w:lvl w:ilvl="1" w:tplc="0BA64F4E">
      <w:start w:val="1"/>
      <w:numFmt w:val="bullet"/>
      <w:lvlText w:val=""/>
      <w:lvlJc w:val="left"/>
      <w:pPr>
        <w:ind w:left="1440" w:hanging="360"/>
      </w:pPr>
      <w:rPr>
        <w:rFonts w:hint="default" w:ascii="Symbol" w:hAnsi="Symbol"/>
      </w:rPr>
    </w:lvl>
    <w:lvl w:ilvl="2" w:tplc="BFDC0F64">
      <w:start w:val="1"/>
      <w:numFmt w:val="bullet"/>
      <w:lvlText w:val=""/>
      <w:lvlJc w:val="left"/>
      <w:pPr>
        <w:ind w:left="2160" w:hanging="180"/>
      </w:pPr>
      <w:rPr>
        <w:rFonts w:hint="default" w:ascii="Symbol" w:hAnsi="Symbol"/>
      </w:rPr>
    </w:lvl>
    <w:lvl w:ilvl="3" w:tplc="B4C8F5F6">
      <w:start w:val="1"/>
      <w:numFmt w:val="decimal"/>
      <w:lvlText w:val="%4."/>
      <w:lvlJc w:val="left"/>
      <w:pPr>
        <w:ind w:left="2880" w:hanging="360"/>
      </w:pPr>
    </w:lvl>
    <w:lvl w:ilvl="4" w:tplc="81D09BD6">
      <w:start w:val="1"/>
      <w:numFmt w:val="lowerLetter"/>
      <w:lvlText w:val="%5."/>
      <w:lvlJc w:val="left"/>
      <w:pPr>
        <w:ind w:left="3600" w:hanging="360"/>
      </w:pPr>
    </w:lvl>
    <w:lvl w:ilvl="5" w:tplc="D8EC77B6">
      <w:start w:val="1"/>
      <w:numFmt w:val="lowerRoman"/>
      <w:lvlText w:val="%6."/>
      <w:lvlJc w:val="right"/>
      <w:pPr>
        <w:ind w:left="4320" w:hanging="180"/>
      </w:pPr>
    </w:lvl>
    <w:lvl w:ilvl="6" w:tplc="F7DC7824">
      <w:start w:val="1"/>
      <w:numFmt w:val="decimal"/>
      <w:lvlText w:val="%7."/>
      <w:lvlJc w:val="left"/>
      <w:pPr>
        <w:ind w:left="5040" w:hanging="360"/>
      </w:pPr>
    </w:lvl>
    <w:lvl w:ilvl="7" w:tplc="93B0616E">
      <w:start w:val="1"/>
      <w:numFmt w:val="lowerLetter"/>
      <w:lvlText w:val="%8."/>
      <w:lvlJc w:val="left"/>
      <w:pPr>
        <w:ind w:left="5760" w:hanging="360"/>
      </w:pPr>
    </w:lvl>
    <w:lvl w:ilvl="8" w:tplc="1FBA86F4">
      <w:start w:val="1"/>
      <w:numFmt w:val="lowerRoman"/>
      <w:lvlText w:val="%9."/>
      <w:lvlJc w:val="right"/>
      <w:pPr>
        <w:ind w:left="6480" w:hanging="180"/>
      </w:pPr>
    </w:lvl>
  </w:abstractNum>
  <w:abstractNum w:abstractNumId="7" w15:restartNumberingAfterBreak="0">
    <w:nsid w:val="6F933889"/>
    <w:multiLevelType w:val="hybridMultilevel"/>
    <w:tmpl w:val="4FB06B26"/>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num w:numId="1" w16cid:durableId="1087073712">
    <w:abstractNumId w:val="3"/>
  </w:num>
  <w:num w:numId="2" w16cid:durableId="1502698925">
    <w:abstractNumId w:val="2"/>
  </w:num>
  <w:num w:numId="3" w16cid:durableId="1314405494">
    <w:abstractNumId w:val="0"/>
  </w:num>
  <w:num w:numId="4" w16cid:durableId="1026753193">
    <w:abstractNumId w:val="6"/>
  </w:num>
  <w:num w:numId="5" w16cid:durableId="532184661">
    <w:abstractNumId w:val="5"/>
  </w:num>
  <w:num w:numId="6" w16cid:durableId="155457822">
    <w:abstractNumId w:val="1"/>
  </w:num>
  <w:num w:numId="7" w16cid:durableId="1427073672">
    <w:abstractNumId w:val="4"/>
  </w:num>
  <w:num w:numId="8" w16cid:durableId="69049765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1"/>
  <w:proofState w:spelling="clean" w:grammar="dirty"/>
  <w:trackRevisions w:val="false"/>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21E"/>
    <w:rsid w:val="000B1402"/>
    <w:rsid w:val="000D374A"/>
    <w:rsid w:val="00100AAA"/>
    <w:rsid w:val="00110A0A"/>
    <w:rsid w:val="00117394"/>
    <w:rsid w:val="00143807"/>
    <w:rsid w:val="0016332D"/>
    <w:rsid w:val="001635E0"/>
    <w:rsid w:val="001A0468"/>
    <w:rsid w:val="001A486F"/>
    <w:rsid w:val="001C0BFE"/>
    <w:rsid w:val="00202FB2"/>
    <w:rsid w:val="00241577"/>
    <w:rsid w:val="00246FB9"/>
    <w:rsid w:val="00247B21"/>
    <w:rsid w:val="00290DFF"/>
    <w:rsid w:val="00291A25"/>
    <w:rsid w:val="00294611"/>
    <w:rsid w:val="002C1D64"/>
    <w:rsid w:val="002D0290"/>
    <w:rsid w:val="00351E6A"/>
    <w:rsid w:val="00380DD0"/>
    <w:rsid w:val="003A437A"/>
    <w:rsid w:val="003B6642"/>
    <w:rsid w:val="003C507A"/>
    <w:rsid w:val="00412579"/>
    <w:rsid w:val="00430137"/>
    <w:rsid w:val="004402CF"/>
    <w:rsid w:val="00452D13"/>
    <w:rsid w:val="004802E8"/>
    <w:rsid w:val="004C5ED2"/>
    <w:rsid w:val="004F0859"/>
    <w:rsid w:val="004F186F"/>
    <w:rsid w:val="005529A0"/>
    <w:rsid w:val="005769B8"/>
    <w:rsid w:val="005920A8"/>
    <w:rsid w:val="0059316E"/>
    <w:rsid w:val="005C3F0E"/>
    <w:rsid w:val="005F37AC"/>
    <w:rsid w:val="0060504B"/>
    <w:rsid w:val="00614CE5"/>
    <w:rsid w:val="00620F16"/>
    <w:rsid w:val="006664C4"/>
    <w:rsid w:val="00673145"/>
    <w:rsid w:val="00681053"/>
    <w:rsid w:val="006955F1"/>
    <w:rsid w:val="006C1165"/>
    <w:rsid w:val="00705482"/>
    <w:rsid w:val="007179C3"/>
    <w:rsid w:val="0072315B"/>
    <w:rsid w:val="0076121E"/>
    <w:rsid w:val="00776BF8"/>
    <w:rsid w:val="00792420"/>
    <w:rsid w:val="007A576F"/>
    <w:rsid w:val="00823C0D"/>
    <w:rsid w:val="00825C88"/>
    <w:rsid w:val="008516ED"/>
    <w:rsid w:val="00854A8B"/>
    <w:rsid w:val="00862874"/>
    <w:rsid w:val="008B4708"/>
    <w:rsid w:val="008E4B27"/>
    <w:rsid w:val="008F0B15"/>
    <w:rsid w:val="0092450A"/>
    <w:rsid w:val="00976353"/>
    <w:rsid w:val="009A07E8"/>
    <w:rsid w:val="009D5B3B"/>
    <w:rsid w:val="009E5E18"/>
    <w:rsid w:val="00A271D0"/>
    <w:rsid w:val="00A342BC"/>
    <w:rsid w:val="00A403D8"/>
    <w:rsid w:val="00A46B42"/>
    <w:rsid w:val="00A55408"/>
    <w:rsid w:val="00A87481"/>
    <w:rsid w:val="00A9074A"/>
    <w:rsid w:val="00AA50B6"/>
    <w:rsid w:val="00B47E41"/>
    <w:rsid w:val="00B56656"/>
    <w:rsid w:val="00B6052B"/>
    <w:rsid w:val="00B7301E"/>
    <w:rsid w:val="00BB312B"/>
    <w:rsid w:val="00BC7A59"/>
    <w:rsid w:val="00C03012"/>
    <w:rsid w:val="00C163C3"/>
    <w:rsid w:val="00C77516"/>
    <w:rsid w:val="00C940F4"/>
    <w:rsid w:val="00CD609B"/>
    <w:rsid w:val="00CE379A"/>
    <w:rsid w:val="00D25742"/>
    <w:rsid w:val="00DA2D42"/>
    <w:rsid w:val="00E14D95"/>
    <w:rsid w:val="00E36D5E"/>
    <w:rsid w:val="00E47CE4"/>
    <w:rsid w:val="00EB23F5"/>
    <w:rsid w:val="00EE5001"/>
    <w:rsid w:val="00F62543"/>
    <w:rsid w:val="00F7524C"/>
    <w:rsid w:val="00F94E56"/>
    <w:rsid w:val="00FA0398"/>
    <w:rsid w:val="024AC420"/>
    <w:rsid w:val="02CAC47F"/>
    <w:rsid w:val="03851277"/>
    <w:rsid w:val="03A8CB60"/>
    <w:rsid w:val="04138D1D"/>
    <w:rsid w:val="049ACBE2"/>
    <w:rsid w:val="049B895A"/>
    <w:rsid w:val="055A6EAF"/>
    <w:rsid w:val="05715231"/>
    <w:rsid w:val="063F0CBD"/>
    <w:rsid w:val="06EE5D1E"/>
    <w:rsid w:val="080571DD"/>
    <w:rsid w:val="08DB9861"/>
    <w:rsid w:val="09A35F93"/>
    <w:rsid w:val="09D3B16E"/>
    <w:rsid w:val="09EB7077"/>
    <w:rsid w:val="09F480B1"/>
    <w:rsid w:val="0ADD263F"/>
    <w:rsid w:val="0BD982C4"/>
    <w:rsid w:val="0D0FEEDC"/>
    <w:rsid w:val="0E2EDDC2"/>
    <w:rsid w:val="0FFB89EA"/>
    <w:rsid w:val="104F7BAD"/>
    <w:rsid w:val="10D24999"/>
    <w:rsid w:val="1109D191"/>
    <w:rsid w:val="11731A21"/>
    <w:rsid w:val="128EDF2E"/>
    <w:rsid w:val="12E2A340"/>
    <w:rsid w:val="13142BD8"/>
    <w:rsid w:val="13675894"/>
    <w:rsid w:val="13D154C4"/>
    <w:rsid w:val="165CEDAC"/>
    <w:rsid w:val="169EBB63"/>
    <w:rsid w:val="17267B34"/>
    <w:rsid w:val="1748C7C9"/>
    <w:rsid w:val="176F4801"/>
    <w:rsid w:val="17BFCDEB"/>
    <w:rsid w:val="17E625FA"/>
    <w:rsid w:val="17EED654"/>
    <w:rsid w:val="17F2D68C"/>
    <w:rsid w:val="19735BBE"/>
    <w:rsid w:val="198065F2"/>
    <w:rsid w:val="19DA3FF8"/>
    <w:rsid w:val="1A492D05"/>
    <w:rsid w:val="1A9F6B79"/>
    <w:rsid w:val="1AAFBF25"/>
    <w:rsid w:val="1B55F4A5"/>
    <w:rsid w:val="1D563517"/>
    <w:rsid w:val="1D9B8439"/>
    <w:rsid w:val="2075AEEB"/>
    <w:rsid w:val="219C2509"/>
    <w:rsid w:val="21AA0C1C"/>
    <w:rsid w:val="21F0CCF9"/>
    <w:rsid w:val="228AE7EC"/>
    <w:rsid w:val="22D80A96"/>
    <w:rsid w:val="22DEC994"/>
    <w:rsid w:val="22FFC1CF"/>
    <w:rsid w:val="2361FA51"/>
    <w:rsid w:val="24CA5EAA"/>
    <w:rsid w:val="24DB35FA"/>
    <w:rsid w:val="24E428F5"/>
    <w:rsid w:val="25E3E1CD"/>
    <w:rsid w:val="26AEC8AD"/>
    <w:rsid w:val="26B932D4"/>
    <w:rsid w:val="27243674"/>
    <w:rsid w:val="2897284B"/>
    <w:rsid w:val="29287916"/>
    <w:rsid w:val="29A0A0D7"/>
    <w:rsid w:val="29FF3346"/>
    <w:rsid w:val="2B683F9D"/>
    <w:rsid w:val="2BD361CC"/>
    <w:rsid w:val="2CAB0F70"/>
    <w:rsid w:val="2D014574"/>
    <w:rsid w:val="2D5EEC7B"/>
    <w:rsid w:val="2E1C70E9"/>
    <w:rsid w:val="2E92ED66"/>
    <w:rsid w:val="2F964E20"/>
    <w:rsid w:val="2FB1093F"/>
    <w:rsid w:val="2FE2C2C7"/>
    <w:rsid w:val="30A6E1FE"/>
    <w:rsid w:val="3118AEE3"/>
    <w:rsid w:val="3123FF92"/>
    <w:rsid w:val="3156D8A0"/>
    <w:rsid w:val="323AB032"/>
    <w:rsid w:val="326DBC6D"/>
    <w:rsid w:val="33488CDA"/>
    <w:rsid w:val="33C0E5A6"/>
    <w:rsid w:val="3438261F"/>
    <w:rsid w:val="3460A3C4"/>
    <w:rsid w:val="34640F27"/>
    <w:rsid w:val="34AC3D5D"/>
    <w:rsid w:val="35162471"/>
    <w:rsid w:val="3588002F"/>
    <w:rsid w:val="363B3107"/>
    <w:rsid w:val="36961211"/>
    <w:rsid w:val="377AE9F7"/>
    <w:rsid w:val="38503406"/>
    <w:rsid w:val="38573CB8"/>
    <w:rsid w:val="3866A1B6"/>
    <w:rsid w:val="396E4715"/>
    <w:rsid w:val="39BD273D"/>
    <w:rsid w:val="3A3F0FD1"/>
    <w:rsid w:val="3A87C94B"/>
    <w:rsid w:val="3B393002"/>
    <w:rsid w:val="3B674A85"/>
    <w:rsid w:val="3B697C28"/>
    <w:rsid w:val="3BCABACE"/>
    <w:rsid w:val="3BD77F61"/>
    <w:rsid w:val="3CB0CAF4"/>
    <w:rsid w:val="3CB17EF2"/>
    <w:rsid w:val="3CCC392A"/>
    <w:rsid w:val="3CE17932"/>
    <w:rsid w:val="3D6A0D85"/>
    <w:rsid w:val="3DA3F1DE"/>
    <w:rsid w:val="3DCFD487"/>
    <w:rsid w:val="3E33E5A8"/>
    <w:rsid w:val="3E76F2A3"/>
    <w:rsid w:val="3ED0B49A"/>
    <w:rsid w:val="3EFC9EF1"/>
    <w:rsid w:val="3FF4674E"/>
    <w:rsid w:val="4003FFB0"/>
    <w:rsid w:val="418936EB"/>
    <w:rsid w:val="41C7567F"/>
    <w:rsid w:val="42D9AB9E"/>
    <w:rsid w:val="452A10FC"/>
    <w:rsid w:val="45ED7DDF"/>
    <w:rsid w:val="4608C7A6"/>
    <w:rsid w:val="4619E921"/>
    <w:rsid w:val="46B307FB"/>
    <w:rsid w:val="46D8AD73"/>
    <w:rsid w:val="4809E71B"/>
    <w:rsid w:val="485D3060"/>
    <w:rsid w:val="48DB0DCD"/>
    <w:rsid w:val="4A3EEB0A"/>
    <w:rsid w:val="4BD422FD"/>
    <w:rsid w:val="4CEC6E99"/>
    <w:rsid w:val="4D973282"/>
    <w:rsid w:val="4DA20482"/>
    <w:rsid w:val="4E394095"/>
    <w:rsid w:val="4F7D4978"/>
    <w:rsid w:val="4FEE4F58"/>
    <w:rsid w:val="4FF7944E"/>
    <w:rsid w:val="506C64C4"/>
    <w:rsid w:val="50855266"/>
    <w:rsid w:val="51234654"/>
    <w:rsid w:val="51BA2EE4"/>
    <w:rsid w:val="51CA3935"/>
    <w:rsid w:val="521FB91B"/>
    <w:rsid w:val="536A9553"/>
    <w:rsid w:val="53E3005C"/>
    <w:rsid w:val="545585D9"/>
    <w:rsid w:val="55A1A9EE"/>
    <w:rsid w:val="56C4D5DA"/>
    <w:rsid w:val="57140975"/>
    <w:rsid w:val="573CC517"/>
    <w:rsid w:val="57DBFC9F"/>
    <w:rsid w:val="580217DB"/>
    <w:rsid w:val="58B48796"/>
    <w:rsid w:val="58E54A26"/>
    <w:rsid w:val="5A80F5B9"/>
    <w:rsid w:val="5B4A5AF0"/>
    <w:rsid w:val="5B6F35A1"/>
    <w:rsid w:val="5EAA31BF"/>
    <w:rsid w:val="5ED04EF4"/>
    <w:rsid w:val="5F24D49F"/>
    <w:rsid w:val="5F5FE607"/>
    <w:rsid w:val="5FCEF90F"/>
    <w:rsid w:val="60DE909C"/>
    <w:rsid w:val="619F225E"/>
    <w:rsid w:val="62477727"/>
    <w:rsid w:val="62F6A18E"/>
    <w:rsid w:val="63EE81F6"/>
    <w:rsid w:val="64613D61"/>
    <w:rsid w:val="6477A6F8"/>
    <w:rsid w:val="64AE2CB4"/>
    <w:rsid w:val="65A6646F"/>
    <w:rsid w:val="65AC3B83"/>
    <w:rsid w:val="65B6079B"/>
    <w:rsid w:val="66465569"/>
    <w:rsid w:val="67600DF5"/>
    <w:rsid w:val="679E0CA4"/>
    <w:rsid w:val="67B42A4A"/>
    <w:rsid w:val="687EF1C9"/>
    <w:rsid w:val="68D0BF07"/>
    <w:rsid w:val="68EBC235"/>
    <w:rsid w:val="694A752F"/>
    <w:rsid w:val="69BDE79B"/>
    <w:rsid w:val="6B656030"/>
    <w:rsid w:val="6C000AED"/>
    <w:rsid w:val="6C6D7492"/>
    <w:rsid w:val="6F0280D2"/>
    <w:rsid w:val="6FC0135D"/>
    <w:rsid w:val="7166665A"/>
    <w:rsid w:val="7188D4C7"/>
    <w:rsid w:val="718DE321"/>
    <w:rsid w:val="725E1A87"/>
    <w:rsid w:val="73002231"/>
    <w:rsid w:val="73CF30E7"/>
    <w:rsid w:val="73DCD587"/>
    <w:rsid w:val="73E05DA6"/>
    <w:rsid w:val="7461CF31"/>
    <w:rsid w:val="750034FC"/>
    <w:rsid w:val="75639080"/>
    <w:rsid w:val="757745BB"/>
    <w:rsid w:val="760347AA"/>
    <w:rsid w:val="76677628"/>
    <w:rsid w:val="770D6409"/>
    <w:rsid w:val="77679DE8"/>
    <w:rsid w:val="7868873C"/>
    <w:rsid w:val="786BE3CF"/>
    <w:rsid w:val="7870667A"/>
    <w:rsid w:val="79395A9B"/>
    <w:rsid w:val="798C675F"/>
    <w:rsid w:val="79D08675"/>
    <w:rsid w:val="79EBA553"/>
    <w:rsid w:val="7AE6AC2D"/>
    <w:rsid w:val="7AFC4241"/>
    <w:rsid w:val="7C0A8E43"/>
    <w:rsid w:val="7C4444B7"/>
    <w:rsid w:val="7C5BDFA9"/>
    <w:rsid w:val="7CCC1B1C"/>
    <w:rsid w:val="7CE3B9D5"/>
    <w:rsid w:val="7E8E200B"/>
    <w:rsid w:val="7EF5993D"/>
    <w:rsid w:val="7F06783B"/>
    <w:rsid w:val="7F521FE7"/>
    <w:rsid w:val="7F9E56B3"/>
  </w:rsids>
  <m:mathPr>
    <m:mathFont m:val="Cambria Math"/>
    <m:brkBin m:val="before"/>
    <m:brkBinSub m:val="--"/>
    <m:smallFrac m:val="0"/>
    <m:dispDef/>
    <m:lMargin m:val="0"/>
    <m:rMargin m:val="0"/>
    <m:defJc m:val="centerGroup"/>
    <m:wrapIndent m:val="1440"/>
    <m:intLim m:val="subSup"/>
    <m:naryLim m:val="undOvr"/>
  </m:mathPr>
  <w:themeFontLang w:va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91AB3"/>
  <w15:chartTrackingRefBased/>
  <w15:docId w15:val="{6855C16D-555A-4259-9E31-37B733400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kern w:val="2"/>
        <w:sz w:val="24"/>
        <w:szCs w:val="24"/>
        <w:lang w:va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4CEC6E99"/>
    <w:pPr>
      <w:jc w:val="both"/>
    </w:pPr>
    <w:rPr>
      <w:lang w:val="fr-FR"/>
    </w:rPr>
  </w:style>
  <w:style w:type="paragraph" w:styleId="Heading1">
    <w:name w:val="heading 1"/>
    <w:basedOn w:val="Normal"/>
    <w:next w:val="Normal"/>
    <w:link w:val="Heading1Char"/>
    <w:uiPriority w:val="9"/>
    <w:qFormat/>
    <w:rsid w:val="4CEC6E99"/>
    <w:pPr>
      <w:keepNext/>
      <w:keepLines/>
      <w:spacing w:before="360" w:after="80"/>
      <w:outlineLvl w:val="0"/>
    </w:pPr>
    <w:rPr>
      <w:rFonts w:asciiTheme="majorHAnsi" w:hAnsiTheme="majorHAnsi" w:eastAsiaTheme="majorEastAsia" w:cstheme="majorBidi"/>
      <w:sz w:val="40"/>
      <w:szCs w:val="40"/>
    </w:rPr>
  </w:style>
  <w:style w:type="paragraph" w:styleId="Heading2">
    <w:name w:val="heading 2"/>
    <w:basedOn w:val="Normal"/>
    <w:next w:val="Normal"/>
    <w:link w:val="Heading2Char"/>
    <w:uiPriority w:val="9"/>
    <w:semiHidden/>
    <w:unhideWhenUsed/>
    <w:qFormat/>
    <w:rsid w:val="4CEC6E99"/>
    <w:pPr>
      <w:keepNext/>
      <w:keepLines/>
      <w:spacing w:before="160" w:after="80"/>
      <w:outlineLvl w:val="1"/>
    </w:pPr>
    <w:rPr>
      <w:rFonts w:asciiTheme="majorHAnsi" w:hAnsiTheme="majorHAnsi" w:eastAsiaTheme="majorEastAsia" w:cstheme="majorBidi"/>
      <w:sz w:val="32"/>
      <w:szCs w:val="32"/>
    </w:rPr>
  </w:style>
  <w:style w:type="paragraph" w:styleId="Heading3">
    <w:uiPriority w:val="9"/>
    <w:name w:val="heading 3"/>
    <w:basedOn w:val="Normal"/>
    <w:next w:val="Normal"/>
    <w:semiHidden/>
    <w:unhideWhenUsed/>
    <w:link w:val="Heading3Char"/>
    <w:qFormat/>
    <w:rsid w:val="5B6F35A1"/>
    <w:rPr>
      <w:rFonts w:ascii="Aptos" w:hAnsi="Aptos" w:eastAsia="等线 Light" w:cs="" w:asciiTheme="minorAscii" w:hAnsiTheme="minorAscii" w:eastAsiaTheme="majorEastAsia" w:cstheme="majorBidi"/>
      <w:color w:val="auto"/>
      <w:sz w:val="28"/>
      <w:szCs w:val="28"/>
    </w:rPr>
    <w:pPr>
      <w:keepNext w:val="1"/>
      <w:keepLines w:val="1"/>
      <w:spacing w:before="160" w:after="80"/>
      <w:outlineLvl w:val="2"/>
    </w:pPr>
  </w:style>
  <w:style w:type="paragraph" w:styleId="Heading4">
    <w:uiPriority w:val="9"/>
    <w:name w:val="heading 4"/>
    <w:basedOn w:val="Normal"/>
    <w:next w:val="Normal"/>
    <w:semiHidden/>
    <w:unhideWhenUsed/>
    <w:link w:val="Heading4Char"/>
    <w:qFormat/>
    <w:rsid w:val="5B6F35A1"/>
    <w:rPr>
      <w:rFonts w:ascii="Aptos" w:hAnsi="Aptos" w:eastAsia="等线 Light" w:cs="" w:asciiTheme="minorAscii" w:hAnsiTheme="minorAscii" w:eastAsiaTheme="majorEastAsia" w:cstheme="majorBidi"/>
      <w:i w:val="1"/>
      <w:iCs w:val="1"/>
      <w:color w:val="auto"/>
      <w:sz w:val="24"/>
      <w:szCs w:val="24"/>
    </w:rPr>
    <w:pPr>
      <w:keepNext w:val="1"/>
      <w:keepLines w:val="1"/>
      <w:spacing w:before="80" w:after="40"/>
      <w:outlineLvl w:val="3"/>
    </w:pPr>
  </w:style>
  <w:style w:type="paragraph" w:styleId="Heading5">
    <w:name w:val="heading 5"/>
    <w:basedOn w:val="Normal"/>
    <w:next w:val="Normal"/>
    <w:link w:val="Heading5Char"/>
    <w:uiPriority w:val="9"/>
    <w:semiHidden/>
    <w:unhideWhenUsed/>
    <w:qFormat/>
    <w:rsid w:val="4CEC6E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4CEC6E99"/>
    <w:pPr>
      <w:keepNext/>
      <w:keepLines/>
      <w:spacing w:before="40" w:after="0"/>
      <w:outlineLvl w:val="5"/>
    </w:pPr>
    <w:rPr>
      <w:rFonts w:eastAsiaTheme="majorEastAsia" w:cstheme="majorBidi"/>
      <w:i/>
      <w:iCs/>
      <w:color w:val="000000" w:themeColor="text1"/>
    </w:rPr>
  </w:style>
  <w:style w:type="paragraph" w:styleId="Heading7">
    <w:name w:val="heading 7"/>
    <w:basedOn w:val="Normal"/>
    <w:next w:val="Normal"/>
    <w:link w:val="Heading7Char"/>
    <w:uiPriority w:val="9"/>
    <w:semiHidden/>
    <w:unhideWhenUsed/>
    <w:qFormat/>
    <w:rsid w:val="4CEC6E99"/>
    <w:pPr>
      <w:keepNext/>
      <w:keepLines/>
      <w:spacing w:before="40" w:after="0"/>
      <w:outlineLvl w:val="6"/>
    </w:pPr>
    <w:rPr>
      <w:rFonts w:eastAsiaTheme="majorEastAsia" w:cstheme="majorBidi"/>
      <w:color w:val="000000" w:themeColor="text1"/>
    </w:rPr>
  </w:style>
  <w:style w:type="paragraph" w:styleId="Heading8">
    <w:name w:val="heading 8"/>
    <w:basedOn w:val="Normal"/>
    <w:next w:val="Normal"/>
    <w:link w:val="Heading8Char"/>
    <w:uiPriority w:val="9"/>
    <w:semiHidden/>
    <w:unhideWhenUsed/>
    <w:qFormat/>
    <w:rsid w:val="4CEC6E99"/>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semiHidden/>
    <w:unhideWhenUsed/>
    <w:qFormat/>
    <w:rsid w:val="4CEC6E99"/>
    <w:pPr>
      <w:keepNext/>
      <w:keepLines/>
      <w:spacing w:after="0"/>
      <w:outlineLvl w:val="8"/>
    </w:pPr>
    <w:rPr>
      <w:rFonts w:eastAsiaTheme="majorEastAsia" w:cstheme="majorBidi"/>
      <w:color w:val="272727"/>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4CEC6E99"/>
    <w:rPr>
      <w:rFonts w:asciiTheme="majorHAnsi" w:hAnsiTheme="majorHAnsi" w:eastAsiaTheme="majorEastAsia" w:cstheme="majorBidi"/>
      <w:noProof w:val="0"/>
      <w:color w:val="auto"/>
      <w:sz w:val="40"/>
      <w:szCs w:val="40"/>
      <w:lang w:val="fr-FR"/>
    </w:rPr>
  </w:style>
  <w:style w:type="character" w:styleId="Heading2Char" w:customStyle="1">
    <w:name w:val="Heading 2 Char"/>
    <w:basedOn w:val="DefaultParagraphFont"/>
    <w:link w:val="Heading2"/>
    <w:uiPriority w:val="9"/>
    <w:semiHidden/>
    <w:rsid w:val="4CEC6E99"/>
    <w:rPr>
      <w:rFonts w:asciiTheme="majorHAnsi" w:hAnsiTheme="majorHAnsi" w:eastAsiaTheme="majorEastAsia" w:cstheme="majorBidi"/>
      <w:noProof w:val="0"/>
      <w:color w:val="auto"/>
      <w:sz w:val="32"/>
      <w:szCs w:val="32"/>
      <w:lang w:val="fr-FR"/>
    </w:rPr>
  </w:style>
  <w:style w:type="character" w:styleId="Heading3Char" w:customStyle="true">
    <w:uiPriority w:val="9"/>
    <w:name w:val="Heading 3 Char"/>
    <w:basedOn w:val="DefaultParagraphFont"/>
    <w:semiHidden/>
    <w:link w:val="Heading3"/>
    <w:rsid w:val="5B6F35A1"/>
    <w:rPr>
      <w:rFonts w:ascii="Aptos" w:hAnsi="Aptos" w:eastAsia="等线 Light" w:cs="" w:asciiTheme="minorAscii" w:hAnsiTheme="minorAscii" w:eastAsiaTheme="majorEastAsia" w:cstheme="majorBidi"/>
      <w:color w:val="auto"/>
      <w:sz w:val="28"/>
      <w:szCs w:val="28"/>
      <w:lang w:val="fr-FR"/>
    </w:rPr>
  </w:style>
  <w:style w:type="character" w:styleId="Heading4Char" w:customStyle="true">
    <w:uiPriority w:val="9"/>
    <w:name w:val="Heading 4 Char"/>
    <w:basedOn w:val="DefaultParagraphFont"/>
    <w:semiHidden/>
    <w:link w:val="Heading4"/>
    <w:rsid w:val="5B6F35A1"/>
    <w:rPr>
      <w:rFonts w:ascii="Aptos" w:hAnsi="Aptos" w:eastAsia="等线 Light" w:cs="" w:asciiTheme="minorAscii" w:hAnsiTheme="minorAscii" w:eastAsiaTheme="majorEastAsia" w:cstheme="majorBidi"/>
      <w:i w:val="1"/>
      <w:iCs w:val="1"/>
      <w:color w:val="auto"/>
      <w:sz w:val="24"/>
      <w:szCs w:val="24"/>
      <w:lang w:val="fr-FR"/>
    </w:rPr>
  </w:style>
  <w:style w:type="character" w:styleId="Heading5Char" w:customStyle="1">
    <w:name w:val="Heading 5 Char"/>
    <w:basedOn w:val="DefaultParagraphFont"/>
    <w:link w:val="Heading5"/>
    <w:uiPriority w:val="9"/>
    <w:semiHidden/>
    <w:rsid w:val="0076121E"/>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76121E"/>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76121E"/>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76121E"/>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76121E"/>
    <w:rPr>
      <w:rFonts w:eastAsiaTheme="majorEastAsia" w:cstheme="majorBidi"/>
      <w:color w:val="272727" w:themeColor="text1" w:themeTint="D8"/>
    </w:rPr>
  </w:style>
  <w:style w:type="paragraph" w:styleId="Title">
    <w:name w:val="Title"/>
    <w:basedOn w:val="Normal"/>
    <w:next w:val="Normal"/>
    <w:link w:val="TitleChar"/>
    <w:uiPriority w:val="10"/>
    <w:qFormat/>
    <w:rsid w:val="4CEC6E99"/>
    <w:pPr>
      <w:spacing w:after="80" w:line="240" w:lineRule="auto"/>
      <w:contextualSpacing/>
    </w:pPr>
    <w:rPr>
      <w:rFonts w:asciiTheme="majorHAnsi" w:hAnsiTheme="majorHAnsi" w:eastAsiaTheme="majorEastAsia" w:cstheme="majorBidi"/>
      <w:sz w:val="56"/>
      <w:szCs w:val="56"/>
    </w:rPr>
  </w:style>
  <w:style w:type="character" w:styleId="TitleChar" w:customStyle="1">
    <w:name w:val="Title Char"/>
    <w:basedOn w:val="DefaultParagraphFont"/>
    <w:link w:val="Title"/>
    <w:uiPriority w:val="10"/>
    <w:rsid w:val="0076121E"/>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4CEC6E99"/>
    <w:rPr>
      <w:rFonts w:eastAsiaTheme="majorEastAsia" w:cstheme="majorBidi"/>
      <w:color w:val="000000" w:themeColor="text1"/>
      <w:sz w:val="28"/>
      <w:szCs w:val="28"/>
    </w:rPr>
  </w:style>
  <w:style w:type="character" w:styleId="SubtitleChar" w:customStyle="1">
    <w:name w:val="Subtitle Char"/>
    <w:basedOn w:val="DefaultParagraphFont"/>
    <w:link w:val="Subtitle"/>
    <w:uiPriority w:val="11"/>
    <w:rsid w:val="007612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4CEC6E99"/>
    <w:pPr>
      <w:spacing w:before="160"/>
      <w:jc w:val="center"/>
    </w:pPr>
    <w:rPr>
      <w:i/>
      <w:iCs/>
      <w:color w:val="000000" w:themeColor="text1"/>
    </w:rPr>
  </w:style>
  <w:style w:type="character" w:styleId="QuoteChar" w:customStyle="1">
    <w:name w:val="Quote Char"/>
    <w:basedOn w:val="DefaultParagraphFont"/>
    <w:link w:val="Quote"/>
    <w:uiPriority w:val="29"/>
    <w:rsid w:val="0076121E"/>
    <w:rPr>
      <w:i/>
      <w:iCs/>
      <w:color w:val="404040" w:themeColor="text1" w:themeTint="BF"/>
    </w:rPr>
  </w:style>
  <w:style w:type="paragraph" w:styleId="ListParagraph">
    <w:name w:val="List Paragraph"/>
    <w:basedOn w:val="Normal"/>
    <w:uiPriority w:val="34"/>
    <w:qFormat/>
    <w:rsid w:val="4CEC6E99"/>
    <w:pPr>
      <w:ind w:left="720"/>
      <w:contextualSpacing/>
    </w:pPr>
  </w:style>
  <w:style w:type="character" w:styleId="IntenseEmphasis">
    <w:name w:val="Intense Emphasis"/>
    <w:basedOn w:val="DefaultParagraphFont"/>
    <w:uiPriority w:val="21"/>
    <w:qFormat/>
    <w:rsid w:val="0076121E"/>
    <w:rPr>
      <w:i/>
      <w:iCs/>
      <w:color w:val="0F4761" w:themeColor="accent1" w:themeShade="BF"/>
    </w:rPr>
  </w:style>
  <w:style w:type="paragraph" w:styleId="IntenseQuote">
    <w:name w:val="Intense Quote"/>
    <w:basedOn w:val="Normal"/>
    <w:next w:val="Normal"/>
    <w:link w:val="IntenseQuoteChar"/>
    <w:uiPriority w:val="30"/>
    <w:qFormat/>
    <w:rsid w:val="4CEC6E99"/>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76121E"/>
    <w:rPr>
      <w:i/>
      <w:iCs/>
      <w:color w:val="0F4761" w:themeColor="accent1" w:themeShade="BF"/>
    </w:rPr>
  </w:style>
  <w:style w:type="character" w:styleId="IntenseReference">
    <w:name w:val="Intense Reference"/>
    <w:basedOn w:val="DefaultParagraphFont"/>
    <w:uiPriority w:val="32"/>
    <w:qFormat/>
    <w:rsid w:val="0076121E"/>
    <w:rPr>
      <w:b/>
      <w:bCs/>
      <w:smallCaps/>
      <w:color w:val="0F4761" w:themeColor="accent1" w:themeShade="BF"/>
      <w:spacing w:val="5"/>
    </w:rPr>
  </w:style>
  <w:style w:type="paragraph" w:styleId="TOC1">
    <w:name w:val="toc 1"/>
    <w:basedOn w:val="Normal"/>
    <w:next w:val="Normal"/>
    <w:uiPriority w:val="39"/>
    <w:unhideWhenUsed/>
    <w:rsid w:val="4CEC6E99"/>
    <w:pPr>
      <w:spacing w:after="100"/>
    </w:pPr>
  </w:style>
  <w:style w:type="paragraph" w:styleId="TOC2">
    <w:name w:val="toc 2"/>
    <w:basedOn w:val="Normal"/>
    <w:next w:val="Normal"/>
    <w:uiPriority w:val="39"/>
    <w:unhideWhenUsed/>
    <w:rsid w:val="4CEC6E99"/>
    <w:pPr>
      <w:spacing w:after="100"/>
      <w:ind w:left="220"/>
    </w:pPr>
  </w:style>
  <w:style w:type="paragraph" w:styleId="TOC3">
    <w:name w:val="toc 3"/>
    <w:basedOn w:val="Normal"/>
    <w:next w:val="Normal"/>
    <w:uiPriority w:val="39"/>
    <w:unhideWhenUsed/>
    <w:rsid w:val="4CEC6E99"/>
    <w:pPr>
      <w:spacing w:after="100"/>
      <w:ind w:left="440"/>
    </w:pPr>
  </w:style>
  <w:style w:type="paragraph" w:styleId="TOC4">
    <w:name w:val="toc 4"/>
    <w:basedOn w:val="Normal"/>
    <w:next w:val="Normal"/>
    <w:uiPriority w:val="39"/>
    <w:unhideWhenUsed/>
    <w:rsid w:val="4CEC6E99"/>
    <w:pPr>
      <w:spacing w:after="100"/>
      <w:ind w:left="660"/>
    </w:pPr>
  </w:style>
  <w:style w:type="paragraph" w:styleId="TOC5">
    <w:name w:val="toc 5"/>
    <w:basedOn w:val="Normal"/>
    <w:next w:val="Normal"/>
    <w:uiPriority w:val="39"/>
    <w:unhideWhenUsed/>
    <w:rsid w:val="4CEC6E99"/>
    <w:pPr>
      <w:spacing w:after="100"/>
      <w:ind w:left="880"/>
    </w:pPr>
  </w:style>
  <w:style w:type="paragraph" w:styleId="TOC6">
    <w:name w:val="toc 6"/>
    <w:basedOn w:val="Normal"/>
    <w:next w:val="Normal"/>
    <w:uiPriority w:val="39"/>
    <w:unhideWhenUsed/>
    <w:rsid w:val="4CEC6E99"/>
    <w:pPr>
      <w:spacing w:after="100"/>
      <w:ind w:left="1100"/>
    </w:pPr>
  </w:style>
  <w:style w:type="paragraph" w:styleId="TOC7">
    <w:name w:val="toc 7"/>
    <w:basedOn w:val="Normal"/>
    <w:next w:val="Normal"/>
    <w:uiPriority w:val="39"/>
    <w:unhideWhenUsed/>
    <w:rsid w:val="4CEC6E99"/>
    <w:pPr>
      <w:spacing w:after="100"/>
      <w:ind w:left="1320"/>
    </w:pPr>
  </w:style>
  <w:style w:type="paragraph" w:styleId="TOC8">
    <w:name w:val="toc 8"/>
    <w:basedOn w:val="Normal"/>
    <w:next w:val="Normal"/>
    <w:uiPriority w:val="39"/>
    <w:unhideWhenUsed/>
    <w:rsid w:val="4CEC6E99"/>
    <w:pPr>
      <w:spacing w:after="100"/>
      <w:ind w:left="1540"/>
    </w:pPr>
  </w:style>
  <w:style w:type="paragraph" w:styleId="TOC9">
    <w:name w:val="toc 9"/>
    <w:basedOn w:val="Normal"/>
    <w:next w:val="Normal"/>
    <w:uiPriority w:val="39"/>
    <w:unhideWhenUsed/>
    <w:rsid w:val="4CEC6E99"/>
    <w:pPr>
      <w:spacing w:after="100"/>
      <w:ind w:left="1760"/>
    </w:pPr>
  </w:style>
  <w:style w:type="paragraph" w:styleId="EndnoteText">
    <w:name w:val="endnote text"/>
    <w:basedOn w:val="Normal"/>
    <w:uiPriority w:val="99"/>
    <w:semiHidden/>
    <w:unhideWhenUsed/>
    <w:rsid w:val="4CEC6E99"/>
    <w:pPr>
      <w:spacing w:after="0" w:line="240" w:lineRule="auto"/>
    </w:pPr>
    <w:rPr>
      <w:sz w:val="20"/>
      <w:szCs w:val="20"/>
    </w:rPr>
  </w:style>
  <w:style w:type="paragraph" w:styleId="Footer">
    <w:name w:val="footer"/>
    <w:basedOn w:val="Normal"/>
    <w:uiPriority w:val="99"/>
    <w:unhideWhenUsed/>
    <w:rsid w:val="4CEC6E99"/>
    <w:pPr>
      <w:tabs>
        <w:tab w:val="center" w:pos="4680"/>
        <w:tab w:val="right" w:pos="9360"/>
      </w:tabs>
      <w:spacing w:after="0" w:line="240" w:lineRule="auto"/>
    </w:pPr>
  </w:style>
  <w:style w:type="paragraph" w:styleId="FootnoteText">
    <w:name w:val="footnote text"/>
    <w:basedOn w:val="Normal"/>
    <w:uiPriority w:val="99"/>
    <w:semiHidden/>
    <w:unhideWhenUsed/>
    <w:rsid w:val="4CEC6E99"/>
    <w:pPr>
      <w:spacing w:after="0" w:line="240" w:lineRule="auto"/>
    </w:pPr>
    <w:rPr>
      <w:sz w:val="20"/>
      <w:szCs w:val="20"/>
    </w:rPr>
  </w:style>
  <w:style w:type="paragraph" w:styleId="Header">
    <w:name w:val="header"/>
    <w:basedOn w:val="Normal"/>
    <w:uiPriority w:val="99"/>
    <w:unhideWhenUsed/>
    <w:rsid w:val="4CEC6E99"/>
    <w:pPr>
      <w:tabs>
        <w:tab w:val="center" w:pos="4680"/>
        <w:tab w:val="right" w:pos="9360"/>
      </w:tabs>
      <w:spacing w:after="0" w:line="240" w:lineRule="auto"/>
    </w:pPr>
  </w:style>
  <w:style w:type="character" w:styleId="Hyperlink">
    <w:name w:val="Hyperlink"/>
    <w:basedOn w:val="DefaultParagraphFont"/>
    <w:uiPriority w:val="99"/>
    <w:unhideWhenUsed/>
    <w:rPr>
      <w:color w:val="467886" w:themeColor="hyperlink"/>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TOCHeading">
    <w:name w:val="TOC Heading"/>
    <w:basedOn w:val="Heading1"/>
    <w:next w:val="Normal"/>
    <w:uiPriority w:val="39"/>
    <w:unhideWhenUsed/>
    <w:qFormat/>
    <w:rsid w:val="00C03012"/>
    <w:pPr>
      <w:spacing w:before="240" w:after="0" w:line="259" w:lineRule="auto"/>
      <w:jc w:val="left"/>
      <w:outlineLvl w:val="9"/>
    </w:pPr>
    <w:rPr>
      <w:color w:val="0F4761" w:themeColor="accent1" w:themeShade="BF"/>
      <w:kern w:val="0"/>
      <w:sz w:val="32"/>
      <w:szCs w:val="32"/>
      <w:lang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7114262">
      <w:bodyDiv w:val="1"/>
      <w:marLeft w:val="0"/>
      <w:marRight w:val="0"/>
      <w:marTop w:val="0"/>
      <w:marBottom w:val="0"/>
      <w:divBdr>
        <w:top w:val="none" w:sz="0" w:space="0" w:color="auto"/>
        <w:left w:val="none" w:sz="0" w:space="0" w:color="auto"/>
        <w:bottom w:val="none" w:sz="0" w:space="0" w:color="auto"/>
        <w:right w:val="none" w:sz="0" w:space="0" w:color="auto"/>
      </w:divBdr>
    </w:div>
    <w:div w:id="1730229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datasetsearch.research.google.com/" TargetMode="External" Id="rId8" /><Relationship Type="http://schemas.openxmlformats.org/officeDocument/2006/relationships/hyperlink" Target="https://www.kaggle.com/datasets/uom190346a/e-commerce-customer-behavior-dataset/data" TargetMode="External" Id="rId13" /><Relationship Type="http://schemas.openxmlformats.org/officeDocument/2006/relationships/image" Target="media/image4.png" Id="rId18" /><Relationship Type="http://schemas.openxmlformats.org/officeDocument/2006/relationships/footer" Target="footer1.xml" Id="rId26" /><Relationship Type="http://schemas.openxmlformats.org/officeDocument/2006/relationships/settings" Target="settings.xml" Id="rId3" /><Relationship Type="http://schemas.openxmlformats.org/officeDocument/2006/relationships/image" Target="media/image7.png" Id="rId21" /><Relationship Type="http://schemas.openxmlformats.org/officeDocument/2006/relationships/image" Target="media/image1.png" Id="rId7" /><Relationship Type="http://schemas.openxmlformats.org/officeDocument/2006/relationships/hyperlink" Target="https://www.mit.edu/~amini/LICENSE.md" TargetMode="External" Id="rId12" /><Relationship Type="http://schemas.openxmlformats.org/officeDocument/2006/relationships/image" Target="media/image3.png" Id="rId17" /><Relationship Type="http://schemas.openxmlformats.org/officeDocument/2006/relationships/header" Target="header1.xml" Id="rId25" /><Relationship Type="http://schemas.openxmlformats.org/officeDocument/2006/relationships/styles" Target="styles.xml" Id="rId2" /><Relationship Type="http://schemas.openxmlformats.org/officeDocument/2006/relationships/image" Target="media/image2.png" Id="rId16" /><Relationship Type="http://schemas.openxmlformats.org/officeDocument/2006/relationships/image" Target="media/image6.jpeg"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yperlink" Target="https://www.kaggle.com/datasets/aayushmishra1512/best-selling-video-games-in-the-world" TargetMode="External" Id="rId11" /><Relationship Type="http://schemas.openxmlformats.org/officeDocument/2006/relationships/image" Target="media/image10.png" Id="rId24" /><Relationship Type="http://schemas.openxmlformats.org/officeDocument/2006/relationships/footnotes" Target="footnotes.xml" Id="rId5" /><Relationship Type="http://schemas.openxmlformats.org/officeDocument/2006/relationships/hyperlink" Target="https://www.kaggle.com/datasets/kanchana1990/perfume-e-commerce-dataset-2024" TargetMode="External" Id="rId15" /><Relationship Type="http://schemas.openxmlformats.org/officeDocument/2006/relationships/image" Target="media/image9.png" Id="rId23" /><Relationship Type="http://schemas.openxmlformats.org/officeDocument/2006/relationships/theme" Target="theme/theme1.xml" Id="rId28" /><Relationship Type="http://schemas.openxmlformats.org/officeDocument/2006/relationships/hyperlink" Target="https://www.kaggle.com/datasets/kanchana1990/perfume-e-commerce-dataset-2024" TargetMode="External" Id="rId10" /><Relationship Type="http://schemas.openxmlformats.org/officeDocument/2006/relationships/image" Target="media/image5.png" Id="rId19" /><Relationship Type="http://schemas.openxmlformats.org/officeDocument/2006/relationships/webSettings" Target="webSettings.xml" Id="rId4" /><Relationship Type="http://schemas.openxmlformats.org/officeDocument/2006/relationships/hyperlink" Target="https://www.kaggle.com/" TargetMode="External" Id="rId9" /><Relationship Type="http://schemas.openxmlformats.org/officeDocument/2006/relationships/hyperlink" Target="https://creativecommons.org/publicdomain/zero/1.0/" TargetMode="External" Id="rId14" /><Relationship Type="http://schemas.openxmlformats.org/officeDocument/2006/relationships/image" Target="media/image8.png" Id="rId22" /><Relationship Type="http://schemas.openxmlformats.org/officeDocument/2006/relationships/fontTable" Target="fontTable.xml" Id="rId2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Léo Jean Unite</dc:creator>
  <keywords/>
  <dc:description/>
  <lastModifiedBy>Leo UNITE</lastModifiedBy>
  <revision>96</revision>
  <dcterms:created xsi:type="dcterms:W3CDTF">2024-11-06T20:41:00.0000000Z</dcterms:created>
  <dcterms:modified xsi:type="dcterms:W3CDTF">2024-11-20T10:11:24.5812599Z</dcterms:modified>
</coreProperties>
</file>