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755D1" w:rsidRDefault="009E064E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6755D1" w:rsidRDefault="006755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6755D1" w:rsidRDefault="006755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6755D1" w:rsidRDefault="006755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6755D1" w:rsidRDefault="006755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6755D1" w:rsidRDefault="009E064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Практична робота № 2 </w:t>
      </w:r>
    </w:p>
    <w:p w14:paraId="00000007" w14:textId="77777777" w:rsidR="006755D1" w:rsidRDefault="009E064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Педагогіка та психологія у вищій школі</w:t>
      </w:r>
    </w:p>
    <w:p w14:paraId="00000008" w14:textId="77777777" w:rsidR="006755D1" w:rsidRDefault="006755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6755D1" w:rsidRDefault="009E064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ABFF202" w14:textId="77777777" w:rsidR="009E064E" w:rsidRPr="00523D90" w:rsidRDefault="009E064E" w:rsidP="009E064E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Тертиний В.Ю.</w:t>
      </w:r>
    </w:p>
    <w:p w14:paraId="50B3EBA0" w14:textId="77777777" w:rsidR="009E064E" w:rsidRPr="00523D90" w:rsidRDefault="009E064E" w:rsidP="009E064E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21633C1C" w14:textId="77777777" w:rsidR="009E064E" w:rsidRDefault="009E064E" w:rsidP="009E06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6755D1" w:rsidRDefault="006755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6755D1" w:rsidRDefault="006755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755D1" w:rsidRDefault="006755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755D1" w:rsidRDefault="006755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6755D1" w:rsidRDefault="009E064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м.Київ </w:t>
      </w:r>
      <w:r>
        <w:br w:type="page"/>
      </w:r>
    </w:p>
    <w:p w14:paraId="00000012" w14:textId="77777777" w:rsidR="006755D1" w:rsidRDefault="009E064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Щоб виконати перше завдання, розглянемо пропозиції для вдосконалення переліку тем у силабусі дисципліни «Педагогіка та психологія у вищій школі» для магістерської програми зі спеціальності «Штучний інтелект». Ось кілька можливих змін та їх обґрунтування:</w:t>
      </w:r>
    </w:p>
    <w:p w14:paraId="00000013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6755D1" w:rsidRDefault="009E064E">
      <w:pPr>
        <w:numPr>
          <w:ilvl w:val="0"/>
          <w:numId w:val="7"/>
        </w:numPr>
        <w:spacing w:before="240"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Додати тему «Роль штучного інтелекту у вищій освіті»</w:t>
      </w:r>
      <w:r>
        <w:rPr>
          <w:rFonts w:ascii="Times New Roman" w:eastAsia="Times New Roman" w:hAnsi="Times New Roman" w:cs="Times New Roman"/>
          <w:sz w:val="28"/>
          <w:szCs w:val="28"/>
        </w:rPr>
        <w:t>: Розглядати можливості застосування штучного інтелекту (ШІ) у навчальних закладах, такі як автоматизоване оцінювання знань, адаптивне навчання та створення персоналізованих освітніх програм. Це дозволить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магістрантам краще зрозуміти, як їхня спеціальність може вплинути на освіту, та готуватиме до подальшої роботи в освітніх технологіях.</w:t>
      </w:r>
    </w:p>
    <w:p w14:paraId="00000015" w14:textId="77777777" w:rsidR="006755D1" w:rsidRDefault="006755D1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755D1" w:rsidRDefault="009E064E">
      <w:pPr>
        <w:numPr>
          <w:ilvl w:val="0"/>
          <w:numId w:val="7"/>
        </w:numPr>
        <w:spacing w:before="240"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«Етика використання ШІ у вищій освіті»</w:t>
      </w:r>
      <w:r>
        <w:rPr>
          <w:rFonts w:ascii="Times New Roman" w:eastAsia="Times New Roman" w:hAnsi="Times New Roman" w:cs="Times New Roman"/>
          <w:sz w:val="28"/>
          <w:szCs w:val="28"/>
        </w:rPr>
        <w:t>: Оскільки впровадження ШІ у вищу освіту може впливати на конфіденційність студентів та якість освітнього процесу, важливо досліджувати етичні аспекти, зокрема, захист даних, рівноправність доступу та відповідальність за наслідки застосування таких техноло</w:t>
      </w:r>
      <w:r>
        <w:rPr>
          <w:rFonts w:ascii="Times New Roman" w:eastAsia="Times New Roman" w:hAnsi="Times New Roman" w:cs="Times New Roman"/>
          <w:sz w:val="28"/>
          <w:szCs w:val="28"/>
        </w:rPr>
        <w:t>гій.</w:t>
      </w:r>
    </w:p>
    <w:p w14:paraId="00000017" w14:textId="77777777" w:rsidR="006755D1" w:rsidRDefault="006755D1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755D1" w:rsidRDefault="009E064E">
      <w:pPr>
        <w:numPr>
          <w:ilvl w:val="0"/>
          <w:numId w:val="7"/>
        </w:numPr>
        <w:spacing w:before="240"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Додати теми «Психологічні аспекти дистанційного навчання» та «Гейміфікація і її вплив на мотивацію студентів»</w:t>
      </w:r>
      <w:r>
        <w:rPr>
          <w:rFonts w:ascii="Times New Roman" w:eastAsia="Times New Roman" w:hAnsi="Times New Roman" w:cs="Times New Roman"/>
          <w:sz w:val="28"/>
          <w:szCs w:val="28"/>
        </w:rPr>
        <w:t>: Дистанційне навчання стає дедалі популярнішим, і дослідження його психологічних аспектів допоможе студентам краще розуміти, як цей формат в</w:t>
      </w:r>
      <w:r>
        <w:rPr>
          <w:rFonts w:ascii="Times New Roman" w:eastAsia="Times New Roman" w:hAnsi="Times New Roman" w:cs="Times New Roman"/>
          <w:sz w:val="28"/>
          <w:szCs w:val="28"/>
        </w:rPr>
        <w:t>пливає на мотивацію, продуктивність та рівень стресу. Гейміфікація ж дозволить залучати та утримувати увагу студентів.</w:t>
      </w:r>
    </w:p>
    <w:p w14:paraId="00000019" w14:textId="77777777" w:rsidR="006755D1" w:rsidRDefault="009E064E">
      <w:r>
        <w:br w:type="page"/>
      </w:r>
    </w:p>
    <w:p w14:paraId="0000001A" w14:textId="77777777" w:rsidR="006755D1" w:rsidRDefault="009E064E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pggqvwoi3o84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План-конспект лекції на тему: «Роль штучного інтелекту у вищій освіті»</w:t>
      </w:r>
    </w:p>
    <w:p w14:paraId="0000001B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лекції</w:t>
      </w:r>
      <w:r>
        <w:rPr>
          <w:rFonts w:ascii="Times New Roman" w:eastAsia="Times New Roman" w:hAnsi="Times New Roman" w:cs="Times New Roman"/>
          <w:sz w:val="28"/>
          <w:szCs w:val="28"/>
        </w:rPr>
        <w:t>: Ознайомити студентів із впливом ШІ на вищу освіту, показати потенційні можливості його застосування в освітньому процесі та розглянути приклади використання технологій ШІ в освітніх закладах. Розглянути як позитивні аспекти, так і можливі виклики впровад</w:t>
      </w:r>
      <w:r>
        <w:rPr>
          <w:rFonts w:ascii="Times New Roman" w:eastAsia="Times New Roman" w:hAnsi="Times New Roman" w:cs="Times New Roman"/>
          <w:sz w:val="28"/>
          <w:szCs w:val="28"/>
        </w:rPr>
        <w:t>ження ШІ.</w:t>
      </w:r>
    </w:p>
    <w:p w14:paraId="0000001D" w14:textId="77777777" w:rsidR="006755D1" w:rsidRDefault="006755D1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kir8vi6tvq52" w:colFirst="0" w:colLast="0"/>
      <w:bookmarkEnd w:id="2"/>
    </w:p>
    <w:p w14:paraId="0000001E" w14:textId="77777777" w:rsidR="006755D1" w:rsidRDefault="009E064E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axrvqk68l6rj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 лекції:</w:t>
      </w:r>
    </w:p>
    <w:p w14:paraId="0000001F" w14:textId="77777777" w:rsidR="006755D1" w:rsidRDefault="009E064E">
      <w:pPr>
        <w:numPr>
          <w:ilvl w:val="0"/>
          <w:numId w:val="2"/>
        </w:numPr>
        <w:spacing w:before="240"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Вступ до теми</w:t>
      </w:r>
      <w:r>
        <w:rPr>
          <w:rFonts w:ascii="Times New Roman" w:eastAsia="Times New Roman" w:hAnsi="Times New Roman" w:cs="Times New Roman"/>
          <w:sz w:val="28"/>
          <w:szCs w:val="28"/>
        </w:rPr>
        <w:t>: Сучасний розвиток ШІ та його застосування в освіті.</w:t>
      </w:r>
    </w:p>
    <w:p w14:paraId="00000020" w14:textId="77777777" w:rsidR="006755D1" w:rsidRDefault="006755D1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6755D1" w:rsidRDefault="009E064E">
      <w:pPr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Сфери застосування ШІ в освіті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2" w14:textId="77777777" w:rsidR="006755D1" w:rsidRDefault="009E064E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Персоналізоване навчання</w:t>
      </w:r>
    </w:p>
    <w:p w14:paraId="00000023" w14:textId="77777777" w:rsidR="006755D1" w:rsidRDefault="009E064E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Автоматизація оцінювання</w:t>
      </w:r>
    </w:p>
    <w:p w14:paraId="00000024" w14:textId="77777777" w:rsidR="006755D1" w:rsidRDefault="009E064E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Допомога в освітньому менеджменті та аналітика даних</w:t>
      </w:r>
    </w:p>
    <w:p w14:paraId="00000025" w14:textId="77777777" w:rsidR="006755D1" w:rsidRDefault="006755D1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6755D1" w:rsidRDefault="009E064E">
      <w:pPr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Переваги та виклики використ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ання ШІ у навчальному процесі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7" w14:textId="77777777" w:rsidR="006755D1" w:rsidRDefault="009E064E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 індивідуалізація навчання, зниження навантаження на викладачів</w:t>
      </w:r>
    </w:p>
    <w:p w14:paraId="00000028" w14:textId="77777777" w:rsidR="006755D1" w:rsidRDefault="009E064E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Виклики: питання конфіденційності, упередженість алгоритмів, заміщення викладацьких обов’язків</w:t>
      </w:r>
    </w:p>
    <w:p w14:paraId="00000029" w14:textId="77777777" w:rsidR="006755D1" w:rsidRDefault="006755D1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6755D1" w:rsidRDefault="009E064E">
      <w:pPr>
        <w:numPr>
          <w:ilvl w:val="0"/>
          <w:numId w:val="2"/>
        </w:numPr>
        <w:spacing w:before="240"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використання ШІ в освітніх закладах</w:t>
      </w:r>
      <w:r>
        <w:rPr>
          <w:rFonts w:ascii="Times New Roman" w:eastAsia="Times New Roman" w:hAnsi="Times New Roman" w:cs="Times New Roman"/>
          <w:sz w:val="28"/>
          <w:szCs w:val="28"/>
        </w:rPr>
        <w:t>: Огляд декількох успішних впроваджень ШІ, які вже демонструють ефективність у навчальних закладах різних країн.</w:t>
      </w:r>
    </w:p>
    <w:p w14:paraId="0000002B" w14:textId="77777777" w:rsidR="006755D1" w:rsidRDefault="006755D1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C" w14:textId="77777777" w:rsidR="006755D1" w:rsidRDefault="009E064E">
      <w:pPr>
        <w:numPr>
          <w:ilvl w:val="0"/>
          <w:numId w:val="2"/>
        </w:numPr>
        <w:spacing w:before="240"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рспективи розвитку ШІ у вищій освіті</w:t>
      </w:r>
      <w:r>
        <w:rPr>
          <w:rFonts w:ascii="Times New Roman" w:eastAsia="Times New Roman" w:hAnsi="Times New Roman" w:cs="Times New Roman"/>
          <w:sz w:val="28"/>
          <w:szCs w:val="28"/>
        </w:rPr>
        <w:t>: Тенденції та майбутні можливості, як-от автоматизована підтримка навчання та кар'єрного консультування.</w:t>
      </w:r>
    </w:p>
    <w:p w14:paraId="0000002D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Ключові слова</w:t>
      </w:r>
      <w:r>
        <w:rPr>
          <w:rFonts w:ascii="Times New Roman" w:eastAsia="Times New Roman" w:hAnsi="Times New Roman" w:cs="Times New Roman"/>
          <w:sz w:val="28"/>
          <w:szCs w:val="28"/>
        </w:rPr>
        <w:t>: штучний інтелект, вища освіта, персоналізоване навчання, автоматизація оцінювання, освітня аналітик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000002E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Основний зміст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F" w14:textId="77777777" w:rsidR="006755D1" w:rsidRDefault="009E064E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Вступ із загальним оглядом сучасного розвитку ШІ.</w:t>
      </w:r>
    </w:p>
    <w:p w14:paraId="00000030" w14:textId="77777777" w:rsidR="006755D1" w:rsidRDefault="009E06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Розбір сфер застосування ШІ: індивідуалізація навчання, автоматизоване оцінювання, управління даними студентів.</w:t>
      </w:r>
    </w:p>
    <w:p w14:paraId="00000031" w14:textId="77777777" w:rsidR="006755D1" w:rsidRDefault="009E06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 більш ефективне навчання, можливість створення особистісних траєкторій навчання.</w:t>
      </w:r>
    </w:p>
    <w:p w14:paraId="00000032" w14:textId="77777777" w:rsidR="006755D1" w:rsidRDefault="009E06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Проблеми та виклики: етичні аспекти, конфіденційність</w:t>
      </w:r>
      <w:r>
        <w:rPr>
          <w:rFonts w:ascii="Times New Roman" w:eastAsia="Times New Roman" w:hAnsi="Times New Roman" w:cs="Times New Roman"/>
          <w:sz w:val="28"/>
          <w:szCs w:val="28"/>
        </w:rPr>
        <w:t>, ризики втрати людського контакту.</w:t>
      </w:r>
    </w:p>
    <w:p w14:paraId="00000033" w14:textId="77777777" w:rsidR="006755D1" w:rsidRDefault="009E064E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Приклади та перспективи розвитку.</w:t>
      </w:r>
    </w:p>
    <w:p w14:paraId="00000034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Література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6" w14:textId="77777777" w:rsidR="006755D1" w:rsidRDefault="009E064E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Джонс Б. Штучний інтелект у вищій освіті. Лондон, 2021.</w:t>
      </w:r>
    </w:p>
    <w:p w14:paraId="00000037" w14:textId="77777777" w:rsidR="006755D1" w:rsidRDefault="009E064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Беккер А., Уейнгартен Дж. Освітня аналітика: погляд у майбутнє. Нью-Йорк, 2020.</w:t>
      </w:r>
    </w:p>
    <w:p w14:paraId="00000038" w14:textId="77777777" w:rsidR="006755D1" w:rsidRDefault="009E064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Сміт Дж., Лі К. Етика штучного інтеле</w:t>
      </w:r>
      <w:r>
        <w:rPr>
          <w:rFonts w:ascii="Times New Roman" w:eastAsia="Times New Roman" w:hAnsi="Times New Roman" w:cs="Times New Roman"/>
          <w:sz w:val="28"/>
          <w:szCs w:val="28"/>
        </w:rPr>
        <w:t>кту в освіті. Вашингтон, 2019.</w:t>
      </w:r>
    </w:p>
    <w:p w14:paraId="00000039" w14:textId="77777777" w:rsidR="006755D1" w:rsidRDefault="009E064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Рахман А., Хадідж Д. Впровадження новітніх технологій у навчальний процес. Київ, 2022.</w:t>
      </w:r>
    </w:p>
    <w:p w14:paraId="0000003A" w14:textId="77777777" w:rsidR="006755D1" w:rsidRDefault="009E064E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Бєлова О. Можливості застосування ШІ в освіті. Харків, 2021.</w:t>
      </w:r>
    </w:p>
    <w:p w14:paraId="0000003B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C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Питання для самостійної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D" w14:textId="77777777" w:rsidR="006755D1" w:rsidRDefault="009E064E">
      <w:pPr>
        <w:numPr>
          <w:ilvl w:val="0"/>
          <w:numId w:val="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основні етичні аспекти варто враховувати при використанні ШІ в освіті?</w:t>
      </w:r>
    </w:p>
    <w:p w14:paraId="0000003E" w14:textId="77777777" w:rsidR="006755D1" w:rsidRDefault="009E064E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застосування ШІ впливає на навчальний процес у школах та університетах?</w:t>
      </w:r>
    </w:p>
    <w:p w14:paraId="0000003F" w14:textId="77777777" w:rsidR="006755D1" w:rsidRDefault="009E064E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можливо повністю замінити роль викладача за допомогою ШІ?</w:t>
      </w:r>
      <w:r>
        <w:br w:type="page"/>
      </w:r>
    </w:p>
    <w:p w14:paraId="00000040" w14:textId="77777777" w:rsidR="006755D1" w:rsidRDefault="009E064E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owj0nl9vzy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Конспект практичного заняття на тему: «Етика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використання ШІ у вищій освіті»</w:t>
      </w:r>
    </w:p>
    <w:p w14:paraId="00000041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2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заняття</w:t>
      </w:r>
      <w:r>
        <w:rPr>
          <w:rFonts w:ascii="Times New Roman" w:eastAsia="Times New Roman" w:hAnsi="Times New Roman" w:cs="Times New Roman"/>
          <w:sz w:val="28"/>
          <w:szCs w:val="28"/>
        </w:rPr>
        <w:t>: Ознайомити студентів із етичними питаннями, пов'язаними із впровадженням штучного інтелекту у вищій освіті, та допомогти зрозуміти, як запобігти ризикам, пов'язаним з порушенням конфіденційності та рівноправн</w:t>
      </w:r>
      <w:r>
        <w:rPr>
          <w:rFonts w:ascii="Times New Roman" w:eastAsia="Times New Roman" w:hAnsi="Times New Roman" w:cs="Times New Roman"/>
          <w:sz w:val="28"/>
          <w:szCs w:val="28"/>
        </w:rPr>
        <w:t>ості доступу до освіти.</w:t>
      </w:r>
    </w:p>
    <w:p w14:paraId="00000043" w14:textId="77777777" w:rsidR="006755D1" w:rsidRDefault="006755D1">
      <w:pPr>
        <w:pStyle w:val="Heading4"/>
        <w:keepNext w:val="0"/>
        <w:keepLines w:val="0"/>
        <w:spacing w:before="240" w:after="4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q2lrurvsc45g" w:colFirst="0" w:colLast="0"/>
      <w:bookmarkEnd w:id="5"/>
    </w:p>
    <w:p w14:paraId="00000044" w14:textId="77777777" w:rsidR="006755D1" w:rsidRDefault="009E064E">
      <w:pPr>
        <w:pStyle w:val="Heading4"/>
        <w:keepNext w:val="0"/>
        <w:keepLines w:val="0"/>
        <w:spacing w:before="240" w:after="4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xd40ugbbe4hi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 заняття:</w:t>
      </w:r>
    </w:p>
    <w:p w14:paraId="00000045" w14:textId="77777777" w:rsidR="006755D1" w:rsidRDefault="009E064E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Обговорення основних понять</w:t>
      </w:r>
      <w:r>
        <w:rPr>
          <w:rFonts w:ascii="Times New Roman" w:eastAsia="Times New Roman" w:hAnsi="Times New Roman" w:cs="Times New Roman"/>
          <w:sz w:val="28"/>
          <w:szCs w:val="28"/>
        </w:rPr>
        <w:t>: Що таке етика в контексті ШІ? Які основні етичні проблеми виникають при його застосуванні?</w:t>
      </w:r>
    </w:p>
    <w:p w14:paraId="00000046" w14:textId="77777777" w:rsidR="006755D1" w:rsidRDefault="009E064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Аналіз етичних викликів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47" w14:textId="77777777" w:rsidR="006755D1" w:rsidRDefault="009E064E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Конфіденційність даних студентів</w:t>
      </w:r>
    </w:p>
    <w:p w14:paraId="00000048" w14:textId="77777777" w:rsidR="006755D1" w:rsidRDefault="009E064E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Упередженість алгоритмів</w:t>
      </w:r>
    </w:p>
    <w:p w14:paraId="00000049" w14:textId="77777777" w:rsidR="006755D1" w:rsidRDefault="009E064E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Доступність ШІ для різних верств населення</w:t>
      </w:r>
    </w:p>
    <w:p w14:paraId="0000004A" w14:textId="77777777" w:rsidR="006755D1" w:rsidRDefault="009E064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Вирішення етичних дилем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4B" w14:textId="77777777" w:rsidR="006755D1" w:rsidRDefault="009E064E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Розгляд ситуаційних завдань: групове обговорення для пошуку етичних рішень у конкретних сценаріях.</w:t>
      </w:r>
    </w:p>
    <w:p w14:paraId="0000004C" w14:textId="77777777" w:rsidR="006755D1" w:rsidRDefault="009E064E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Підсумок та висновки</w:t>
      </w:r>
      <w:r>
        <w:rPr>
          <w:rFonts w:ascii="Times New Roman" w:eastAsia="Times New Roman" w:hAnsi="Times New Roman" w:cs="Times New Roman"/>
          <w:sz w:val="28"/>
          <w:szCs w:val="28"/>
        </w:rPr>
        <w:t>: Висновки щодо важливості дотримання етичних норм у розробці та застосуванні технологій.</w:t>
      </w:r>
    </w:p>
    <w:p w14:paraId="0000004D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Методи та прийоми навчання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4F" w14:textId="77777777" w:rsidR="006755D1" w:rsidRDefault="009E064E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Дискусія</w:t>
      </w:r>
      <w:r>
        <w:rPr>
          <w:rFonts w:ascii="Times New Roman" w:eastAsia="Times New Roman" w:hAnsi="Times New Roman" w:cs="Times New Roman"/>
          <w:sz w:val="28"/>
          <w:szCs w:val="28"/>
        </w:rPr>
        <w:t>: Обговоре</w:t>
      </w:r>
      <w:r>
        <w:rPr>
          <w:rFonts w:ascii="Times New Roman" w:eastAsia="Times New Roman" w:hAnsi="Times New Roman" w:cs="Times New Roman"/>
          <w:sz w:val="28"/>
          <w:szCs w:val="28"/>
        </w:rPr>
        <w:t>ння основних етичних проблем.</w:t>
      </w:r>
    </w:p>
    <w:p w14:paraId="00000050" w14:textId="77777777" w:rsidR="006755D1" w:rsidRDefault="009E06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Розбір кейсів</w:t>
      </w:r>
      <w:r>
        <w:rPr>
          <w:rFonts w:ascii="Times New Roman" w:eastAsia="Times New Roman" w:hAnsi="Times New Roman" w:cs="Times New Roman"/>
          <w:sz w:val="28"/>
          <w:szCs w:val="28"/>
        </w:rPr>
        <w:t>: Вирішення завдань з аналізом етичних дилем.</w:t>
      </w:r>
    </w:p>
    <w:p w14:paraId="00000051" w14:textId="77777777" w:rsidR="006755D1" w:rsidRDefault="009E064E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Групова робота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Студенти розбиваються на групи для вирішення прикладів етичних дилем.</w:t>
      </w:r>
    </w:p>
    <w:p w14:paraId="00000052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53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Питання для підготовки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54" w14:textId="77777777" w:rsidR="006755D1" w:rsidRDefault="009E064E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етичні проблеми виникають при впровадженні ШІ у вищ</w:t>
      </w:r>
      <w:r>
        <w:rPr>
          <w:rFonts w:ascii="Times New Roman" w:eastAsia="Times New Roman" w:hAnsi="Times New Roman" w:cs="Times New Roman"/>
          <w:sz w:val="28"/>
          <w:szCs w:val="28"/>
        </w:rPr>
        <w:t>ій освіті?</w:t>
      </w:r>
    </w:p>
    <w:p w14:paraId="00000055" w14:textId="77777777" w:rsidR="006755D1" w:rsidRDefault="009E064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Чому конфіденційність є важливим аспектом при застосуванні технологій ШІ?</w:t>
      </w:r>
    </w:p>
    <w:p w14:paraId="00000056" w14:textId="77777777" w:rsidR="006755D1" w:rsidRDefault="009E064E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уникнути упередженості алгоритмів у контексті навчального процесу?</w:t>
      </w:r>
    </w:p>
    <w:p w14:paraId="00000057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8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Методичні рекомендації для підготовки студентів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59" w14:textId="77777777" w:rsidR="006755D1" w:rsidRDefault="009E064E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Ознайомитись із літературою, що описує основи етики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застосуванні ШІ.</w:t>
      </w:r>
    </w:p>
    <w:p w14:paraId="0000005A" w14:textId="77777777" w:rsidR="006755D1" w:rsidRDefault="009E06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Розглянути приклади етичних проблем, пов'язаних із застосуванням технологій у освіті.</w:t>
      </w:r>
    </w:p>
    <w:p w14:paraId="0000005B" w14:textId="77777777" w:rsidR="006755D1" w:rsidRDefault="009E064E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Продумати можливі вирішення описаних етичних проблем на прикладах з практики.</w:t>
      </w:r>
    </w:p>
    <w:p w14:paraId="0000005C" w14:textId="77777777" w:rsidR="006755D1" w:rsidRDefault="006755D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6755D1" w:rsidRDefault="009E064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Цей підхід дозволить студентам не лише теоретично вивчити теми, але й практично попрацювати з ситуаціями, що можуть виникнути у їхній майбутній професійній діяльності.</w:t>
      </w:r>
    </w:p>
    <w:sectPr w:rsidR="006755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C5203"/>
    <w:multiLevelType w:val="multilevel"/>
    <w:tmpl w:val="ECB6B0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BC4D34"/>
    <w:multiLevelType w:val="multilevel"/>
    <w:tmpl w:val="1D28EF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193C5D"/>
    <w:multiLevelType w:val="multilevel"/>
    <w:tmpl w:val="1C4E5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403FB"/>
    <w:multiLevelType w:val="multilevel"/>
    <w:tmpl w:val="E43C58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04594"/>
    <w:multiLevelType w:val="multilevel"/>
    <w:tmpl w:val="DD5833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8F3760"/>
    <w:multiLevelType w:val="multilevel"/>
    <w:tmpl w:val="373EB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1F2B02"/>
    <w:multiLevelType w:val="multilevel"/>
    <w:tmpl w:val="45765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8A54C3"/>
    <w:multiLevelType w:val="multilevel"/>
    <w:tmpl w:val="E7589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525A50"/>
    <w:multiLevelType w:val="multilevel"/>
    <w:tmpl w:val="12D6F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D1"/>
    <w:rsid w:val="006755D1"/>
    <w:rsid w:val="009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2024-11-27T08:25:00Z</dcterms:created>
  <dcterms:modified xsi:type="dcterms:W3CDTF">2024-11-27T08:25:00Z</dcterms:modified>
</cp:coreProperties>
</file>