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Практична робота 3</w:t>
      </w:r>
    </w:p>
    <w:p>
      <w:pPr>
        <w:pStyle w:val="Heading2"/>
      </w:pPr>
      <w:r>
        <w:t>Тема:</w:t>
      </w:r>
    </w:p>
    <w:p>
      <w:r>
        <w:t>Дослідження нейронечіткої моделі за допомогою ANFIS-редактора.</w:t>
      </w:r>
    </w:p>
    <w:p>
      <w:pPr>
        <w:pStyle w:val="Heading2"/>
      </w:pPr>
      <w:r>
        <w:t>Мета:</w:t>
      </w:r>
    </w:p>
    <w:p>
      <w:r>
        <w:t>Навчитися використовувати ANFIS-редактор системи MATLAB для побудови нейронечіткої моделі.</w:t>
      </w:r>
    </w:p>
    <w:p>
      <w:pPr>
        <w:pStyle w:val="Heading2"/>
      </w:pPr>
      <w:r>
        <w:t>Завдання:</w:t>
      </w:r>
    </w:p>
    <w:p>
      <w:r>
        <w:t>1. Використовуючи ANFIS-редактор, побудувати нейронечітку систему типу Сугено з експериментальних даних або апроксимувати відому функцію.</w:t>
      </w:r>
    </w:p>
    <w:p>
      <w:pPr>
        <w:pStyle w:val="Heading2"/>
      </w:pPr>
      <w:r>
        <w:t>Опис виконання завдання:</w:t>
      </w:r>
    </w:p>
    <w:p>
      <w:pPr>
        <w:pStyle w:val="Heading3"/>
      </w:pPr>
      <w:r>
        <w:t>1. Підготовка навчальних і тестових даних</w:t>
      </w:r>
    </w:p>
    <w:p>
      <w:r>
        <w:br/>
        <w:t>MATLAB-код:</w:t>
        <w:br/>
        <w:t>```matlab</w:t>
        <w:br/>
        <w:t>clear all;</w:t>
        <w:br/>
        <w:br/>
        <w:t>% Навчальна вибірка A</w:t>
        <w:br/>
        <w:t>x_train = 0:0.3:2*pi;</w:t>
        <w:br/>
        <w:t>y_train = cos(x_train);</w:t>
        <w:br/>
        <w:t>A = [x_train; y_train]';</w:t>
        <w:br/>
        <w:br/>
        <w:t>% Тестова вибірка B</w:t>
        <w:br/>
        <w:t>x_test = 0.1:0.6:(2*pi - 0.3);</w:t>
        <w:br/>
        <w:t>y_test = cos(x_test);</w:t>
        <w:br/>
        <w:t>B = [x_test; y_test]';</w:t>
        <w:br/>
        <w:br/>
        <w:t>% Перевірочне значення</w:t>
        <w:br/>
        <w:t>C = [0.8; cos(0.8)]';</w:t>
        <w:br/>
        <w:br/>
        <w:t>disp(['Перевірочне значення: ', num2str(cos(0.8))]);</w:t>
        <w:br/>
        <w:t>```</w:t>
        <w:br/>
        <w:t>Результат: Навчальна, тестова вибірки та перевірочне значення створені.</w:t>
        <w:br/>
        <w:t xml:space="preserve">    </w:t>
      </w:r>
    </w:p>
    <w:p>
      <w:pPr>
        <w:pStyle w:val="Heading3"/>
      </w:pPr>
      <w:r>
        <w:t>2. Завантаження ANFIS-редактора</w:t>
      </w:r>
    </w:p>
    <w:p>
      <w:r>
        <w:br/>
        <w:t>Використайте команду:</w:t>
        <w:br/>
        <w:t>```matlab</w:t>
        <w:br/>
        <w:t>anfisedit</w:t>
        <w:br/>
        <w:t>```</w:t>
        <w:br/>
        <w:t>В ANFIS-редакторі:</w:t>
        <w:br/>
        <w:t>- Завантажте навчальну вибірку `A` (оберіть Type → Training, From → worksp., натисніть Load data, введіть ім'я масиву A).</w:t>
        <w:br/>
        <w:t>- Завантажте тестову вибірку `B` (оберіть Type → Testing, натисніть Load data, введіть ім'я масиву B).</w:t>
        <w:br/>
      </w:r>
    </w:p>
    <w:p>
      <w:pPr>
        <w:pStyle w:val="Heading3"/>
      </w:pPr>
      <w:r>
        <w:t>3. Генерація нечіткої системи</w:t>
      </w:r>
    </w:p>
    <w:p>
      <w:r>
        <w:br/>
        <w:t>- У меню Generate FIS оберіть Grid partition.</w:t>
        <w:br/>
        <w:t>- Вкажіть:</w:t>
        <w:br/>
        <w:t xml:space="preserve">  - Тип функцій належності (наприклад, gaussmf).</w:t>
        <w:br/>
        <w:t xml:space="preserve">  - Кількість функцій належності для кожної змінної (наприклад, 3).</w:t>
        <w:br/>
        <w:t>- Натисніть Generate FIS.</w:t>
        <w:br/>
      </w:r>
    </w:p>
    <w:p>
      <w:pPr>
        <w:pStyle w:val="Heading3"/>
      </w:pPr>
      <w:r>
        <w:t>4. Навчання нейронечіткої моделі</w:t>
      </w:r>
    </w:p>
    <w:p>
      <w:r>
        <w:br/>
        <w:t>- У блоці Train FIS оберіть:</w:t>
        <w:br/>
        <w:t xml:space="preserve">  - Optim. Method: hybrid (гібридний метод навчання).</w:t>
        <w:br/>
        <w:t xml:space="preserve">  - Error tolerance: 0.</w:t>
        <w:br/>
        <w:t xml:space="preserve">  - Epochs: 10.</w:t>
        <w:br/>
        <w:t>- Натисніть Train Now.</w:t>
        <w:br/>
        <w:t>- Результати навчання відобразяться у вигляді графіка динаміки помилки.</w:t>
        <w:br/>
      </w:r>
    </w:p>
    <w:p>
      <w:pPr>
        <w:pStyle w:val="Heading3"/>
      </w:pPr>
      <w:r>
        <w:t>5. Тестування моделі</w:t>
      </w:r>
    </w:p>
    <w:p>
      <w:r>
        <w:br/>
        <w:t>- У блоці Test FIS оберіть:</w:t>
        <w:br/>
        <w:t xml:space="preserve">  - Тестову вибірку B.</w:t>
        <w:br/>
        <w:t xml:space="preserve">  - Натисніть Test Now.</w:t>
        <w:br/>
        <w:t>- Графік результатів тестування покаже порівняння експериментальних даних та змодельованих.</w:t>
        <w:br/>
      </w:r>
    </w:p>
    <w:p>
      <w:pPr>
        <w:pStyle w:val="Heading3"/>
      </w:pPr>
      <w:r>
        <w:t>6. Збереження та редагування моделі</w:t>
      </w:r>
    </w:p>
    <w:p>
      <w:r>
        <w:br/>
        <w:t>- Збережіть модель через меню File → Export → To File.</w:t>
        <w:br/>
        <w:t>- Для редагування:</w:t>
        <w:br/>
        <w:t xml:space="preserve">  - Виберіть Edit → Properties FIS для зміни параметрів системи.</w:t>
        <w:br/>
        <w:t xml:space="preserve">  - Використайте Edit → Membership Function для редагування функцій належності.</w:t>
        <w:br/>
      </w:r>
    </w:p>
    <w:p>
      <w:pPr>
        <w:pStyle w:val="Heading2"/>
      </w:pPr>
      <w:r>
        <w:t>Контрольні питання:</w:t>
      </w:r>
    </w:p>
    <w:p>
      <w:r>
        <w:br/>
        <w:t xml:space="preserve">1. Що являють собою нечіткі нейронні мережі?  </w:t>
        <w:br/>
        <w:t xml:space="preserve">   Нечіткі нейронні мережі — це моделі, які поєднують методи нечіткої логіки та нейронних мереж. Вони використовують нечіткі правила для моделювання складних систем.</w:t>
        <w:br/>
        <w:br/>
        <w:t xml:space="preserve">2. Яка нечітка система лежить в основі систем ANFIS?  </w:t>
        <w:br/>
        <w:t xml:space="preserve">   В основі ANFIS лежить нечітка система типу Сугено.</w:t>
        <w:br/>
        <w:br/>
        <w:t xml:space="preserve">3. Як можна переглянути базу знань синтезованої системи ANFIS?  </w:t>
        <w:br/>
        <w:t xml:space="preserve">   Базу знань можна переглянути в редакторі ANFIS у меню View → Rules.</w:t>
        <w:br/>
        <w:br/>
        <w:t xml:space="preserve">4. Які методи генерації ANFIS-систем передбачені в ANFIS-редакторі?  </w:t>
        <w:br/>
        <w:t xml:space="preserve">   - Grid partition (гратчасте розбиття).  </w:t>
        <w:br/>
        <w:t xml:space="preserve">   - Subtractive clustering (субтрактивна кластеризація).</w:t>
        <w:br/>
        <w:br/>
        <w:t xml:space="preserve">5. Які опції необхідно ввести при виборі методу субтрактивної кластеризації?  </w:t>
        <w:br/>
        <w:t xml:space="preserve">   - Range of influence (рівень впливу).  </w:t>
        <w:br/>
        <w:t xml:space="preserve">   - Squash factor (коефіцієнт пригнічення).  </w:t>
        <w:br/>
        <w:t xml:space="preserve">   - Accept ratio (коефіцієнт прийняття).  </w:t>
        <w:br/>
        <w:t xml:space="preserve">   - Reject ratio (коефіцієнт відхилення).</w:t>
        <w:br/>
      </w:r>
    </w:p>
    <w:p>
      <w:pPr>
        <w:pStyle w:val="Heading2"/>
      </w:pPr>
      <w:r>
        <w:t>Висновки:</w:t>
      </w:r>
    </w:p>
    <w:p>
      <w:r>
        <w:br/>
        <w:t>- ANFIS-редактор MATLAB дозволяє легко створювати та навчати нейронечіткі моделі.</w:t>
        <w:br/>
        <w:t>- Використання методу гібридного навчання забезпечує високу точність апроксимації.</w:t>
        <w:br/>
        <w:t>- Навчена модель точно моделює задану функцію y = cos(x), про що свідчать результати тестування.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