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color w:val="1c4587"/>
        </w:rPr>
      </w:pPr>
      <w:r w:rsidDel="00000000" w:rsidR="00000000" w:rsidRPr="00000000">
        <w:rPr>
          <w:color w:val="1c4587"/>
          <w:rtl w:val="0"/>
        </w:rPr>
        <w:t xml:space="preserve">Terms of Service</w:t>
      </w:r>
    </w:p>
    <w:p w:rsidR="00000000" w:rsidDel="00000000" w:rsidP="00000000" w:rsidRDefault="00000000" w:rsidRPr="00000000" w14:paraId="00000002">
      <w:pPr>
        <w:rPr/>
      </w:pPr>
      <w:r w:rsidDel="00000000" w:rsidR="00000000" w:rsidRPr="00000000">
        <w:rPr>
          <w:rtl w:val="0"/>
        </w:rPr>
        <w:t xml:space="preserve">These Terms of Service ("Terms") govern your use of the InnerVerse app ("Service"), operated by Masters of Badassery LTD. By accessing or using the Service, you agree to be bound by these Terms. If you do not agree, you may not use the Service.</w:t>
      </w:r>
    </w:p>
    <w:p w:rsidR="00000000" w:rsidDel="00000000" w:rsidP="00000000" w:rsidRDefault="00000000" w:rsidRPr="00000000" w14:paraId="00000003">
      <w:pPr>
        <w:rPr/>
      </w:pPr>
      <w:r w:rsidDel="00000000" w:rsidR="00000000" w:rsidRPr="00000000">
        <w:rPr>
          <w:rtl w:val="0"/>
        </w:rPr>
        <w:t xml:space="preserve">Effective Date: July 7, 2025</w:t>
        <w:br w:type="textWrapping"/>
        <w:t xml:space="preserve">Last Updated: July 7, 2025</w:t>
      </w:r>
    </w:p>
    <w:p w:rsidR="00000000" w:rsidDel="00000000" w:rsidP="00000000" w:rsidRDefault="00000000" w:rsidRPr="00000000" w14:paraId="00000004">
      <w:pPr>
        <w:pStyle w:val="Heading1"/>
        <w:rPr>
          <w:color w:val="1c4587"/>
        </w:rPr>
      </w:pPr>
      <w:r w:rsidDel="00000000" w:rsidR="00000000" w:rsidRPr="00000000">
        <w:rPr>
          <w:color w:val="1c4587"/>
          <w:rtl w:val="0"/>
        </w:rPr>
        <w:t xml:space="preserve">Eligibility</w:t>
      </w:r>
    </w:p>
    <w:p w:rsidR="00000000" w:rsidDel="00000000" w:rsidP="00000000" w:rsidRDefault="00000000" w:rsidRPr="00000000" w14:paraId="00000005">
      <w:pPr>
        <w:rPr/>
      </w:pPr>
      <w:r w:rsidDel="00000000" w:rsidR="00000000" w:rsidRPr="00000000">
        <w:rPr>
          <w:rtl w:val="0"/>
        </w:rPr>
        <w:t xml:space="preserve">You must be at least 18 years old to use the Service. If you are between the ages of 13 and 18, you may use the Service only with the consent and supervision of a parent or legal guardian. The Service is not intended for children under 13.</w:t>
      </w:r>
    </w:p>
    <w:p w:rsidR="00000000" w:rsidDel="00000000" w:rsidP="00000000" w:rsidRDefault="00000000" w:rsidRPr="00000000" w14:paraId="00000006">
      <w:pPr>
        <w:pStyle w:val="Heading1"/>
        <w:rPr>
          <w:color w:val="1c4587"/>
        </w:rPr>
      </w:pPr>
      <w:r w:rsidDel="00000000" w:rsidR="00000000" w:rsidRPr="00000000">
        <w:rPr>
          <w:color w:val="1c4587"/>
          <w:rtl w:val="0"/>
        </w:rPr>
        <w:t xml:space="preserve">Accounts and Responsibilities</w:t>
      </w:r>
    </w:p>
    <w:p w:rsidR="00000000" w:rsidDel="00000000" w:rsidP="00000000" w:rsidRDefault="00000000" w:rsidRPr="00000000" w14:paraId="00000007">
      <w:pPr>
        <w:rPr/>
      </w:pPr>
      <w:r w:rsidDel="00000000" w:rsidR="00000000" w:rsidRPr="00000000">
        <w:rPr>
          <w:rtl w:val="0"/>
        </w:rPr>
        <w:t xml:space="preserve">When you create an account, you must provide accurate and complete information. You are responsible for safeguarding your password and for all activity under your account. You agree to notify us immediately if you suspect any unauthorized use of your account.</w:t>
      </w:r>
    </w:p>
    <w:p w:rsidR="00000000" w:rsidDel="00000000" w:rsidP="00000000" w:rsidRDefault="00000000" w:rsidRPr="00000000" w14:paraId="00000008">
      <w:pPr>
        <w:pStyle w:val="Heading1"/>
        <w:rPr>
          <w:color w:val="1c4587"/>
        </w:rPr>
      </w:pPr>
      <w:r w:rsidDel="00000000" w:rsidR="00000000" w:rsidRPr="00000000">
        <w:rPr>
          <w:color w:val="1c4587"/>
          <w:rtl w:val="0"/>
        </w:rPr>
        <w:t xml:space="preserve">Use of the Service</w:t>
      </w:r>
    </w:p>
    <w:p w:rsidR="00000000" w:rsidDel="00000000" w:rsidP="00000000" w:rsidRDefault="00000000" w:rsidRPr="00000000" w14:paraId="00000009">
      <w:pPr>
        <w:rPr/>
      </w:pPr>
      <w:r w:rsidDel="00000000" w:rsidR="00000000" w:rsidRPr="00000000">
        <w:rPr>
          <w:rtl w:val="0"/>
        </w:rPr>
        <w:t xml:space="preserve">You agree not to misuse the Service or engage in unlawful activity, including but not limited to: </w:t>
        <w:br w:type="textWrapping"/>
        <w:t xml:space="preserve">- Attempting to gain unauthorized access to the Service or other accounts</w:t>
        <w:br w:type="textWrapping"/>
        <w:t xml:space="preserve">- Copying, redistributing, or reselling the Service</w:t>
        <w:br w:type="textWrapping"/>
        <w:t xml:space="preserve">- Using the Service to transmit harmful, offensive, or illegal content</w:t>
        <w:br w:type="textWrapping"/>
        <w:t xml:space="preserve">- Interfering with or disrupting the Service’s operation</w:t>
      </w:r>
    </w:p>
    <w:p w:rsidR="00000000" w:rsidDel="00000000" w:rsidP="00000000" w:rsidRDefault="00000000" w:rsidRPr="00000000" w14:paraId="0000000A">
      <w:pPr>
        <w:pStyle w:val="Heading1"/>
        <w:rPr>
          <w:color w:val="1c4587"/>
        </w:rPr>
      </w:pPr>
      <w:r w:rsidDel="00000000" w:rsidR="00000000" w:rsidRPr="00000000">
        <w:rPr>
          <w:color w:val="1c4587"/>
          <w:rtl w:val="0"/>
        </w:rPr>
        <w:t xml:space="preserve">Coaching Disclaimer</w:t>
      </w:r>
    </w:p>
    <w:p w:rsidR="00000000" w:rsidDel="00000000" w:rsidP="00000000" w:rsidRDefault="00000000" w:rsidRPr="00000000" w14:paraId="0000000B">
      <w:pPr>
        <w:rPr/>
      </w:pPr>
      <w:r w:rsidDel="00000000" w:rsidR="00000000" w:rsidRPr="00000000">
        <w:rPr>
          <w:rtl w:val="0"/>
        </w:rPr>
        <w:t xml:space="preserve">InnerVerse provides AI-powered coaching support intended for personal growth and self-development. It is not a substitute for professional therapy, medical treatment, or legal advice. You acknowledge that all coaching interactions are informational only, and you are solely responsible for how you choose to act on them.</w:t>
      </w:r>
    </w:p>
    <w:p w:rsidR="00000000" w:rsidDel="00000000" w:rsidP="00000000" w:rsidRDefault="00000000" w:rsidRPr="00000000" w14:paraId="0000000C">
      <w:pPr>
        <w:pStyle w:val="Heading1"/>
        <w:rPr>
          <w:color w:val="1c4587"/>
        </w:rPr>
      </w:pPr>
      <w:r w:rsidDel="00000000" w:rsidR="00000000" w:rsidRPr="00000000">
        <w:rPr>
          <w:color w:val="1c4587"/>
          <w:rtl w:val="0"/>
        </w:rPr>
        <w:t xml:space="preserve">Intellectual Property</w:t>
      </w:r>
    </w:p>
    <w:p w:rsidR="00000000" w:rsidDel="00000000" w:rsidP="00000000" w:rsidRDefault="00000000" w:rsidRPr="00000000" w14:paraId="0000000D">
      <w:pPr>
        <w:rPr/>
      </w:pPr>
      <w:r w:rsidDel="00000000" w:rsidR="00000000" w:rsidRPr="00000000">
        <w:rPr>
          <w:rtl w:val="0"/>
        </w:rPr>
        <w:t xml:space="preserve">All content, prompts, coaching modules, software, and branding associated with the Service are the property of Masters of Badassery LTD. You may not copy, modify, distribute, or create derivative works without our prior written consent.</w:t>
      </w:r>
    </w:p>
    <w:p w:rsidR="00000000" w:rsidDel="00000000" w:rsidP="00000000" w:rsidRDefault="00000000" w:rsidRPr="00000000" w14:paraId="0000000E">
      <w:pPr>
        <w:pStyle w:val="Heading1"/>
        <w:rPr>
          <w:color w:val="1c4587"/>
        </w:rPr>
      </w:pPr>
      <w:r w:rsidDel="00000000" w:rsidR="00000000" w:rsidRPr="00000000">
        <w:rPr>
          <w:color w:val="1c4587"/>
          <w:rtl w:val="0"/>
        </w:rPr>
        <w:t xml:space="preserve">User Content</w:t>
      </w:r>
    </w:p>
    <w:p w:rsidR="00000000" w:rsidDel="00000000" w:rsidP="00000000" w:rsidRDefault="00000000" w:rsidRPr="00000000" w14:paraId="0000000F">
      <w:pPr>
        <w:rPr/>
      </w:pPr>
      <w:r w:rsidDel="00000000" w:rsidR="00000000" w:rsidRPr="00000000">
        <w:rPr>
          <w:rtl w:val="0"/>
        </w:rPr>
        <w:t xml:space="preserve">You retain ownership of the content you submit through the Service. By submitting content, you grant us a worldwide, non-exclusive, royalty-free license to use, store, display, and create anonymized or aggregated data for the purpose of improving our Service.</w:t>
      </w:r>
    </w:p>
    <w:p w:rsidR="00000000" w:rsidDel="00000000" w:rsidP="00000000" w:rsidRDefault="00000000" w:rsidRPr="00000000" w14:paraId="00000010">
      <w:pPr>
        <w:pStyle w:val="Heading1"/>
        <w:rPr>
          <w:color w:val="1c4587"/>
        </w:rPr>
      </w:pPr>
      <w:r w:rsidDel="00000000" w:rsidR="00000000" w:rsidRPr="00000000">
        <w:rPr>
          <w:color w:val="1c4587"/>
          <w:rtl w:val="0"/>
        </w:rPr>
        <w:t xml:space="preserve">Payments and Subscriptions</w:t>
      </w:r>
    </w:p>
    <w:p w:rsidR="00000000" w:rsidDel="00000000" w:rsidP="00000000" w:rsidRDefault="00000000" w:rsidRPr="00000000" w14:paraId="00000011">
      <w:pPr>
        <w:rPr/>
      </w:pPr>
      <w:r w:rsidDel="00000000" w:rsidR="00000000" w:rsidRPr="00000000">
        <w:rPr>
          <w:rtl w:val="0"/>
        </w:rPr>
        <w:t xml:space="preserve">If you purchase a subscription or paid features, you agree to pay all applicable fees. Payments are processed through third-party providers such as Stripe. Subscription terms, renewals, cancellations, and refunds will be governed by the plan details provided at the time of purchase.</w:t>
      </w:r>
    </w:p>
    <w:p w:rsidR="00000000" w:rsidDel="00000000" w:rsidP="00000000" w:rsidRDefault="00000000" w:rsidRPr="00000000" w14:paraId="00000012">
      <w:pPr>
        <w:pStyle w:val="Heading1"/>
        <w:rPr>
          <w:color w:val="1c4587"/>
        </w:rPr>
      </w:pPr>
      <w:r w:rsidDel="00000000" w:rsidR="00000000" w:rsidRPr="00000000">
        <w:rPr>
          <w:color w:val="1c4587"/>
          <w:rtl w:val="0"/>
        </w:rPr>
        <w:t xml:space="preserve">Termination</w:t>
      </w:r>
    </w:p>
    <w:p w:rsidR="00000000" w:rsidDel="00000000" w:rsidP="00000000" w:rsidRDefault="00000000" w:rsidRPr="00000000" w14:paraId="00000013">
      <w:pPr>
        <w:rPr/>
      </w:pPr>
      <w:r w:rsidDel="00000000" w:rsidR="00000000" w:rsidRPr="00000000">
        <w:rPr>
          <w:rtl w:val="0"/>
        </w:rPr>
        <w:t xml:space="preserve">We may suspend or terminate your account if you violate these Terms or engage in conduct that could harm the Service, our business, or other users. You may terminate your account at any time by discontinuing use of the Service.</w:t>
      </w:r>
    </w:p>
    <w:p w:rsidR="00000000" w:rsidDel="00000000" w:rsidP="00000000" w:rsidRDefault="00000000" w:rsidRPr="00000000" w14:paraId="00000014">
      <w:pPr>
        <w:pStyle w:val="Heading1"/>
        <w:rPr>
          <w:color w:val="1c4587"/>
        </w:rPr>
      </w:pPr>
      <w:r w:rsidDel="00000000" w:rsidR="00000000" w:rsidRPr="00000000">
        <w:rPr>
          <w:color w:val="1c4587"/>
          <w:rtl w:val="0"/>
        </w:rPr>
        <w:t xml:space="preserve">Limitation of Liability</w:t>
      </w:r>
    </w:p>
    <w:p w:rsidR="00000000" w:rsidDel="00000000" w:rsidP="00000000" w:rsidRDefault="00000000" w:rsidRPr="00000000" w14:paraId="00000015">
      <w:pPr>
        <w:rPr/>
      </w:pPr>
      <w:r w:rsidDel="00000000" w:rsidR="00000000" w:rsidRPr="00000000">
        <w:rPr>
          <w:rtl w:val="0"/>
        </w:rPr>
        <w:t xml:space="preserve">To the fullest extent permitted by law, Masters of Badassery LTD shall not be liable for any indirect, incidental, special, or consequential damages, or for any loss of profits, data, or goodwill arising from your use of the Service. Your sole remedy for dissatisfaction with the Service is to stop using it.</w:t>
      </w:r>
    </w:p>
    <w:p w:rsidR="00000000" w:rsidDel="00000000" w:rsidP="00000000" w:rsidRDefault="00000000" w:rsidRPr="00000000" w14:paraId="00000016">
      <w:pPr>
        <w:pStyle w:val="Heading1"/>
        <w:rPr>
          <w:color w:val="1c4587"/>
        </w:rPr>
      </w:pPr>
      <w:r w:rsidDel="00000000" w:rsidR="00000000" w:rsidRPr="00000000">
        <w:rPr>
          <w:color w:val="1c4587"/>
          <w:rtl w:val="0"/>
        </w:rPr>
        <w:t xml:space="preserve">Governing Law and Dispute Resolution</w:t>
      </w:r>
    </w:p>
    <w:p w:rsidR="00000000" w:rsidDel="00000000" w:rsidP="00000000" w:rsidRDefault="00000000" w:rsidRPr="00000000" w14:paraId="00000017">
      <w:pPr>
        <w:rPr/>
      </w:pPr>
      <w:r w:rsidDel="00000000" w:rsidR="00000000" w:rsidRPr="00000000">
        <w:rPr>
          <w:rtl w:val="0"/>
        </w:rPr>
        <w:t xml:space="preserve">These Terms are governed by and construed in accordance with the laws of the United States and the state in which Masters of Badassery LTD is registered, without regard to conflict of law principles. Any disputes will be resolved in the courts located in that state, unless otherwise required by applicable law.</w:t>
      </w:r>
    </w:p>
    <w:p w:rsidR="00000000" w:rsidDel="00000000" w:rsidP="00000000" w:rsidRDefault="00000000" w:rsidRPr="00000000" w14:paraId="00000018">
      <w:pPr>
        <w:pStyle w:val="Heading1"/>
        <w:rPr>
          <w:color w:val="1c4587"/>
        </w:rPr>
      </w:pPr>
      <w:r w:rsidDel="00000000" w:rsidR="00000000" w:rsidRPr="00000000">
        <w:rPr>
          <w:color w:val="1c4587"/>
          <w:rtl w:val="0"/>
        </w:rPr>
        <w:t xml:space="preserve">Changes to Terms</w:t>
      </w:r>
    </w:p>
    <w:p w:rsidR="00000000" w:rsidDel="00000000" w:rsidP="00000000" w:rsidRDefault="00000000" w:rsidRPr="00000000" w14:paraId="00000019">
      <w:pPr>
        <w:rPr/>
      </w:pPr>
      <w:r w:rsidDel="00000000" w:rsidR="00000000" w:rsidRPr="00000000">
        <w:rPr>
          <w:rtl w:val="0"/>
        </w:rPr>
        <w:t xml:space="preserve">We may update these Terms from time to time to reflect changes in our practices, technology, or legal requirements. If changes are significant, we will notify you by email or through the Service. Your continued use of the Service after changes take effect constitutes acceptance of the revised Terms.</w:t>
      </w:r>
    </w:p>
    <w:p w:rsidR="00000000" w:rsidDel="00000000" w:rsidP="00000000" w:rsidRDefault="00000000" w:rsidRPr="00000000" w14:paraId="0000001A">
      <w:pPr>
        <w:pStyle w:val="Heading1"/>
        <w:rPr>
          <w:color w:val="1c4587"/>
        </w:rPr>
      </w:pPr>
      <w:r w:rsidDel="00000000" w:rsidR="00000000" w:rsidRPr="00000000">
        <w:rPr>
          <w:color w:val="1c4587"/>
          <w:rtl w:val="0"/>
        </w:rPr>
        <w:t xml:space="preserve">Contact Us</w:t>
      </w:r>
    </w:p>
    <w:p w:rsidR="00000000" w:rsidDel="00000000" w:rsidP="00000000" w:rsidRDefault="00000000" w:rsidRPr="00000000" w14:paraId="0000001B">
      <w:pPr>
        <w:rPr/>
      </w:pPr>
      <w:r w:rsidDel="00000000" w:rsidR="00000000" w:rsidRPr="00000000">
        <w:rPr>
          <w:rtl w:val="0"/>
        </w:rPr>
        <w:t xml:space="preserve">For any questions regarding these Terms, please contact us at through the Support Form available at: </w:t>
      </w:r>
      <w:r w:rsidDel="00000000" w:rsidR="00000000" w:rsidRPr="00000000">
        <w:rPr>
          <w:color w:val="ff0000"/>
          <w:rtl w:val="0"/>
        </w:rPr>
        <w:t xml:space="preserve">Enter support URL link</w:t>
      </w:r>
      <w:r w:rsidDel="00000000" w:rsidR="00000000" w:rsidRPr="00000000">
        <w:rPr>
          <w:rtl w:val="0"/>
        </w:rPr>
        <w:br w:type="textWrapping"/>
        <w:br w:type="textWrapping"/>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