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D26" w:rsidRPr="00FF5D26" w:rsidRDefault="00FF5D26" w:rsidP="00FF5D26">
      <w:pPr>
        <w:numPr>
          <w:ins w:id="0" w:author="程欣竹" w:date="2013-12-27T10:31:00Z"/>
        </w:numPr>
        <w:spacing w:line="360" w:lineRule="auto"/>
        <w:rPr>
          <w:ins w:id="1" w:author="程欣竹" w:date="2013-12-27T10:31:00Z"/>
          <w:rFonts w:eastAsia="黑体" w:hint="eastAsia"/>
          <w:sz w:val="28"/>
          <w:szCs w:val="28"/>
          <w:rPrChange w:id="2" w:author="程欣竹" w:date="2013-12-27T10:31:00Z">
            <w:rPr>
              <w:ins w:id="3" w:author="程欣竹" w:date="2013-12-27T10:31:00Z"/>
              <w:rFonts w:eastAsia="黑体" w:hint="eastAsia"/>
              <w:b/>
              <w:sz w:val="36"/>
              <w:szCs w:val="36"/>
            </w:rPr>
          </w:rPrChange>
        </w:rPr>
        <w:pPrChange w:id="4" w:author="程欣竹" w:date="2013-12-27T10:31:00Z">
          <w:pPr>
            <w:spacing w:line="360" w:lineRule="auto"/>
            <w:jc w:val="center"/>
          </w:pPr>
        </w:pPrChange>
      </w:pPr>
      <w:bookmarkStart w:id="5" w:name="南京银行金融债券承销业务管理办法"/>
      <w:bookmarkStart w:id="6" w:name="_GoBack"/>
      <w:bookmarkEnd w:id="6"/>
      <w:ins w:id="7" w:author="程欣竹" w:date="2013-12-27T10:31:00Z">
        <w:r w:rsidRPr="00FF5D26">
          <w:rPr>
            <w:rFonts w:eastAsia="黑体" w:hint="eastAsia"/>
            <w:sz w:val="28"/>
            <w:szCs w:val="28"/>
            <w:rPrChange w:id="8" w:author="程欣竹" w:date="2013-12-27T10:31:00Z">
              <w:rPr>
                <w:rFonts w:eastAsia="黑体" w:hint="eastAsia"/>
                <w:b/>
                <w:sz w:val="36"/>
                <w:szCs w:val="36"/>
              </w:rPr>
            </w:rPrChange>
          </w:rPr>
          <w:t>附件：</w:t>
        </w:r>
      </w:ins>
    </w:p>
    <w:p w:rsidR="00B54BAE" w:rsidRPr="00472BAD" w:rsidRDefault="00B54BAE" w:rsidP="00B54BAE">
      <w:pPr>
        <w:spacing w:line="360" w:lineRule="auto"/>
        <w:jc w:val="center"/>
        <w:rPr>
          <w:rFonts w:eastAsia="黑体" w:hint="eastAsia"/>
          <w:b/>
          <w:sz w:val="36"/>
          <w:szCs w:val="36"/>
        </w:rPr>
      </w:pPr>
      <w:r w:rsidRPr="00472BAD">
        <w:rPr>
          <w:rFonts w:eastAsia="黑体" w:hint="eastAsia"/>
          <w:b/>
          <w:sz w:val="36"/>
          <w:szCs w:val="36"/>
        </w:rPr>
        <w:t>南京银行金融债券承销业务管理办法</w:t>
      </w:r>
      <w:bookmarkEnd w:id="5"/>
    </w:p>
    <w:p w:rsidR="00B54BAE" w:rsidRPr="00472BAD" w:rsidRDefault="00B54BAE" w:rsidP="00B54BAE">
      <w:pPr>
        <w:spacing w:line="360" w:lineRule="auto"/>
        <w:jc w:val="center"/>
        <w:rPr>
          <w:rFonts w:hint="eastAsia"/>
          <w:b/>
          <w:bCs/>
          <w:sz w:val="24"/>
          <w:u w:color="000000"/>
        </w:rPr>
      </w:pPr>
    </w:p>
    <w:p w:rsidR="00B54BAE" w:rsidRPr="00C64DAD" w:rsidRDefault="00B54BAE" w:rsidP="00C64DAD">
      <w:pPr>
        <w:pStyle w:val="a3"/>
        <w:spacing w:before="0" w:after="0" w:line="360" w:lineRule="auto"/>
        <w:ind w:firstLine="0"/>
        <w:jc w:val="center"/>
        <w:rPr>
          <w:rFonts w:ascii="黑体" w:eastAsia="黑体" w:hint="eastAsia"/>
          <w:color w:val="auto"/>
          <w:rPrChange w:id="9" w:author="程欣竹" w:date="2013-12-27T11:33:00Z">
            <w:rPr>
              <w:rFonts w:hint="eastAsia"/>
              <w:b/>
              <w:bCs/>
              <w:sz w:val="24"/>
              <w:u w:color="000000"/>
            </w:rPr>
          </w:rPrChange>
        </w:rPr>
        <w:pPrChange w:id="10" w:author="程欣竹" w:date="2013-12-27T11:33:00Z">
          <w:pPr>
            <w:spacing w:line="360" w:lineRule="auto"/>
            <w:jc w:val="center"/>
          </w:pPr>
        </w:pPrChange>
      </w:pPr>
      <w:r w:rsidRPr="00C64DAD">
        <w:rPr>
          <w:rFonts w:ascii="黑体" w:eastAsia="黑体" w:hint="eastAsia"/>
          <w:color w:val="auto"/>
          <w:rPrChange w:id="11" w:author="程欣竹" w:date="2013-12-27T11:33:00Z">
            <w:rPr>
              <w:rFonts w:hint="eastAsia"/>
              <w:b/>
              <w:bCs/>
              <w:sz w:val="24"/>
              <w:u w:color="000000"/>
            </w:rPr>
          </w:rPrChange>
        </w:rPr>
        <w:t>第一章</w:t>
      </w:r>
      <w:r w:rsidRPr="00C64DAD">
        <w:rPr>
          <w:rFonts w:ascii="黑体" w:eastAsia="黑体" w:hint="eastAsia"/>
          <w:color w:val="auto"/>
          <w:rPrChange w:id="12" w:author="程欣竹" w:date="2013-12-27T11:33:00Z">
            <w:rPr>
              <w:rFonts w:hint="eastAsia"/>
              <w:b/>
              <w:bCs/>
              <w:sz w:val="24"/>
              <w:u w:color="000000"/>
            </w:rPr>
          </w:rPrChange>
        </w:rPr>
        <w:t xml:space="preserve">  </w:t>
      </w:r>
      <w:r w:rsidRPr="00C64DAD">
        <w:rPr>
          <w:rFonts w:ascii="黑体" w:eastAsia="黑体" w:hint="eastAsia"/>
          <w:color w:val="auto"/>
          <w:rPrChange w:id="13" w:author="程欣竹" w:date="2013-12-27T11:33:00Z">
            <w:rPr>
              <w:rFonts w:hint="eastAsia"/>
              <w:b/>
              <w:bCs/>
              <w:sz w:val="24"/>
              <w:u w:color="000000"/>
            </w:rPr>
          </w:rPrChange>
        </w:rPr>
        <w:t>总</w:t>
      </w:r>
      <w:del w:id="14" w:author="程欣竹" w:date="2013-12-27T10:43:00Z">
        <w:r w:rsidRPr="00C64DAD" w:rsidDel="005B0B79">
          <w:rPr>
            <w:rFonts w:ascii="黑体" w:eastAsia="黑体" w:hint="eastAsia"/>
            <w:color w:val="auto"/>
            <w:rPrChange w:id="15" w:author="程欣竹" w:date="2013-12-27T11:33:00Z">
              <w:rPr>
                <w:rFonts w:hint="eastAsia"/>
                <w:b/>
                <w:bCs/>
                <w:sz w:val="24"/>
                <w:u w:color="000000"/>
              </w:rPr>
            </w:rPrChange>
          </w:rPr>
          <w:delText xml:space="preserve"> </w:delText>
        </w:r>
      </w:del>
      <w:r w:rsidRPr="00C64DAD">
        <w:rPr>
          <w:rFonts w:ascii="黑体" w:eastAsia="黑体" w:hint="eastAsia"/>
          <w:color w:val="auto"/>
          <w:rPrChange w:id="16" w:author="程欣竹" w:date="2013-12-27T11:33:00Z">
            <w:rPr>
              <w:rFonts w:hint="eastAsia"/>
              <w:b/>
              <w:bCs/>
              <w:sz w:val="24"/>
              <w:u w:color="000000"/>
            </w:rPr>
          </w:rPrChange>
        </w:rPr>
        <w:t>则</w:t>
      </w:r>
    </w:p>
    <w:p w:rsidR="00B54BAE" w:rsidRPr="00472BAD" w:rsidRDefault="00B54BAE" w:rsidP="002767A5">
      <w:pPr>
        <w:spacing w:line="360" w:lineRule="auto"/>
        <w:ind w:firstLineChars="200" w:firstLine="482"/>
        <w:rPr>
          <w:rFonts w:hint="eastAsia"/>
          <w:sz w:val="24"/>
          <w:u w:color="000000"/>
        </w:rPr>
      </w:pPr>
      <w:r w:rsidRPr="00472BAD">
        <w:rPr>
          <w:rFonts w:hint="eastAsia"/>
          <w:b/>
          <w:sz w:val="24"/>
          <w:u w:color="000000"/>
        </w:rPr>
        <w:t>第一条</w:t>
      </w:r>
      <w:r w:rsidRPr="00472BAD">
        <w:rPr>
          <w:rFonts w:hint="eastAsia"/>
          <w:sz w:val="24"/>
          <w:u w:color="000000"/>
        </w:rPr>
        <w:t xml:space="preserve"> </w:t>
      </w:r>
      <w:del w:id="17" w:author="程欣竹" w:date="2013-12-27T10:43:00Z">
        <w:r w:rsidRPr="00472BAD" w:rsidDel="005B0B79">
          <w:rPr>
            <w:rFonts w:hint="eastAsia"/>
            <w:sz w:val="24"/>
            <w:u w:color="000000"/>
          </w:rPr>
          <w:delText xml:space="preserve"> </w:delText>
        </w:r>
      </w:del>
      <w:r w:rsidRPr="00472BAD">
        <w:rPr>
          <w:rFonts w:hint="eastAsia"/>
          <w:sz w:val="24"/>
          <w:u w:color="000000"/>
        </w:rPr>
        <w:t>为进一步规范和加强南京银行股份有限公司（以下简称“本行”）金融债券承销业务</w:t>
      </w:r>
      <w:del w:id="18" w:author="程欣竹" w:date="2013-12-27T10:44:00Z">
        <w:r w:rsidRPr="00472BAD" w:rsidDel="005B0B79">
          <w:rPr>
            <w:rFonts w:hint="eastAsia"/>
            <w:sz w:val="24"/>
            <w:u w:color="000000"/>
          </w:rPr>
          <w:delText>，规范本行金融债券承销业务</w:delText>
        </w:r>
      </w:del>
      <w:r w:rsidRPr="00472BAD">
        <w:rPr>
          <w:rFonts w:hint="eastAsia"/>
          <w:sz w:val="24"/>
          <w:u w:color="000000"/>
        </w:rPr>
        <w:t>行为，根据中国人民银行《全国银行间债券市场金融债券发行管理办法》等相关规定，</w:t>
      </w:r>
      <w:del w:id="19" w:author="程欣竹" w:date="2013-12-27T10:44:00Z">
        <w:r w:rsidRPr="00472BAD" w:rsidDel="00141BF6">
          <w:rPr>
            <w:rFonts w:hint="eastAsia"/>
            <w:sz w:val="24"/>
            <w:u w:color="000000"/>
          </w:rPr>
          <w:delText>特</w:delText>
        </w:r>
      </w:del>
      <w:r w:rsidRPr="00472BAD">
        <w:rPr>
          <w:rFonts w:hint="eastAsia"/>
          <w:sz w:val="24"/>
          <w:u w:color="000000"/>
        </w:rPr>
        <w:t>制定本办法。</w:t>
      </w:r>
    </w:p>
    <w:p w:rsidR="00B54BAE" w:rsidRPr="00472BAD" w:rsidRDefault="00B54BAE" w:rsidP="002767A5">
      <w:pPr>
        <w:spacing w:line="360" w:lineRule="auto"/>
        <w:ind w:firstLineChars="200" w:firstLine="482"/>
        <w:rPr>
          <w:rFonts w:hint="eastAsia"/>
          <w:sz w:val="24"/>
          <w:u w:color="000000"/>
        </w:rPr>
      </w:pPr>
      <w:r w:rsidRPr="00472BAD">
        <w:rPr>
          <w:rFonts w:hint="eastAsia"/>
          <w:b/>
          <w:sz w:val="24"/>
          <w:u w:color="000000"/>
        </w:rPr>
        <w:t>第二条</w:t>
      </w:r>
      <w:r w:rsidRPr="00472BAD">
        <w:rPr>
          <w:rFonts w:hint="eastAsia"/>
          <w:sz w:val="24"/>
          <w:u w:color="000000"/>
        </w:rPr>
        <w:t xml:space="preserve"> </w:t>
      </w:r>
      <w:del w:id="20" w:author="程欣竹" w:date="2013-12-27T10:45:00Z">
        <w:r w:rsidRPr="00472BAD" w:rsidDel="00000444">
          <w:rPr>
            <w:rFonts w:hint="eastAsia"/>
            <w:sz w:val="24"/>
            <w:u w:color="000000"/>
          </w:rPr>
          <w:delText xml:space="preserve"> </w:delText>
        </w:r>
      </w:del>
      <w:r w:rsidRPr="00472BAD">
        <w:rPr>
          <w:rFonts w:hint="eastAsia"/>
          <w:sz w:val="24"/>
          <w:u w:color="000000"/>
        </w:rPr>
        <w:t>本办法所称金融债券，是指依法在中华人民共和国境内设立的金融机构法人在全国银行间债券市场发行的、按约定还本付息的有价证券，包括二级资本债券（含</w:t>
      </w:r>
      <w:r w:rsidRPr="00472BAD">
        <w:rPr>
          <w:rFonts w:hint="eastAsia"/>
          <w:sz w:val="24"/>
          <w:u w:color="000000"/>
        </w:rPr>
        <w:t>2012</w:t>
      </w:r>
      <w:r w:rsidRPr="00472BAD">
        <w:rPr>
          <w:rFonts w:hint="eastAsia"/>
          <w:sz w:val="24"/>
          <w:u w:color="000000"/>
        </w:rPr>
        <w:t>年以前发行的次级债券和混合资本债券）、普通金融债券等，不包括政策性金融债券。</w:t>
      </w:r>
    </w:p>
    <w:p w:rsidR="00B54BAE" w:rsidRPr="00472BAD" w:rsidRDefault="00B54BAE" w:rsidP="002767A5">
      <w:pPr>
        <w:spacing w:line="360" w:lineRule="auto"/>
        <w:ind w:firstLineChars="200" w:firstLine="480"/>
        <w:rPr>
          <w:rFonts w:hint="eastAsia"/>
          <w:sz w:val="24"/>
          <w:u w:color="000000"/>
        </w:rPr>
      </w:pPr>
      <w:r w:rsidRPr="00472BAD">
        <w:rPr>
          <w:rFonts w:hint="eastAsia"/>
          <w:sz w:val="24"/>
          <w:u w:color="000000"/>
        </w:rPr>
        <w:t>本办法所称金融机构法人，包括商业银行、企业集团财务公司、金融租赁公司、证券公司及其他金融机构，不包括国家开发银行、中国进出口银行和中国农业发展银行等政策性银行。</w:t>
      </w:r>
    </w:p>
    <w:p w:rsidR="00B54BAE" w:rsidRPr="00472BAD" w:rsidRDefault="00B54BAE" w:rsidP="002767A5">
      <w:pPr>
        <w:spacing w:line="360" w:lineRule="auto"/>
        <w:ind w:firstLineChars="200" w:firstLine="482"/>
        <w:rPr>
          <w:rFonts w:hint="eastAsia"/>
          <w:sz w:val="24"/>
          <w:u w:color="000000"/>
        </w:rPr>
      </w:pPr>
      <w:r w:rsidRPr="00472BAD">
        <w:rPr>
          <w:rFonts w:hint="eastAsia"/>
          <w:b/>
          <w:sz w:val="24"/>
          <w:u w:color="000000"/>
        </w:rPr>
        <w:t>第三条</w:t>
      </w:r>
      <w:r w:rsidRPr="00472BAD">
        <w:rPr>
          <w:rFonts w:hint="eastAsia"/>
          <w:sz w:val="24"/>
          <w:u w:color="000000"/>
        </w:rPr>
        <w:t xml:space="preserve"> </w:t>
      </w:r>
      <w:del w:id="21" w:author="程欣竹" w:date="2013-12-27T10:46:00Z">
        <w:r w:rsidRPr="00472BAD" w:rsidDel="00BC156E">
          <w:rPr>
            <w:rFonts w:hint="eastAsia"/>
            <w:sz w:val="24"/>
            <w:u w:color="000000"/>
          </w:rPr>
          <w:delText xml:space="preserve"> </w:delText>
        </w:r>
      </w:del>
      <w:r w:rsidRPr="00472BAD">
        <w:rPr>
          <w:rFonts w:hint="eastAsia"/>
          <w:sz w:val="24"/>
          <w:u w:color="000000"/>
        </w:rPr>
        <w:t>本办法所称金融债券承销业务，是指本行作为承销商，依照协议推荐、协助发行人申报并发行金融债券的工作；政策性金融债券的承销，由</w:t>
      </w:r>
      <w:ins w:id="22" w:author="程欣竹" w:date="2013-12-27T10:47:00Z">
        <w:r w:rsidR="00977C9B">
          <w:rPr>
            <w:rFonts w:hint="eastAsia"/>
            <w:sz w:val="24"/>
            <w:u w:color="000000"/>
          </w:rPr>
          <w:t>总行</w:t>
        </w:r>
      </w:ins>
      <w:r w:rsidRPr="00472BAD">
        <w:rPr>
          <w:rFonts w:hint="eastAsia"/>
          <w:sz w:val="24"/>
          <w:u w:color="000000"/>
        </w:rPr>
        <w:t>金融市场部根据相关规定要求办理，不包括在本办法规定之内。</w:t>
      </w:r>
    </w:p>
    <w:p w:rsidR="00B54BAE" w:rsidRPr="00472BAD" w:rsidRDefault="00B54BAE" w:rsidP="0020298D">
      <w:pPr>
        <w:spacing w:line="360" w:lineRule="auto"/>
        <w:ind w:firstLineChars="200" w:firstLine="482"/>
        <w:rPr>
          <w:rFonts w:hint="eastAsia"/>
          <w:sz w:val="24"/>
          <w:u w:color="000000"/>
        </w:rPr>
      </w:pPr>
      <w:r w:rsidRPr="00472BAD">
        <w:rPr>
          <w:rFonts w:hint="eastAsia"/>
          <w:b/>
          <w:sz w:val="24"/>
          <w:u w:color="000000"/>
        </w:rPr>
        <w:t>第四条</w:t>
      </w:r>
      <w:r w:rsidRPr="00472BAD">
        <w:rPr>
          <w:rFonts w:hint="eastAsia"/>
          <w:sz w:val="24"/>
          <w:u w:color="000000"/>
        </w:rPr>
        <w:t xml:space="preserve"> </w:t>
      </w:r>
      <w:del w:id="23" w:author="程欣竹" w:date="2013-12-27T10:48:00Z">
        <w:r w:rsidRPr="00472BAD" w:rsidDel="00676FEA">
          <w:rPr>
            <w:rFonts w:hint="eastAsia"/>
            <w:sz w:val="24"/>
            <w:u w:color="000000"/>
          </w:rPr>
          <w:delText xml:space="preserve"> </w:delText>
        </w:r>
      </w:del>
      <w:r w:rsidRPr="00472BAD">
        <w:rPr>
          <w:rFonts w:hint="eastAsia"/>
          <w:sz w:val="24"/>
          <w:u w:color="000000"/>
        </w:rPr>
        <w:t>金融债券承销业务的类型，按照承销商职责可划分为主承销业务和分销业务两种：</w:t>
      </w:r>
    </w:p>
    <w:p w:rsidR="00B54BAE" w:rsidRPr="00472BAD" w:rsidRDefault="00B54BAE" w:rsidP="0020298D">
      <w:pPr>
        <w:spacing w:line="360" w:lineRule="auto"/>
        <w:ind w:firstLineChars="200" w:firstLine="480"/>
        <w:rPr>
          <w:rFonts w:hint="eastAsia"/>
          <w:sz w:val="24"/>
          <w:u w:color="000000"/>
        </w:rPr>
      </w:pPr>
      <w:r w:rsidRPr="00472BAD">
        <w:rPr>
          <w:rFonts w:hint="eastAsia"/>
          <w:sz w:val="24"/>
          <w:u w:color="000000"/>
        </w:rPr>
        <w:t>（一）主承销业务，是指本行作为主承销方（指担任主承销商</w:t>
      </w:r>
      <w:r w:rsidRPr="00472BAD">
        <w:rPr>
          <w:rFonts w:hint="eastAsia"/>
          <w:sz w:val="24"/>
          <w:u w:color="000000"/>
        </w:rPr>
        <w:t>/</w:t>
      </w:r>
      <w:r w:rsidRPr="00472BAD">
        <w:rPr>
          <w:rFonts w:hint="eastAsia"/>
          <w:sz w:val="24"/>
          <w:u w:color="000000"/>
        </w:rPr>
        <w:t>联席主承销商</w:t>
      </w:r>
      <w:r w:rsidRPr="00472BAD">
        <w:rPr>
          <w:rFonts w:hint="eastAsia"/>
          <w:sz w:val="24"/>
          <w:u w:color="000000"/>
        </w:rPr>
        <w:t>/</w:t>
      </w:r>
      <w:r w:rsidRPr="00472BAD">
        <w:rPr>
          <w:rFonts w:hint="eastAsia"/>
          <w:sz w:val="24"/>
          <w:u w:color="000000"/>
        </w:rPr>
        <w:t>副主承销商，下同），推荐发行人就拟发行的金融债券进行报审</w:t>
      </w:r>
      <w:del w:id="24" w:author="程欣竹" w:date="2013-12-27T10:49:00Z">
        <w:r w:rsidRPr="00472BAD" w:rsidDel="00676FEA">
          <w:rPr>
            <w:rFonts w:hint="eastAsia"/>
            <w:sz w:val="24"/>
            <w:u w:color="000000"/>
          </w:rPr>
          <w:delText>、</w:delText>
        </w:r>
      </w:del>
      <w:r w:rsidRPr="00472BAD">
        <w:rPr>
          <w:rFonts w:hint="eastAsia"/>
          <w:sz w:val="24"/>
          <w:u w:color="000000"/>
        </w:rPr>
        <w:t>并承销获取承销报酬的行为。</w:t>
      </w:r>
    </w:p>
    <w:p w:rsidR="00B54BAE" w:rsidRPr="00472BAD" w:rsidRDefault="00B54BAE" w:rsidP="002767A5">
      <w:pPr>
        <w:spacing w:line="360" w:lineRule="auto"/>
        <w:ind w:firstLineChars="200" w:firstLine="480"/>
        <w:rPr>
          <w:rFonts w:hint="eastAsia"/>
          <w:sz w:val="24"/>
          <w:u w:color="000000"/>
        </w:rPr>
        <w:pPrChange w:id="25" w:author="程欣竹" w:date="2013-12-27T11:30:00Z">
          <w:pPr>
            <w:spacing w:line="360" w:lineRule="auto"/>
            <w:ind w:firstLineChars="200" w:firstLine="480"/>
          </w:pPr>
        </w:pPrChange>
      </w:pPr>
      <w:r w:rsidRPr="00472BAD">
        <w:rPr>
          <w:rFonts w:hint="eastAsia"/>
          <w:sz w:val="24"/>
          <w:u w:color="000000"/>
        </w:rPr>
        <w:t>（二）分销业务，是指本行作为主承销方以外的承销团其他成员（指担任分销商，下同），向具备资格的投资者销售金融债券、获取销售佣金的行为。</w:t>
      </w:r>
    </w:p>
    <w:p w:rsidR="00B54BAE" w:rsidRPr="00472BAD" w:rsidRDefault="00B54BAE" w:rsidP="002767A5">
      <w:pPr>
        <w:spacing w:line="360" w:lineRule="auto"/>
        <w:ind w:firstLineChars="200" w:firstLine="482"/>
        <w:rPr>
          <w:sz w:val="24"/>
        </w:rPr>
        <w:pPrChange w:id="26" w:author="程欣竹" w:date="2013-12-27T11:30:00Z">
          <w:pPr>
            <w:spacing w:line="360" w:lineRule="auto"/>
            <w:ind w:firstLineChars="200" w:firstLine="482"/>
          </w:pPr>
        </w:pPrChange>
      </w:pPr>
      <w:r w:rsidRPr="00472BAD">
        <w:rPr>
          <w:rFonts w:hint="eastAsia"/>
          <w:b/>
          <w:sz w:val="24"/>
          <w:u w:color="000000"/>
        </w:rPr>
        <w:t>第五条</w:t>
      </w:r>
      <w:r w:rsidRPr="00472BAD">
        <w:rPr>
          <w:rFonts w:hint="eastAsia"/>
          <w:sz w:val="24"/>
          <w:u w:color="000000"/>
        </w:rPr>
        <w:t xml:space="preserve"> </w:t>
      </w:r>
      <w:del w:id="27" w:author="程欣竹" w:date="2013-12-27T10:49:00Z">
        <w:r w:rsidRPr="00472BAD" w:rsidDel="002D3FC8">
          <w:rPr>
            <w:rFonts w:hint="eastAsia"/>
            <w:sz w:val="24"/>
            <w:u w:color="000000"/>
          </w:rPr>
          <w:delText xml:space="preserve"> </w:delText>
        </w:r>
      </w:del>
      <w:r w:rsidRPr="00472BAD">
        <w:rPr>
          <w:rFonts w:hint="eastAsia"/>
          <w:sz w:val="24"/>
          <w:u w:color="000000"/>
        </w:rPr>
        <w:t>金融债券主承销业务的承销方式，可分为全额包销、</w:t>
      </w:r>
      <w:r w:rsidRPr="00472BAD">
        <w:rPr>
          <w:sz w:val="24"/>
        </w:rPr>
        <w:t>余额包销和代销三种承销方式。</w:t>
      </w:r>
    </w:p>
    <w:p w:rsidR="00B54BAE" w:rsidRPr="00472BAD" w:rsidRDefault="00B54BAE" w:rsidP="002767A5">
      <w:pPr>
        <w:spacing w:line="360" w:lineRule="auto"/>
        <w:ind w:firstLineChars="200" w:firstLine="480"/>
        <w:rPr>
          <w:sz w:val="24"/>
        </w:rPr>
        <w:pPrChange w:id="28" w:author="程欣竹" w:date="2013-12-27T11:30:00Z">
          <w:pPr>
            <w:spacing w:line="360" w:lineRule="auto"/>
            <w:ind w:firstLineChars="200" w:firstLine="480"/>
          </w:pPr>
        </w:pPrChange>
      </w:pPr>
      <w:r w:rsidRPr="00472BAD">
        <w:rPr>
          <w:sz w:val="24"/>
          <w:u w:color="000000"/>
        </w:rPr>
        <w:t>（一）全额包销，是指主承销</w:t>
      </w:r>
      <w:r w:rsidRPr="00472BAD">
        <w:rPr>
          <w:rFonts w:hint="eastAsia"/>
          <w:sz w:val="24"/>
          <w:u w:color="000000"/>
        </w:rPr>
        <w:t>方</w:t>
      </w:r>
      <w:r w:rsidRPr="00472BAD">
        <w:rPr>
          <w:sz w:val="24"/>
          <w:u w:color="000000"/>
        </w:rPr>
        <w:t>须在承销协议所规定的发行期开始之前，</w:t>
      </w:r>
      <w:r w:rsidRPr="00472BAD">
        <w:rPr>
          <w:sz w:val="24"/>
        </w:rPr>
        <w:t>按承销协议规定价格全额认购</w:t>
      </w:r>
      <w:r w:rsidRPr="00472BAD">
        <w:rPr>
          <w:rFonts w:hint="eastAsia"/>
          <w:sz w:val="24"/>
        </w:rPr>
        <w:t>金融债券的承销方式</w:t>
      </w:r>
      <w:r w:rsidRPr="00472BAD">
        <w:rPr>
          <w:sz w:val="24"/>
        </w:rPr>
        <w:t>。</w:t>
      </w:r>
    </w:p>
    <w:p w:rsidR="00B54BAE" w:rsidRPr="00472BAD" w:rsidRDefault="00B54BAE" w:rsidP="002767A5">
      <w:pPr>
        <w:spacing w:line="360" w:lineRule="auto"/>
        <w:ind w:firstLineChars="200" w:firstLine="480"/>
        <w:rPr>
          <w:sz w:val="24"/>
        </w:rPr>
        <w:pPrChange w:id="29" w:author="程欣竹" w:date="2013-12-27T11:30:00Z">
          <w:pPr>
            <w:spacing w:line="360" w:lineRule="auto"/>
            <w:ind w:firstLineChars="200" w:firstLine="480"/>
          </w:pPr>
        </w:pPrChange>
      </w:pPr>
      <w:r w:rsidRPr="00472BAD">
        <w:rPr>
          <w:sz w:val="24"/>
        </w:rPr>
        <w:t>（二）余额包销，是指主承销</w:t>
      </w:r>
      <w:r w:rsidRPr="00472BAD">
        <w:rPr>
          <w:rFonts w:hint="eastAsia"/>
          <w:sz w:val="24"/>
        </w:rPr>
        <w:t>方</w:t>
      </w:r>
      <w:r w:rsidRPr="00472BAD">
        <w:rPr>
          <w:sz w:val="24"/>
        </w:rPr>
        <w:t>须在承销协议所规定的发行期结束后，按发</w:t>
      </w:r>
      <w:r w:rsidRPr="00472BAD">
        <w:rPr>
          <w:sz w:val="24"/>
        </w:rPr>
        <w:lastRenderedPageBreak/>
        <w:t>行价认购未售出的</w:t>
      </w:r>
      <w:r w:rsidRPr="00472BAD">
        <w:rPr>
          <w:rFonts w:hint="eastAsia"/>
          <w:sz w:val="24"/>
        </w:rPr>
        <w:t>金融债券的承销方式</w:t>
      </w:r>
      <w:r w:rsidRPr="00472BAD">
        <w:rPr>
          <w:sz w:val="24"/>
        </w:rPr>
        <w:t>。</w:t>
      </w:r>
    </w:p>
    <w:p w:rsidR="00B54BAE" w:rsidRPr="00472BAD" w:rsidRDefault="00B54BAE" w:rsidP="002767A5">
      <w:pPr>
        <w:spacing w:line="360" w:lineRule="auto"/>
        <w:ind w:firstLineChars="200" w:firstLine="480"/>
        <w:rPr>
          <w:rFonts w:hint="eastAsia"/>
          <w:sz w:val="24"/>
        </w:rPr>
        <w:pPrChange w:id="30" w:author="程欣竹" w:date="2013-12-27T11:30:00Z">
          <w:pPr>
            <w:spacing w:line="360" w:lineRule="auto"/>
            <w:ind w:firstLineChars="200" w:firstLine="480"/>
          </w:pPr>
        </w:pPrChange>
      </w:pPr>
      <w:r w:rsidRPr="00472BAD">
        <w:rPr>
          <w:sz w:val="24"/>
        </w:rPr>
        <w:t>（三）代销，是指主承销</w:t>
      </w:r>
      <w:r w:rsidRPr="00472BAD">
        <w:rPr>
          <w:rFonts w:hint="eastAsia"/>
          <w:sz w:val="24"/>
        </w:rPr>
        <w:t>方</w:t>
      </w:r>
      <w:r w:rsidRPr="00472BAD">
        <w:rPr>
          <w:sz w:val="24"/>
        </w:rPr>
        <w:t>在承销协议所规定的发行期结束后，可以将未售出的</w:t>
      </w:r>
      <w:r w:rsidRPr="00472BAD">
        <w:rPr>
          <w:rFonts w:hint="eastAsia"/>
          <w:sz w:val="24"/>
        </w:rPr>
        <w:t>金融债券</w:t>
      </w:r>
      <w:r w:rsidRPr="00472BAD">
        <w:rPr>
          <w:sz w:val="24"/>
        </w:rPr>
        <w:t>全部退还给发行人</w:t>
      </w:r>
      <w:r w:rsidRPr="00472BAD">
        <w:rPr>
          <w:rFonts w:hint="eastAsia"/>
          <w:sz w:val="24"/>
        </w:rPr>
        <w:t>的承销方式</w:t>
      </w:r>
      <w:r w:rsidRPr="00472BAD">
        <w:rPr>
          <w:sz w:val="24"/>
        </w:rPr>
        <w:t>。</w:t>
      </w:r>
    </w:p>
    <w:p w:rsidR="00B54BAE" w:rsidRPr="00472BAD" w:rsidRDefault="00B54BAE" w:rsidP="002767A5">
      <w:pPr>
        <w:spacing w:line="360" w:lineRule="auto"/>
        <w:ind w:firstLineChars="200" w:firstLine="482"/>
        <w:rPr>
          <w:sz w:val="24"/>
        </w:rPr>
        <w:pPrChange w:id="31" w:author="程欣竹" w:date="2013-12-27T11:30:00Z">
          <w:pPr>
            <w:spacing w:line="360" w:lineRule="auto"/>
            <w:ind w:firstLineChars="200" w:firstLine="482"/>
          </w:pPr>
        </w:pPrChange>
      </w:pPr>
      <w:r w:rsidRPr="00472BAD">
        <w:rPr>
          <w:rFonts w:hint="eastAsia"/>
          <w:b/>
          <w:sz w:val="24"/>
          <w:u w:color="000000"/>
        </w:rPr>
        <w:t>第六条</w:t>
      </w:r>
      <w:r w:rsidRPr="00472BAD">
        <w:rPr>
          <w:rFonts w:hint="eastAsia"/>
          <w:sz w:val="24"/>
        </w:rPr>
        <w:t xml:space="preserve"> </w:t>
      </w:r>
      <w:del w:id="32" w:author="程欣竹" w:date="2013-12-27T10:50:00Z">
        <w:r w:rsidRPr="00472BAD" w:rsidDel="00C0676B">
          <w:rPr>
            <w:rFonts w:hint="eastAsia"/>
            <w:sz w:val="24"/>
          </w:rPr>
          <w:delText xml:space="preserve"> </w:delText>
        </w:r>
      </w:del>
      <w:r w:rsidRPr="00472BAD">
        <w:rPr>
          <w:rFonts w:hint="eastAsia"/>
          <w:sz w:val="24"/>
        </w:rPr>
        <w:t>本行开展金融债券承销业务，应按照本行自身业务特点、规模、复杂程度和风险水平，结合总体业务发展战略、管理能力、资本实力和能够承担的风险水平，合理制定金融债券承销业务管理政策和程序。</w:t>
      </w:r>
      <w:r w:rsidRPr="00472BAD">
        <w:rPr>
          <w:sz w:val="24"/>
        </w:rPr>
        <w:t xml:space="preserve"> </w:t>
      </w:r>
    </w:p>
    <w:p w:rsidR="00C0676B" w:rsidRDefault="00C0676B" w:rsidP="002767A5">
      <w:pPr>
        <w:numPr>
          <w:ins w:id="33" w:author="程欣竹" w:date="2013-12-27T10:50:00Z"/>
        </w:numPr>
        <w:spacing w:line="360" w:lineRule="auto"/>
        <w:ind w:firstLine="200"/>
        <w:rPr>
          <w:ins w:id="34" w:author="程欣竹" w:date="2013-12-27T10:50:00Z"/>
          <w:rFonts w:hint="eastAsia"/>
          <w:b/>
          <w:bCs/>
          <w:sz w:val="24"/>
          <w:u w:color="000000"/>
        </w:rPr>
        <w:pPrChange w:id="35" w:author="程欣竹" w:date="2013-12-27T11:30:00Z">
          <w:pPr>
            <w:spacing w:line="360" w:lineRule="auto"/>
            <w:jc w:val="center"/>
          </w:pPr>
        </w:pPrChange>
      </w:pPr>
    </w:p>
    <w:p w:rsidR="00B54BAE" w:rsidRPr="00C64DAD" w:rsidRDefault="00B54BAE" w:rsidP="00C64DAD">
      <w:pPr>
        <w:pStyle w:val="a3"/>
        <w:spacing w:before="0" w:after="0" w:line="360" w:lineRule="auto"/>
        <w:ind w:firstLine="0"/>
        <w:jc w:val="center"/>
        <w:rPr>
          <w:rFonts w:ascii="黑体" w:eastAsia="黑体" w:hint="eastAsia"/>
          <w:color w:val="auto"/>
          <w:rPrChange w:id="36" w:author="程欣竹" w:date="2013-12-27T11:33:00Z">
            <w:rPr>
              <w:rFonts w:hint="eastAsia"/>
              <w:b/>
              <w:bCs/>
              <w:sz w:val="24"/>
              <w:u w:color="000000"/>
            </w:rPr>
          </w:rPrChange>
        </w:rPr>
        <w:pPrChange w:id="37" w:author="程欣竹" w:date="2013-12-27T11:33:00Z">
          <w:pPr>
            <w:spacing w:line="360" w:lineRule="auto"/>
            <w:jc w:val="center"/>
          </w:pPr>
        </w:pPrChange>
      </w:pPr>
      <w:r w:rsidRPr="00C64DAD">
        <w:rPr>
          <w:rFonts w:ascii="黑体" w:eastAsia="黑体" w:hint="eastAsia"/>
          <w:color w:val="auto"/>
          <w:rPrChange w:id="38" w:author="程欣竹" w:date="2013-12-27T11:33:00Z">
            <w:rPr>
              <w:rFonts w:hint="eastAsia"/>
              <w:b/>
              <w:bCs/>
              <w:sz w:val="24"/>
              <w:u w:color="000000"/>
            </w:rPr>
          </w:rPrChange>
        </w:rPr>
        <w:t>第二章</w:t>
      </w:r>
      <w:r w:rsidRPr="00C64DAD">
        <w:rPr>
          <w:rFonts w:ascii="黑体" w:eastAsia="黑体" w:hint="eastAsia"/>
          <w:color w:val="auto"/>
          <w:rPrChange w:id="39" w:author="程欣竹" w:date="2013-12-27T11:33:00Z">
            <w:rPr>
              <w:rFonts w:hint="eastAsia"/>
              <w:b/>
              <w:bCs/>
              <w:sz w:val="24"/>
              <w:u w:color="000000"/>
            </w:rPr>
          </w:rPrChange>
        </w:rPr>
        <w:t xml:space="preserve">  </w:t>
      </w:r>
      <w:r w:rsidRPr="00C64DAD">
        <w:rPr>
          <w:rFonts w:ascii="黑体" w:eastAsia="黑体" w:hint="eastAsia"/>
          <w:color w:val="auto"/>
          <w:rPrChange w:id="40" w:author="程欣竹" w:date="2013-12-27T11:33:00Z">
            <w:rPr>
              <w:rFonts w:hint="eastAsia"/>
              <w:b/>
              <w:bCs/>
              <w:sz w:val="24"/>
              <w:u w:color="000000"/>
            </w:rPr>
          </w:rPrChange>
        </w:rPr>
        <w:t>业务组织与职责分工</w:t>
      </w:r>
    </w:p>
    <w:p w:rsidR="00B54BAE" w:rsidRPr="00472BAD" w:rsidRDefault="00B54BAE" w:rsidP="002767A5">
      <w:pPr>
        <w:spacing w:line="360" w:lineRule="auto"/>
        <w:ind w:firstLineChars="200" w:firstLine="480"/>
        <w:rPr>
          <w:rFonts w:ascii="宋体" w:hAnsi="宋体" w:hint="eastAsia"/>
          <w:sz w:val="24"/>
        </w:rPr>
        <w:pPrChange w:id="41" w:author="程欣竹" w:date="2013-12-27T11:30:00Z">
          <w:pPr>
            <w:tabs>
              <w:tab w:val="left" w:pos="1805"/>
            </w:tabs>
            <w:spacing w:line="360" w:lineRule="auto"/>
            <w:ind w:hanging="4"/>
          </w:pPr>
        </w:pPrChange>
      </w:pPr>
      <w:del w:id="42" w:author="程欣竹" w:date="2013-12-27T11:31:00Z">
        <w:r w:rsidRPr="00472BAD" w:rsidDel="002767A5">
          <w:rPr>
            <w:rFonts w:ascii="宋体" w:hAnsi="宋体" w:hint="eastAsia"/>
            <w:sz w:val="24"/>
          </w:rPr>
          <w:delText xml:space="preserve">    </w:delText>
        </w:r>
      </w:del>
      <w:r w:rsidRPr="00472BAD">
        <w:rPr>
          <w:rFonts w:hint="eastAsia"/>
          <w:b/>
          <w:sz w:val="24"/>
          <w:u w:color="000000"/>
        </w:rPr>
        <w:t>第七条</w:t>
      </w:r>
      <w:r w:rsidRPr="00472BAD">
        <w:rPr>
          <w:rFonts w:ascii="宋体" w:hAnsi="宋体" w:hint="eastAsia"/>
          <w:sz w:val="24"/>
        </w:rPr>
        <w:t xml:space="preserve"> </w:t>
      </w:r>
      <w:del w:id="43" w:author="程欣竹" w:date="2013-12-27T10:51:00Z">
        <w:r w:rsidRPr="002767A5" w:rsidDel="00853208">
          <w:rPr>
            <w:rFonts w:hint="eastAsia"/>
            <w:sz w:val="24"/>
            <w:rPrChange w:id="44" w:author="程欣竹" w:date="2013-12-27T11:30:00Z">
              <w:rPr>
                <w:rFonts w:ascii="宋体" w:hAnsi="宋体" w:hint="eastAsia"/>
                <w:sz w:val="24"/>
              </w:rPr>
            </w:rPrChange>
          </w:rPr>
          <w:delText xml:space="preserve"> </w:delText>
        </w:r>
      </w:del>
      <w:r w:rsidRPr="002767A5">
        <w:rPr>
          <w:rFonts w:hint="eastAsia"/>
          <w:sz w:val="24"/>
          <w:rPrChange w:id="45" w:author="程欣竹" w:date="2013-12-27T11:30:00Z">
            <w:rPr>
              <w:rFonts w:ascii="宋体" w:hAnsi="宋体" w:hint="eastAsia"/>
              <w:sz w:val="24"/>
            </w:rPr>
          </w:rPrChange>
        </w:rPr>
        <w:t>总行投资决策委员会是全行金融债券承销业务的审批决策机构</w:t>
      </w:r>
      <w:r w:rsidRPr="00472BAD">
        <w:rPr>
          <w:rFonts w:ascii="宋体" w:hAnsi="宋体" w:hint="eastAsia"/>
          <w:sz w:val="24"/>
        </w:rPr>
        <w:t>，根据总行授予的权限履行审批职责。</w:t>
      </w:r>
    </w:p>
    <w:p w:rsidR="00B54BAE" w:rsidRPr="00472BAD" w:rsidRDefault="00B54BAE" w:rsidP="00115275">
      <w:pPr>
        <w:tabs>
          <w:tab w:val="left" w:pos="1805"/>
        </w:tabs>
        <w:spacing w:line="360" w:lineRule="auto"/>
        <w:ind w:firstLineChars="200" w:firstLine="480"/>
        <w:rPr>
          <w:rFonts w:ascii="宋体" w:hAnsi="宋体" w:hint="eastAsia"/>
          <w:sz w:val="24"/>
        </w:rPr>
        <w:pPrChange w:id="46" w:author="程欣竹" w:date="2013-12-27T11:31:00Z">
          <w:pPr>
            <w:tabs>
              <w:tab w:val="left" w:pos="1805"/>
            </w:tabs>
            <w:spacing w:line="360" w:lineRule="auto"/>
            <w:ind w:hanging="4"/>
          </w:pPr>
        </w:pPrChange>
      </w:pPr>
      <w:del w:id="47" w:author="程欣竹" w:date="2013-12-27T11:31:00Z">
        <w:r w:rsidRPr="00472BAD" w:rsidDel="00115275">
          <w:rPr>
            <w:rFonts w:ascii="宋体" w:hAnsi="宋体" w:hint="eastAsia"/>
            <w:sz w:val="24"/>
          </w:rPr>
          <w:delText xml:space="preserve">   </w:delText>
        </w:r>
        <w:r w:rsidRPr="00472BAD" w:rsidDel="002767A5">
          <w:rPr>
            <w:rFonts w:ascii="宋体" w:hAnsi="宋体" w:hint="eastAsia"/>
            <w:sz w:val="24"/>
          </w:rPr>
          <w:delText xml:space="preserve"> </w:delText>
        </w:r>
      </w:del>
      <w:r w:rsidRPr="00472BAD">
        <w:rPr>
          <w:rFonts w:hint="eastAsia"/>
          <w:b/>
          <w:sz w:val="24"/>
          <w:u w:color="000000"/>
        </w:rPr>
        <w:t>第八条</w:t>
      </w:r>
      <w:r w:rsidRPr="00472BAD">
        <w:rPr>
          <w:rFonts w:ascii="宋体" w:hAnsi="宋体" w:hint="eastAsia"/>
          <w:sz w:val="24"/>
        </w:rPr>
        <w:t xml:space="preserve"> </w:t>
      </w:r>
      <w:del w:id="48" w:author="程欣竹" w:date="2013-12-27T10:52:00Z">
        <w:r w:rsidRPr="00472BAD" w:rsidDel="00BF1C56">
          <w:rPr>
            <w:rFonts w:ascii="宋体" w:hAnsi="宋体" w:hint="eastAsia"/>
            <w:sz w:val="24"/>
          </w:rPr>
          <w:delText xml:space="preserve"> </w:delText>
        </w:r>
      </w:del>
      <w:r w:rsidRPr="00472BAD">
        <w:rPr>
          <w:rFonts w:ascii="宋体" w:hAnsi="宋体" w:hint="eastAsia"/>
          <w:sz w:val="24"/>
        </w:rPr>
        <w:t>总行投资银行部是全行金融债券承销业务的管理部门，负责承销业务的营销组织推动、项目立项、项目承做和申报、项目发行后上市交易流通申请及后续信息披露等工作，并负责与中国银行业监督管理委员会、中国人民银行等监管机构的业务汇报和日常联系对接。</w:t>
      </w:r>
    </w:p>
    <w:p w:rsidR="00B54BAE" w:rsidRPr="00472BAD" w:rsidRDefault="00B54BAE" w:rsidP="002767A5">
      <w:pPr>
        <w:tabs>
          <w:tab w:val="left" w:pos="1805"/>
        </w:tabs>
        <w:spacing w:line="360" w:lineRule="auto"/>
        <w:ind w:firstLineChars="200" w:firstLine="482"/>
        <w:rPr>
          <w:rFonts w:ascii="宋体" w:hAnsi="宋体" w:hint="eastAsia"/>
          <w:sz w:val="24"/>
        </w:rPr>
      </w:pPr>
      <w:r w:rsidRPr="00472BAD">
        <w:rPr>
          <w:rFonts w:hint="eastAsia"/>
          <w:b/>
          <w:sz w:val="24"/>
          <w:u w:color="000000"/>
        </w:rPr>
        <w:t>第九条</w:t>
      </w:r>
      <w:r w:rsidRPr="00472BAD">
        <w:rPr>
          <w:rFonts w:ascii="宋体" w:hAnsi="宋体" w:hint="eastAsia"/>
          <w:sz w:val="24"/>
        </w:rPr>
        <w:t xml:space="preserve"> </w:t>
      </w:r>
      <w:del w:id="49" w:author="程欣竹" w:date="2013-12-27T10:53:00Z">
        <w:r w:rsidRPr="00472BAD" w:rsidDel="00BF1C56">
          <w:rPr>
            <w:rFonts w:ascii="宋体" w:hAnsi="宋体" w:hint="eastAsia"/>
            <w:sz w:val="24"/>
          </w:rPr>
          <w:delText xml:space="preserve"> </w:delText>
        </w:r>
      </w:del>
      <w:r w:rsidRPr="00472BAD">
        <w:rPr>
          <w:rFonts w:ascii="宋体" w:hAnsi="宋体" w:hint="eastAsia"/>
          <w:sz w:val="24"/>
        </w:rPr>
        <w:t>总行金融市场部是全行金融债券销售业务的管理部门，对于本行承销的金融债券，负责承销团组建、发行推介、市场询价、发行等工作</w:t>
      </w:r>
      <w:ins w:id="50" w:author="程欣竹" w:date="2013-12-27T10:53:00Z">
        <w:r w:rsidR="00874ADF">
          <w:rPr>
            <w:rFonts w:ascii="宋体" w:hAnsi="宋体" w:hint="eastAsia"/>
            <w:sz w:val="24"/>
          </w:rPr>
          <w:t>，</w:t>
        </w:r>
      </w:ins>
      <w:del w:id="51" w:author="程欣竹" w:date="2013-12-27T10:53:00Z">
        <w:r w:rsidRPr="00472BAD" w:rsidDel="00874ADF">
          <w:rPr>
            <w:rFonts w:ascii="宋体" w:hAnsi="宋体" w:hint="eastAsia"/>
            <w:sz w:val="24"/>
          </w:rPr>
          <w:delText>；</w:delText>
        </w:r>
      </w:del>
      <w:r w:rsidRPr="00472BAD">
        <w:rPr>
          <w:rFonts w:ascii="宋体" w:hAnsi="宋体" w:hint="eastAsia"/>
          <w:sz w:val="24"/>
        </w:rPr>
        <w:t>并负责其他机构承销金融债券的参团和销售工作。</w:t>
      </w:r>
    </w:p>
    <w:p w:rsidR="00874ADF" w:rsidRDefault="00874ADF" w:rsidP="002767A5">
      <w:pPr>
        <w:numPr>
          <w:ins w:id="52" w:author="程欣竹" w:date="2013-12-27T10:53:00Z"/>
        </w:numPr>
        <w:spacing w:line="360" w:lineRule="auto"/>
        <w:ind w:firstLine="200"/>
        <w:rPr>
          <w:ins w:id="53" w:author="程欣竹" w:date="2013-12-27T10:53:00Z"/>
          <w:rFonts w:hint="eastAsia"/>
          <w:b/>
          <w:sz w:val="24"/>
        </w:rPr>
        <w:pPrChange w:id="54" w:author="程欣竹" w:date="2013-12-27T11:30:00Z">
          <w:pPr>
            <w:spacing w:line="360" w:lineRule="auto"/>
            <w:jc w:val="center"/>
          </w:pPr>
        </w:pPrChange>
      </w:pPr>
    </w:p>
    <w:p w:rsidR="00B54BAE" w:rsidRPr="00C64DAD" w:rsidRDefault="00B54BAE" w:rsidP="00C64DAD">
      <w:pPr>
        <w:pStyle w:val="a3"/>
        <w:spacing w:before="0" w:after="0" w:line="360" w:lineRule="auto"/>
        <w:ind w:firstLine="0"/>
        <w:jc w:val="center"/>
        <w:rPr>
          <w:rFonts w:ascii="黑体" w:eastAsia="黑体" w:hint="eastAsia"/>
          <w:color w:val="auto"/>
          <w:rPrChange w:id="55" w:author="程欣竹" w:date="2013-12-27T11:33:00Z">
            <w:rPr>
              <w:rFonts w:hint="eastAsia"/>
              <w:b/>
              <w:sz w:val="24"/>
            </w:rPr>
          </w:rPrChange>
        </w:rPr>
        <w:pPrChange w:id="56" w:author="程欣竹" w:date="2013-12-27T11:33:00Z">
          <w:pPr>
            <w:spacing w:line="360" w:lineRule="auto"/>
            <w:jc w:val="center"/>
          </w:pPr>
        </w:pPrChange>
      </w:pPr>
      <w:r w:rsidRPr="00C64DAD">
        <w:rPr>
          <w:rFonts w:ascii="黑体" w:eastAsia="黑体" w:hint="eastAsia"/>
          <w:color w:val="auto"/>
          <w:rPrChange w:id="57" w:author="程欣竹" w:date="2013-12-27T11:33:00Z">
            <w:rPr>
              <w:rFonts w:hint="eastAsia"/>
              <w:b/>
              <w:sz w:val="24"/>
            </w:rPr>
          </w:rPrChange>
        </w:rPr>
        <w:t>第三章</w:t>
      </w:r>
      <w:r w:rsidRPr="00C64DAD">
        <w:rPr>
          <w:rFonts w:ascii="黑体" w:eastAsia="黑体" w:hint="eastAsia"/>
          <w:color w:val="auto"/>
          <w:rPrChange w:id="58" w:author="程欣竹" w:date="2013-12-27T11:33:00Z">
            <w:rPr>
              <w:rFonts w:hint="eastAsia"/>
              <w:b/>
              <w:sz w:val="24"/>
            </w:rPr>
          </w:rPrChange>
        </w:rPr>
        <w:t xml:space="preserve">  </w:t>
      </w:r>
      <w:r w:rsidRPr="00C64DAD">
        <w:rPr>
          <w:rFonts w:ascii="黑体" w:eastAsia="黑体" w:hint="eastAsia"/>
          <w:color w:val="auto"/>
          <w:rPrChange w:id="59" w:author="程欣竹" w:date="2013-12-27T11:33:00Z">
            <w:rPr>
              <w:rFonts w:hint="eastAsia"/>
              <w:b/>
              <w:sz w:val="24"/>
            </w:rPr>
          </w:rPrChange>
        </w:rPr>
        <w:t>项目准入</w:t>
      </w:r>
    </w:p>
    <w:p w:rsidR="00B54BAE" w:rsidRPr="00472BAD" w:rsidRDefault="00B54BAE" w:rsidP="002767A5">
      <w:pPr>
        <w:spacing w:line="360" w:lineRule="auto"/>
        <w:ind w:firstLineChars="177" w:firstLine="426"/>
        <w:rPr>
          <w:rFonts w:ascii="宋体" w:hAnsi="宋体"/>
          <w:sz w:val="24"/>
        </w:rPr>
      </w:pPr>
      <w:r w:rsidRPr="00472BAD">
        <w:rPr>
          <w:rFonts w:hint="eastAsia"/>
          <w:b/>
          <w:sz w:val="24"/>
          <w:u w:color="000000"/>
        </w:rPr>
        <w:t>第十条</w:t>
      </w:r>
      <w:r w:rsidRPr="00472BAD">
        <w:rPr>
          <w:rFonts w:ascii="宋体" w:hAnsi="宋体" w:hint="eastAsia"/>
          <w:sz w:val="24"/>
        </w:rPr>
        <w:t xml:space="preserve"> </w:t>
      </w:r>
      <w:del w:id="60" w:author="程欣竹" w:date="2013-12-27T10:55:00Z">
        <w:r w:rsidRPr="00472BAD" w:rsidDel="006E4DE3">
          <w:rPr>
            <w:rFonts w:ascii="宋体" w:hAnsi="宋体" w:hint="eastAsia"/>
            <w:sz w:val="24"/>
          </w:rPr>
          <w:delText xml:space="preserve"> </w:delText>
        </w:r>
      </w:del>
      <w:r w:rsidRPr="00472BAD">
        <w:rPr>
          <w:rFonts w:ascii="宋体" w:hAnsi="宋体"/>
          <w:sz w:val="24"/>
        </w:rPr>
        <w:t xml:space="preserve">商业银行发行金融债券应具备以下条件： </w:t>
      </w:r>
    </w:p>
    <w:p w:rsidR="00B54BAE" w:rsidRPr="00472BAD" w:rsidRDefault="00B54BAE" w:rsidP="002767A5">
      <w:pPr>
        <w:spacing w:line="360" w:lineRule="auto"/>
        <w:ind w:firstLineChars="200" w:firstLine="480"/>
        <w:rPr>
          <w:rFonts w:ascii="宋体" w:hAnsi="宋体" w:hint="eastAsia"/>
          <w:sz w:val="24"/>
        </w:rPr>
        <w:pPrChange w:id="61"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一</w:t>
      </w:r>
      <w:r w:rsidRPr="00472BAD">
        <w:rPr>
          <w:rFonts w:ascii="宋体" w:hAnsi="宋体" w:hint="eastAsia"/>
          <w:sz w:val="24"/>
        </w:rPr>
        <w:t>）具有良好的公司治理机制；</w:t>
      </w:r>
      <w:del w:id="62" w:author="程欣竹" w:date="2013-12-27T10:57:00Z">
        <w:r w:rsidRPr="00472BAD" w:rsidDel="00FC1E72">
          <w:rPr>
            <w:rFonts w:ascii="宋体" w:hAnsi="宋体"/>
            <w:sz w:val="24"/>
          </w:rPr>
          <w:delText xml:space="preserve"> </w:delText>
        </w:r>
      </w:del>
    </w:p>
    <w:p w:rsidR="00B54BAE" w:rsidRPr="00472BAD" w:rsidRDefault="00B54BAE" w:rsidP="002767A5">
      <w:pPr>
        <w:spacing w:line="360" w:lineRule="auto"/>
        <w:ind w:firstLineChars="200" w:firstLine="480"/>
        <w:rPr>
          <w:rFonts w:ascii="宋体" w:hAnsi="宋体" w:hint="eastAsia"/>
          <w:sz w:val="24"/>
        </w:rPr>
        <w:pPrChange w:id="63"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二</w:t>
      </w:r>
      <w:r w:rsidRPr="00472BAD">
        <w:rPr>
          <w:rFonts w:ascii="宋体" w:hAnsi="宋体" w:hint="eastAsia"/>
          <w:sz w:val="24"/>
        </w:rPr>
        <w:t>）核心资本充足率不低于</w:t>
      </w:r>
      <w:r w:rsidRPr="00472BAD">
        <w:rPr>
          <w:rFonts w:ascii="宋体" w:hAnsi="宋体"/>
          <w:sz w:val="24"/>
        </w:rPr>
        <w:t>4%；</w:t>
      </w:r>
      <w:del w:id="64" w:author="程欣竹" w:date="2013-12-27T10:57:00Z">
        <w:r w:rsidRPr="00472BAD" w:rsidDel="00FC1E72">
          <w:rPr>
            <w:rFonts w:ascii="宋体" w:hAnsi="宋体"/>
            <w:sz w:val="24"/>
          </w:rPr>
          <w:delText xml:space="preserve"> </w:delText>
        </w:r>
      </w:del>
    </w:p>
    <w:p w:rsidR="00B54BAE" w:rsidRPr="00472BAD" w:rsidRDefault="00B54BAE" w:rsidP="002767A5">
      <w:pPr>
        <w:spacing w:line="360" w:lineRule="auto"/>
        <w:ind w:firstLineChars="200" w:firstLine="480"/>
        <w:rPr>
          <w:rFonts w:ascii="宋体" w:hAnsi="宋体" w:hint="eastAsia"/>
          <w:sz w:val="24"/>
        </w:rPr>
        <w:pPrChange w:id="65"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三</w:t>
      </w:r>
      <w:r w:rsidRPr="00472BAD">
        <w:rPr>
          <w:rFonts w:ascii="宋体" w:hAnsi="宋体" w:hint="eastAsia"/>
          <w:sz w:val="24"/>
        </w:rPr>
        <w:t>）最近三年连续盈利；</w:t>
      </w:r>
      <w:del w:id="66" w:author="程欣竹" w:date="2013-12-27T10:57:00Z">
        <w:r w:rsidRPr="00472BAD" w:rsidDel="00FC1E72">
          <w:rPr>
            <w:rFonts w:ascii="宋体" w:hAnsi="宋体"/>
            <w:sz w:val="24"/>
          </w:rPr>
          <w:delText xml:space="preserve"> </w:delText>
        </w:r>
      </w:del>
    </w:p>
    <w:p w:rsidR="00B54BAE" w:rsidRPr="00472BAD" w:rsidRDefault="00B54BAE" w:rsidP="002767A5">
      <w:pPr>
        <w:spacing w:line="360" w:lineRule="auto"/>
        <w:ind w:firstLineChars="200" w:firstLine="480"/>
        <w:rPr>
          <w:rFonts w:ascii="宋体" w:hAnsi="宋体" w:hint="eastAsia"/>
          <w:sz w:val="24"/>
        </w:rPr>
        <w:pPrChange w:id="67"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四</w:t>
      </w:r>
      <w:r w:rsidRPr="00472BAD">
        <w:rPr>
          <w:rFonts w:ascii="宋体" w:hAnsi="宋体" w:hint="eastAsia"/>
          <w:sz w:val="24"/>
        </w:rPr>
        <w:t>）贷款损失准备计提充足；</w:t>
      </w:r>
      <w:del w:id="68" w:author="程欣竹" w:date="2013-12-27T10:57:00Z">
        <w:r w:rsidRPr="00472BAD" w:rsidDel="00FC1E72">
          <w:rPr>
            <w:rFonts w:ascii="宋体" w:hAnsi="宋体"/>
            <w:sz w:val="24"/>
          </w:rPr>
          <w:delText xml:space="preserve"> </w:delText>
        </w:r>
      </w:del>
    </w:p>
    <w:p w:rsidR="00B54BAE" w:rsidRPr="00472BAD" w:rsidRDefault="00B54BAE" w:rsidP="002767A5">
      <w:pPr>
        <w:spacing w:line="360" w:lineRule="auto"/>
        <w:ind w:firstLineChars="200" w:firstLine="480"/>
        <w:rPr>
          <w:rFonts w:ascii="宋体" w:hAnsi="宋体"/>
          <w:sz w:val="24"/>
        </w:rPr>
        <w:pPrChange w:id="69"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五</w:t>
      </w:r>
      <w:r w:rsidRPr="00472BAD">
        <w:rPr>
          <w:rFonts w:ascii="宋体" w:hAnsi="宋体" w:hint="eastAsia"/>
          <w:sz w:val="24"/>
        </w:rPr>
        <w:t>）风险监管指标符合监管机构的有关规定</w:t>
      </w:r>
      <w:del w:id="70" w:author="程欣竹" w:date="2013-12-27T10:57:00Z">
        <w:r w:rsidRPr="00472BAD" w:rsidDel="00FC1E72">
          <w:rPr>
            <w:rFonts w:ascii="宋体" w:hAnsi="宋体" w:hint="eastAsia"/>
            <w:sz w:val="24"/>
          </w:rPr>
          <w:delText>；</w:delText>
        </w:r>
      </w:del>
      <w:r w:rsidRPr="00472BAD">
        <w:rPr>
          <w:rFonts w:ascii="宋体" w:hAnsi="宋体"/>
          <w:sz w:val="24"/>
        </w:rPr>
        <w:t xml:space="preserve"> </w:t>
      </w:r>
    </w:p>
    <w:p w:rsidR="00B54BAE" w:rsidRPr="00472BAD" w:rsidRDefault="00B54BAE" w:rsidP="002767A5">
      <w:pPr>
        <w:spacing w:line="360" w:lineRule="auto"/>
        <w:ind w:firstLineChars="200" w:firstLine="480"/>
        <w:rPr>
          <w:rFonts w:ascii="宋体" w:hAnsi="宋体" w:hint="eastAsia"/>
          <w:sz w:val="24"/>
        </w:rPr>
        <w:pPrChange w:id="71"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六</w:t>
      </w:r>
      <w:r w:rsidRPr="00472BAD">
        <w:rPr>
          <w:rFonts w:ascii="宋体" w:hAnsi="宋体" w:hint="eastAsia"/>
          <w:sz w:val="24"/>
        </w:rPr>
        <w:t>）最近三年没有重大违法、违规行为；</w:t>
      </w:r>
      <w:del w:id="72" w:author="程欣竹" w:date="2013-12-27T10:57:00Z">
        <w:r w:rsidRPr="00472BAD" w:rsidDel="00FC1E72">
          <w:rPr>
            <w:rFonts w:ascii="宋体" w:hAnsi="宋体"/>
            <w:sz w:val="24"/>
          </w:rPr>
          <w:delText xml:space="preserve"> </w:delText>
        </w:r>
      </w:del>
    </w:p>
    <w:p w:rsidR="00B54BAE" w:rsidRPr="00472BAD" w:rsidRDefault="00B54BAE" w:rsidP="002767A5">
      <w:pPr>
        <w:spacing w:line="360" w:lineRule="auto"/>
        <w:ind w:firstLineChars="200" w:firstLine="480"/>
        <w:outlineLvl w:val="1"/>
        <w:rPr>
          <w:rFonts w:ascii="宋体" w:hAnsi="宋体" w:hint="eastAsia"/>
          <w:sz w:val="24"/>
        </w:rPr>
        <w:pPrChange w:id="73" w:author="程欣竹" w:date="2013-12-27T11:30:00Z">
          <w:pPr>
            <w:spacing w:line="360" w:lineRule="auto"/>
            <w:ind w:firstLineChars="196" w:firstLine="470"/>
            <w:outlineLvl w:val="1"/>
          </w:pPr>
        </w:pPrChange>
      </w:pPr>
      <w:r w:rsidRPr="00472BAD">
        <w:rPr>
          <w:rFonts w:ascii="宋体" w:hAnsi="宋体" w:hint="eastAsia"/>
          <w:sz w:val="24"/>
        </w:rPr>
        <w:t>（</w:t>
      </w:r>
      <w:r w:rsidR="00C57396">
        <w:rPr>
          <w:rFonts w:ascii="宋体" w:hAnsi="宋体" w:hint="eastAsia"/>
          <w:sz w:val="24"/>
        </w:rPr>
        <w:t>七</w:t>
      </w:r>
      <w:r w:rsidRPr="00472BAD">
        <w:rPr>
          <w:rFonts w:ascii="宋体" w:hAnsi="宋体" w:hint="eastAsia"/>
          <w:sz w:val="24"/>
        </w:rPr>
        <w:t>）中国银行业监督管理委员会和中国人民银行要求的其</w:t>
      </w:r>
      <w:ins w:id="74" w:author="程欣竹" w:date="2013-12-27T10:57:00Z">
        <w:r w:rsidR="00FC1E72">
          <w:rPr>
            <w:rFonts w:ascii="宋体" w:hAnsi="宋体" w:hint="eastAsia"/>
            <w:sz w:val="24"/>
          </w:rPr>
          <w:t>它</w:t>
        </w:r>
      </w:ins>
      <w:del w:id="75" w:author="程欣竹" w:date="2013-12-27T10:57:00Z">
        <w:r w:rsidRPr="00472BAD" w:rsidDel="00FC1E72">
          <w:rPr>
            <w:rFonts w:ascii="宋体" w:hAnsi="宋体" w:hint="eastAsia"/>
            <w:sz w:val="24"/>
          </w:rPr>
          <w:delText>他</w:delText>
        </w:r>
      </w:del>
      <w:r w:rsidRPr="00472BAD">
        <w:rPr>
          <w:rFonts w:ascii="宋体" w:hAnsi="宋体" w:hint="eastAsia"/>
          <w:sz w:val="24"/>
        </w:rPr>
        <w:t>条件。</w:t>
      </w:r>
    </w:p>
    <w:p w:rsidR="00B54BAE" w:rsidRPr="00472BAD" w:rsidRDefault="00B54BAE" w:rsidP="002767A5">
      <w:pPr>
        <w:spacing w:line="360" w:lineRule="auto"/>
        <w:ind w:firstLineChars="177" w:firstLine="426"/>
        <w:rPr>
          <w:rFonts w:ascii="宋体" w:hAnsi="宋体" w:hint="eastAsia"/>
          <w:sz w:val="24"/>
        </w:rPr>
      </w:pPr>
      <w:r w:rsidRPr="00472BAD">
        <w:rPr>
          <w:rFonts w:hint="eastAsia"/>
          <w:b/>
          <w:sz w:val="24"/>
          <w:u w:color="000000"/>
        </w:rPr>
        <w:t>第十一条</w:t>
      </w:r>
      <w:r w:rsidRPr="00472BAD">
        <w:rPr>
          <w:rFonts w:ascii="宋体" w:hAnsi="宋体" w:hint="eastAsia"/>
          <w:sz w:val="24"/>
        </w:rPr>
        <w:t xml:space="preserve"> </w:t>
      </w:r>
      <w:del w:id="76" w:author="程欣竹" w:date="2013-12-27T10:57:00Z">
        <w:r w:rsidRPr="00472BAD" w:rsidDel="00FC1E72">
          <w:rPr>
            <w:rFonts w:ascii="宋体" w:hAnsi="宋体" w:hint="eastAsia"/>
            <w:sz w:val="24"/>
          </w:rPr>
          <w:delText xml:space="preserve"> </w:delText>
        </w:r>
      </w:del>
      <w:r w:rsidRPr="00472BAD">
        <w:rPr>
          <w:rFonts w:ascii="宋体" w:hAnsi="宋体"/>
          <w:sz w:val="24"/>
        </w:rPr>
        <w:t>商业银行发行</w:t>
      </w:r>
      <w:r w:rsidRPr="00472BAD">
        <w:rPr>
          <w:rFonts w:ascii="宋体" w:hAnsi="宋体" w:hint="eastAsia"/>
          <w:sz w:val="24"/>
        </w:rPr>
        <w:t>二级资本</w:t>
      </w:r>
      <w:r w:rsidRPr="00472BAD">
        <w:rPr>
          <w:rFonts w:ascii="宋体" w:hAnsi="宋体"/>
          <w:sz w:val="24"/>
        </w:rPr>
        <w:t>债券应具备以下条件</w:t>
      </w:r>
      <w:r w:rsidRPr="00472BAD">
        <w:rPr>
          <w:rFonts w:ascii="宋体" w:hAnsi="宋体" w:hint="eastAsia"/>
          <w:sz w:val="24"/>
        </w:rPr>
        <w:t>：</w:t>
      </w:r>
    </w:p>
    <w:p w:rsidR="00B54BAE" w:rsidRPr="00472BAD" w:rsidRDefault="00B54BAE" w:rsidP="002767A5">
      <w:pPr>
        <w:spacing w:line="360" w:lineRule="auto"/>
        <w:ind w:firstLineChars="200" w:firstLine="480"/>
        <w:outlineLvl w:val="1"/>
        <w:rPr>
          <w:rFonts w:ascii="宋体" w:hAnsi="宋体" w:hint="eastAsia"/>
          <w:sz w:val="24"/>
        </w:rPr>
        <w:pPrChange w:id="77"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一</w:t>
      </w:r>
      <w:r w:rsidRPr="00472BAD">
        <w:rPr>
          <w:rFonts w:ascii="宋体" w:hAnsi="宋体" w:hint="eastAsia"/>
          <w:sz w:val="24"/>
        </w:rPr>
        <w:t>）实行贷款五级分类，贷款五级分类偏差小；</w:t>
      </w:r>
    </w:p>
    <w:p w:rsidR="00B54BAE" w:rsidRPr="00472BAD" w:rsidRDefault="00B54BAE" w:rsidP="002767A5">
      <w:pPr>
        <w:spacing w:line="360" w:lineRule="auto"/>
        <w:ind w:firstLineChars="200" w:firstLine="480"/>
        <w:outlineLvl w:val="1"/>
        <w:rPr>
          <w:rFonts w:ascii="宋体" w:hAnsi="宋体" w:hint="eastAsia"/>
          <w:sz w:val="24"/>
        </w:rPr>
        <w:pPrChange w:id="78" w:author="程欣竹" w:date="2013-12-27T11:30:00Z">
          <w:pPr>
            <w:spacing w:line="360" w:lineRule="auto"/>
            <w:ind w:firstLineChars="177" w:firstLine="425"/>
          </w:pPr>
        </w:pPrChange>
      </w:pPr>
      <w:r w:rsidRPr="00472BAD">
        <w:rPr>
          <w:rFonts w:ascii="宋体" w:hAnsi="宋体" w:hint="eastAsia"/>
          <w:sz w:val="24"/>
        </w:rPr>
        <w:lastRenderedPageBreak/>
        <w:t>（</w:t>
      </w:r>
      <w:r w:rsidR="00C57396">
        <w:rPr>
          <w:rFonts w:ascii="宋体" w:hAnsi="宋体" w:hint="eastAsia"/>
          <w:sz w:val="24"/>
        </w:rPr>
        <w:t>二</w:t>
      </w:r>
      <w:r w:rsidRPr="00472BAD">
        <w:rPr>
          <w:rFonts w:ascii="宋体" w:hAnsi="宋体" w:hint="eastAsia"/>
          <w:sz w:val="24"/>
        </w:rPr>
        <w:t>）全国性商业银行的核心资本充足率不低于7 %，其他商业银行的核心资本充足率不低于5%；</w:t>
      </w:r>
    </w:p>
    <w:p w:rsidR="00B54BAE" w:rsidRPr="00472BAD" w:rsidRDefault="00B54BAE" w:rsidP="002767A5">
      <w:pPr>
        <w:spacing w:line="360" w:lineRule="auto"/>
        <w:ind w:firstLineChars="200" w:firstLine="480"/>
        <w:outlineLvl w:val="1"/>
        <w:rPr>
          <w:rFonts w:ascii="宋体" w:hAnsi="宋体" w:hint="eastAsia"/>
          <w:sz w:val="24"/>
        </w:rPr>
        <w:pPrChange w:id="79"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三</w:t>
      </w:r>
      <w:r w:rsidRPr="00472BAD">
        <w:rPr>
          <w:rFonts w:ascii="宋体" w:hAnsi="宋体" w:hint="eastAsia"/>
          <w:sz w:val="24"/>
        </w:rPr>
        <w:t>）贷款损失准备计提充足；</w:t>
      </w:r>
    </w:p>
    <w:p w:rsidR="00B54BAE" w:rsidRPr="00472BAD" w:rsidRDefault="00B54BAE" w:rsidP="002767A5">
      <w:pPr>
        <w:spacing w:line="360" w:lineRule="auto"/>
        <w:ind w:firstLineChars="200" w:firstLine="480"/>
        <w:outlineLvl w:val="1"/>
        <w:rPr>
          <w:rFonts w:ascii="宋体" w:hAnsi="宋体" w:hint="eastAsia"/>
          <w:sz w:val="24"/>
        </w:rPr>
        <w:pPrChange w:id="80"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四</w:t>
      </w:r>
      <w:r w:rsidRPr="00472BAD">
        <w:rPr>
          <w:rFonts w:ascii="宋体" w:hAnsi="宋体" w:hint="eastAsia"/>
          <w:sz w:val="24"/>
        </w:rPr>
        <w:t>）具有良好的公司治理结构与机制；</w:t>
      </w:r>
    </w:p>
    <w:p w:rsidR="00B54BAE" w:rsidRPr="00472BAD" w:rsidRDefault="00B54BAE" w:rsidP="002767A5">
      <w:pPr>
        <w:spacing w:line="360" w:lineRule="auto"/>
        <w:ind w:firstLineChars="200" w:firstLine="480"/>
        <w:outlineLvl w:val="1"/>
        <w:rPr>
          <w:rFonts w:ascii="宋体" w:hAnsi="宋体" w:hint="eastAsia"/>
          <w:sz w:val="24"/>
        </w:rPr>
        <w:pPrChange w:id="81"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五</w:t>
      </w:r>
      <w:r w:rsidRPr="00472BAD">
        <w:rPr>
          <w:rFonts w:ascii="宋体" w:hAnsi="宋体" w:hint="eastAsia"/>
          <w:sz w:val="24"/>
        </w:rPr>
        <w:t>）最近三年没有重大违法、违规行为；</w:t>
      </w:r>
    </w:p>
    <w:p w:rsidR="00B54BAE" w:rsidRPr="00472BAD" w:rsidRDefault="00B54BAE" w:rsidP="002767A5">
      <w:pPr>
        <w:spacing w:line="360" w:lineRule="auto"/>
        <w:ind w:firstLineChars="200" w:firstLine="480"/>
        <w:outlineLvl w:val="1"/>
        <w:rPr>
          <w:rFonts w:ascii="宋体" w:hAnsi="宋体" w:hint="eastAsia"/>
          <w:sz w:val="24"/>
        </w:rPr>
        <w:pPrChange w:id="82" w:author="程欣竹" w:date="2013-12-27T11:30:00Z">
          <w:pPr>
            <w:spacing w:line="360" w:lineRule="auto"/>
            <w:ind w:firstLineChars="177" w:firstLine="425"/>
          </w:pPr>
        </w:pPrChange>
      </w:pPr>
      <w:r w:rsidRPr="00472BAD">
        <w:rPr>
          <w:rFonts w:ascii="宋体" w:hAnsi="宋体" w:hint="eastAsia"/>
          <w:sz w:val="24"/>
        </w:rPr>
        <w:t>（</w:t>
      </w:r>
      <w:r w:rsidR="00C57396">
        <w:rPr>
          <w:rFonts w:ascii="宋体" w:hAnsi="宋体" w:hint="eastAsia"/>
          <w:sz w:val="24"/>
        </w:rPr>
        <w:t>六</w:t>
      </w:r>
      <w:r w:rsidRPr="00472BAD">
        <w:rPr>
          <w:rFonts w:ascii="宋体" w:hAnsi="宋体" w:hint="eastAsia"/>
          <w:sz w:val="24"/>
        </w:rPr>
        <w:t>）中国银行业监督管理委员会和中国人民银行要求的其</w:t>
      </w:r>
      <w:ins w:id="83" w:author="程欣竹" w:date="2013-12-27T10:59:00Z">
        <w:r w:rsidR="002F0DBD">
          <w:rPr>
            <w:rFonts w:ascii="宋体" w:hAnsi="宋体" w:hint="eastAsia"/>
            <w:sz w:val="24"/>
          </w:rPr>
          <w:t>它</w:t>
        </w:r>
      </w:ins>
      <w:del w:id="84" w:author="程欣竹" w:date="2013-12-27T10:59:00Z">
        <w:r w:rsidRPr="00472BAD" w:rsidDel="002F0DBD">
          <w:rPr>
            <w:rFonts w:ascii="宋体" w:hAnsi="宋体" w:hint="eastAsia"/>
            <w:sz w:val="24"/>
          </w:rPr>
          <w:delText>他</w:delText>
        </w:r>
      </w:del>
      <w:r w:rsidRPr="00472BAD">
        <w:rPr>
          <w:rFonts w:ascii="宋体" w:hAnsi="宋体" w:hint="eastAsia"/>
          <w:sz w:val="24"/>
        </w:rPr>
        <w:t>条件。</w:t>
      </w:r>
    </w:p>
    <w:p w:rsidR="00B54BAE" w:rsidRPr="00472BAD" w:rsidRDefault="00B54BAE" w:rsidP="002767A5">
      <w:pPr>
        <w:spacing w:line="360" w:lineRule="auto"/>
        <w:ind w:firstLineChars="200" w:firstLine="482"/>
        <w:outlineLvl w:val="1"/>
        <w:rPr>
          <w:rFonts w:ascii="宋体" w:hAnsi="宋体" w:hint="eastAsia"/>
          <w:sz w:val="24"/>
        </w:rPr>
        <w:pPrChange w:id="85" w:author="程欣竹" w:date="2013-12-27T11:30:00Z">
          <w:pPr>
            <w:spacing w:line="360" w:lineRule="auto"/>
            <w:ind w:firstLineChars="196" w:firstLine="472"/>
            <w:outlineLvl w:val="1"/>
          </w:pPr>
        </w:pPrChange>
      </w:pPr>
      <w:r w:rsidRPr="00472BAD">
        <w:rPr>
          <w:rFonts w:hint="eastAsia"/>
          <w:b/>
          <w:sz w:val="24"/>
          <w:u w:color="000000"/>
        </w:rPr>
        <w:t>第十二条</w:t>
      </w:r>
      <w:r w:rsidRPr="00472BAD">
        <w:rPr>
          <w:rFonts w:ascii="宋体" w:hAnsi="宋体" w:hint="eastAsia"/>
          <w:sz w:val="24"/>
        </w:rPr>
        <w:t xml:space="preserve"> </w:t>
      </w:r>
      <w:del w:id="86" w:author="程欣竹" w:date="2013-12-27T10:59:00Z">
        <w:r w:rsidRPr="00472BAD" w:rsidDel="002F0DBD">
          <w:rPr>
            <w:rFonts w:ascii="宋体" w:hAnsi="宋体" w:hint="eastAsia"/>
            <w:sz w:val="24"/>
          </w:rPr>
          <w:delText xml:space="preserve"> </w:delText>
        </w:r>
      </w:del>
      <w:r w:rsidRPr="00472BAD">
        <w:rPr>
          <w:rFonts w:hint="eastAsia"/>
          <w:sz w:val="24"/>
          <w:u w:color="000000"/>
        </w:rPr>
        <w:t>企业集团财务公司、金融租赁公司、证券公司等非银行金融机构发行金融债券应符合相关监管部门的相关规定要求。</w:t>
      </w:r>
    </w:p>
    <w:p w:rsidR="00B54BAE" w:rsidRPr="00472BAD" w:rsidRDefault="00B54BAE" w:rsidP="002767A5">
      <w:pPr>
        <w:spacing w:line="360" w:lineRule="auto"/>
        <w:ind w:firstLineChars="196" w:firstLine="472"/>
        <w:outlineLvl w:val="1"/>
        <w:rPr>
          <w:rFonts w:ascii="宋体" w:hAnsi="宋体" w:hint="eastAsia"/>
          <w:sz w:val="24"/>
        </w:rPr>
      </w:pPr>
      <w:r w:rsidRPr="00472BAD">
        <w:rPr>
          <w:rFonts w:hint="eastAsia"/>
          <w:b/>
          <w:sz w:val="24"/>
          <w:u w:color="000000"/>
        </w:rPr>
        <w:t>第十三条</w:t>
      </w:r>
      <w:r w:rsidRPr="00472BAD">
        <w:rPr>
          <w:rFonts w:ascii="宋体" w:hAnsi="宋体" w:hint="eastAsia"/>
          <w:sz w:val="24"/>
        </w:rPr>
        <w:t xml:space="preserve"> </w:t>
      </w:r>
      <w:del w:id="87" w:author="程欣竹" w:date="2013-12-27T10:59:00Z">
        <w:r w:rsidRPr="00472BAD" w:rsidDel="009B7B60">
          <w:rPr>
            <w:rFonts w:ascii="宋体" w:hAnsi="宋体" w:hint="eastAsia"/>
            <w:sz w:val="24"/>
          </w:rPr>
          <w:delText xml:space="preserve"> </w:delText>
        </w:r>
      </w:del>
      <w:r w:rsidRPr="00472BAD">
        <w:rPr>
          <w:rFonts w:ascii="宋体" w:hAnsi="宋体" w:hint="eastAsia"/>
          <w:sz w:val="24"/>
        </w:rPr>
        <w:t>除满足以上基本要求外，本行所承销的金融债券，原则上发行人应满足以下评级条件：</w:t>
      </w:r>
    </w:p>
    <w:p w:rsidR="00B54BAE" w:rsidRPr="00472BAD" w:rsidRDefault="00B54BAE" w:rsidP="0020298D">
      <w:pPr>
        <w:spacing w:line="360" w:lineRule="auto"/>
        <w:ind w:firstLineChars="177" w:firstLine="425"/>
        <w:rPr>
          <w:rFonts w:ascii="宋体" w:hAnsi="宋体" w:hint="eastAsia"/>
          <w:sz w:val="24"/>
        </w:rPr>
      </w:pPr>
      <w:r w:rsidRPr="00472BAD">
        <w:rPr>
          <w:rFonts w:ascii="宋体" w:hAnsi="宋体" w:hint="eastAsia"/>
          <w:sz w:val="24"/>
        </w:rPr>
        <w:t>（</w:t>
      </w:r>
      <w:r w:rsidR="003C73E0">
        <w:rPr>
          <w:rFonts w:ascii="宋体" w:hAnsi="宋体" w:hint="eastAsia"/>
          <w:sz w:val="24"/>
        </w:rPr>
        <w:t>一</w:t>
      </w:r>
      <w:r w:rsidRPr="00472BAD">
        <w:rPr>
          <w:rFonts w:ascii="宋体" w:hAnsi="宋体" w:hint="eastAsia"/>
          <w:sz w:val="24"/>
        </w:rPr>
        <w:t>）对于公开发行金融债券的，发行人主体信用评级应不低于AA-；</w:t>
      </w:r>
    </w:p>
    <w:p w:rsidR="00B54BAE" w:rsidRPr="00472BAD" w:rsidRDefault="00B54BAE" w:rsidP="002767A5">
      <w:pPr>
        <w:spacing w:line="360" w:lineRule="auto"/>
        <w:ind w:firstLineChars="177" w:firstLine="425"/>
        <w:rPr>
          <w:rFonts w:ascii="宋体" w:hAnsi="宋体" w:hint="eastAsia"/>
          <w:sz w:val="24"/>
        </w:rPr>
        <w:pPrChange w:id="88" w:author="程欣竹" w:date="2013-12-27T11:30:00Z">
          <w:pPr>
            <w:spacing w:line="360" w:lineRule="auto"/>
            <w:ind w:firstLineChars="177" w:firstLine="425"/>
          </w:pPr>
        </w:pPrChange>
      </w:pPr>
      <w:r w:rsidRPr="00472BAD">
        <w:rPr>
          <w:rFonts w:ascii="宋体" w:hAnsi="宋体" w:hint="eastAsia"/>
          <w:sz w:val="24"/>
        </w:rPr>
        <w:t>（</w:t>
      </w:r>
      <w:r w:rsidR="003C73E0">
        <w:rPr>
          <w:rFonts w:ascii="宋体" w:hAnsi="宋体" w:hint="eastAsia"/>
          <w:sz w:val="24"/>
        </w:rPr>
        <w:t>二</w:t>
      </w:r>
      <w:r w:rsidRPr="00472BAD">
        <w:rPr>
          <w:rFonts w:ascii="宋体" w:hAnsi="宋体" w:hint="eastAsia"/>
          <w:sz w:val="24"/>
        </w:rPr>
        <w:t>）对于公开发行金融债券的，普通金融债券的债项评级应不低于AA-，二级资本债券的债项评级应不低于A+；</w:t>
      </w:r>
    </w:p>
    <w:p w:rsidR="00B54BAE" w:rsidRPr="00472BAD" w:rsidRDefault="00B54BAE" w:rsidP="002767A5">
      <w:pPr>
        <w:spacing w:line="360" w:lineRule="auto"/>
        <w:ind w:firstLineChars="177" w:firstLine="425"/>
        <w:rPr>
          <w:rFonts w:ascii="宋体" w:hAnsi="宋体" w:hint="eastAsia"/>
          <w:sz w:val="24"/>
        </w:rPr>
        <w:pPrChange w:id="89" w:author="程欣竹" w:date="2013-12-27T11:30:00Z">
          <w:pPr>
            <w:spacing w:line="360" w:lineRule="auto"/>
            <w:ind w:firstLineChars="177" w:firstLine="425"/>
          </w:pPr>
        </w:pPrChange>
      </w:pPr>
      <w:r w:rsidRPr="00472BAD">
        <w:rPr>
          <w:rFonts w:ascii="宋体" w:hAnsi="宋体" w:hint="eastAsia"/>
          <w:sz w:val="24"/>
        </w:rPr>
        <w:t>（</w:t>
      </w:r>
      <w:r w:rsidR="003C73E0">
        <w:rPr>
          <w:rFonts w:ascii="宋体" w:hAnsi="宋体" w:hint="eastAsia"/>
          <w:sz w:val="24"/>
        </w:rPr>
        <w:t>三</w:t>
      </w:r>
      <w:r w:rsidRPr="00472BAD">
        <w:rPr>
          <w:rFonts w:ascii="宋体" w:hAnsi="宋体" w:hint="eastAsia"/>
          <w:sz w:val="24"/>
        </w:rPr>
        <w:t>）发行人在当地银监局的监管评级原则上应达到二级；</w:t>
      </w:r>
    </w:p>
    <w:p w:rsidR="00B54BAE" w:rsidRPr="00472BAD" w:rsidRDefault="00B54BAE" w:rsidP="002767A5">
      <w:pPr>
        <w:spacing w:line="360" w:lineRule="auto"/>
        <w:ind w:firstLineChars="177" w:firstLine="425"/>
        <w:rPr>
          <w:rFonts w:ascii="宋体" w:hAnsi="宋体" w:hint="eastAsia"/>
          <w:sz w:val="24"/>
        </w:rPr>
        <w:pPrChange w:id="90" w:author="程欣竹" w:date="2013-12-27T11:30:00Z">
          <w:pPr>
            <w:spacing w:line="360" w:lineRule="auto"/>
            <w:ind w:firstLineChars="177" w:firstLine="425"/>
          </w:pPr>
        </w:pPrChange>
      </w:pPr>
      <w:r w:rsidRPr="00472BAD">
        <w:rPr>
          <w:rFonts w:ascii="宋体" w:hAnsi="宋体" w:hint="eastAsia"/>
          <w:sz w:val="24"/>
        </w:rPr>
        <w:t>（</w:t>
      </w:r>
      <w:r w:rsidR="003C73E0">
        <w:rPr>
          <w:rFonts w:ascii="宋体" w:hAnsi="宋体" w:hint="eastAsia"/>
          <w:sz w:val="24"/>
        </w:rPr>
        <w:t>四</w:t>
      </w:r>
      <w:r w:rsidRPr="00472BAD">
        <w:rPr>
          <w:rFonts w:ascii="宋体" w:hAnsi="宋体" w:hint="eastAsia"/>
          <w:sz w:val="24"/>
        </w:rPr>
        <w:t>）对于本行不承担金融债券销售责任的，以及</w:t>
      </w:r>
      <w:del w:id="91" w:author="周俊" w:date="2014-01-02T17:05:00Z">
        <w:r w:rsidRPr="00472BAD" w:rsidDel="00246800">
          <w:rPr>
            <w:rFonts w:ascii="宋体" w:hAnsi="宋体" w:hint="eastAsia"/>
            <w:sz w:val="24"/>
          </w:rPr>
          <w:delText>与本行</w:delText>
        </w:r>
      </w:del>
      <w:ins w:id="92" w:author="程欣竹" w:date="2013-12-27T11:00:00Z">
        <w:del w:id="93" w:author="周俊" w:date="2014-01-02T17:05:00Z">
          <w:r w:rsidR="009B7B60" w:rsidDel="00246800">
            <w:rPr>
              <w:rFonts w:ascii="宋体" w:hAnsi="宋体" w:hint="eastAsia"/>
              <w:sz w:val="24"/>
            </w:rPr>
            <w:delText>有</w:delText>
          </w:r>
        </w:del>
      </w:ins>
      <w:del w:id="94" w:author="周俊" w:date="2014-01-02T17:05:00Z">
        <w:r w:rsidRPr="00472BAD" w:rsidDel="00246800">
          <w:rPr>
            <w:rFonts w:ascii="宋体" w:hAnsi="宋体" w:hint="eastAsia"/>
            <w:sz w:val="24"/>
          </w:rPr>
          <w:delText>与密切业务联系的资金联合投资项目行等合作银行</w:delText>
        </w:r>
      </w:del>
      <w:ins w:id="95" w:author="周俊" w:date="2014-01-02T17:05:00Z">
        <w:r w:rsidR="00246800">
          <w:rPr>
            <w:rFonts w:ascii="宋体" w:hAnsi="宋体" w:hint="eastAsia"/>
            <w:sz w:val="24"/>
          </w:rPr>
          <w:t>紫金山鑫合</w:t>
        </w:r>
      </w:ins>
      <w:ins w:id="96" w:author="周俊" w:date="2014-01-02T17:06:00Z">
        <w:r w:rsidR="00246800">
          <w:rPr>
            <w:rFonts w:ascii="宋体" w:hAnsi="宋体" w:hint="eastAsia"/>
            <w:sz w:val="24"/>
          </w:rPr>
          <w:t>金融家俱乐部</w:t>
        </w:r>
      </w:ins>
      <w:ins w:id="97" w:author="周俊" w:date="2014-01-02T17:07:00Z">
        <w:r w:rsidR="00246800">
          <w:rPr>
            <w:rFonts w:ascii="宋体" w:hAnsi="宋体" w:hint="eastAsia"/>
            <w:sz w:val="24"/>
          </w:rPr>
          <w:t>成员</w:t>
        </w:r>
      </w:ins>
      <w:ins w:id="98" w:author="周俊" w:date="2014-01-02T17:06:00Z">
        <w:r w:rsidR="00246800">
          <w:rPr>
            <w:rFonts w:ascii="宋体" w:hAnsi="宋体" w:hint="eastAsia"/>
            <w:sz w:val="24"/>
          </w:rPr>
          <w:t>等合作金融机构</w:t>
        </w:r>
      </w:ins>
      <w:r w:rsidRPr="00472BAD">
        <w:rPr>
          <w:rFonts w:ascii="宋体" w:hAnsi="宋体" w:hint="eastAsia"/>
          <w:sz w:val="24"/>
        </w:rPr>
        <w:t>，准入标准可以适度降低。</w:t>
      </w:r>
    </w:p>
    <w:p w:rsidR="00B54BAE" w:rsidRPr="00472BAD" w:rsidRDefault="00B54BAE" w:rsidP="002767A5">
      <w:pPr>
        <w:spacing w:line="360" w:lineRule="auto"/>
        <w:ind w:firstLineChars="200" w:firstLine="482"/>
        <w:rPr>
          <w:rFonts w:ascii="宋体" w:hAnsi="宋体" w:hint="eastAsia"/>
          <w:sz w:val="24"/>
        </w:rPr>
        <w:pPrChange w:id="99" w:author="程欣竹" w:date="2013-12-27T11:30:00Z">
          <w:pPr>
            <w:spacing w:line="360" w:lineRule="auto"/>
            <w:ind w:firstLineChars="200" w:firstLine="482"/>
          </w:pPr>
        </w:pPrChange>
      </w:pPr>
      <w:r w:rsidRPr="00472BAD">
        <w:rPr>
          <w:rFonts w:hint="eastAsia"/>
          <w:b/>
          <w:sz w:val="24"/>
          <w:u w:color="000000"/>
        </w:rPr>
        <w:t>第十四条</w:t>
      </w:r>
      <w:r w:rsidRPr="00472BAD">
        <w:rPr>
          <w:rFonts w:ascii="宋体" w:hAnsi="宋体" w:hint="eastAsia"/>
          <w:sz w:val="24"/>
        </w:rPr>
        <w:t xml:space="preserve"> </w:t>
      </w:r>
      <w:del w:id="100" w:author="程欣竹" w:date="2013-12-27T11:00:00Z">
        <w:r w:rsidRPr="00472BAD" w:rsidDel="003804E9">
          <w:rPr>
            <w:rFonts w:ascii="宋体" w:hAnsi="宋体" w:hint="eastAsia"/>
            <w:sz w:val="24"/>
          </w:rPr>
          <w:delText xml:space="preserve"> </w:delText>
        </w:r>
      </w:del>
      <w:r w:rsidRPr="00472BAD">
        <w:rPr>
          <w:rFonts w:ascii="宋体" w:hAnsi="宋体"/>
          <w:sz w:val="24"/>
        </w:rPr>
        <w:t>总行投资银行部可根据宏观经济、市场环境、指导政策等具体情况，以行内发文、通知等形式发布、</w:t>
      </w:r>
      <w:r w:rsidRPr="00472BAD">
        <w:rPr>
          <w:rFonts w:ascii="宋体" w:hAnsi="宋体" w:hint="eastAsia"/>
          <w:sz w:val="24"/>
        </w:rPr>
        <w:t>重新制定金融债券承销</w:t>
      </w:r>
      <w:r w:rsidRPr="00472BAD">
        <w:rPr>
          <w:rFonts w:ascii="宋体" w:hAnsi="宋体"/>
          <w:sz w:val="24"/>
        </w:rPr>
        <w:t>业务的</w:t>
      </w:r>
      <w:r w:rsidRPr="00472BAD">
        <w:rPr>
          <w:rFonts w:ascii="宋体" w:hAnsi="宋体" w:hint="eastAsia"/>
          <w:sz w:val="24"/>
        </w:rPr>
        <w:t>项目</w:t>
      </w:r>
      <w:r w:rsidRPr="00472BAD">
        <w:rPr>
          <w:rFonts w:ascii="宋体" w:hAnsi="宋体"/>
          <w:sz w:val="24"/>
        </w:rPr>
        <w:t>准入条件。</w:t>
      </w:r>
    </w:p>
    <w:p w:rsidR="00B54BAE" w:rsidRPr="00472BAD" w:rsidRDefault="00B54BAE" w:rsidP="002767A5">
      <w:pPr>
        <w:spacing w:line="360" w:lineRule="auto"/>
        <w:ind w:firstLineChars="200" w:firstLine="482"/>
        <w:rPr>
          <w:rFonts w:ascii="宋体" w:hAnsi="宋体" w:hint="eastAsia"/>
          <w:sz w:val="24"/>
        </w:rPr>
        <w:pPrChange w:id="101" w:author="程欣竹" w:date="2013-12-27T11:30:00Z">
          <w:pPr>
            <w:spacing w:line="360" w:lineRule="auto"/>
            <w:ind w:firstLineChars="200" w:firstLine="482"/>
          </w:pPr>
        </w:pPrChange>
      </w:pPr>
      <w:r w:rsidRPr="00472BAD">
        <w:rPr>
          <w:rFonts w:hint="eastAsia"/>
          <w:b/>
          <w:sz w:val="24"/>
          <w:u w:color="000000"/>
        </w:rPr>
        <w:t>第十五条</w:t>
      </w:r>
      <w:r w:rsidRPr="00472BAD">
        <w:rPr>
          <w:rFonts w:ascii="宋体" w:hAnsi="宋体" w:hint="eastAsia"/>
          <w:sz w:val="24"/>
        </w:rPr>
        <w:t xml:space="preserve"> </w:t>
      </w:r>
      <w:del w:id="102" w:author="程欣竹" w:date="2013-12-27T11:01:00Z">
        <w:r w:rsidRPr="00472BAD" w:rsidDel="004A797C">
          <w:rPr>
            <w:rFonts w:ascii="宋体" w:hAnsi="宋体" w:hint="eastAsia"/>
            <w:sz w:val="24"/>
          </w:rPr>
          <w:delText xml:space="preserve"> </w:delText>
        </w:r>
      </w:del>
      <w:r w:rsidRPr="00472BAD">
        <w:rPr>
          <w:rFonts w:ascii="宋体" w:hAnsi="宋体"/>
          <w:sz w:val="24"/>
        </w:rPr>
        <w:t>总行投资银行部应成立投行业务集体评议小组，并制</w:t>
      </w:r>
      <w:ins w:id="103" w:author="程欣竹" w:date="2013-12-27T11:01:00Z">
        <w:r w:rsidR="009522D5">
          <w:rPr>
            <w:rFonts w:ascii="宋体" w:hAnsi="宋体" w:hint="eastAsia"/>
            <w:sz w:val="24"/>
          </w:rPr>
          <w:t>定</w:t>
        </w:r>
      </w:ins>
      <w:del w:id="104" w:author="程欣竹" w:date="2013-12-27T11:01:00Z">
        <w:r w:rsidRPr="00472BAD" w:rsidDel="009522D5">
          <w:rPr>
            <w:rFonts w:ascii="宋体" w:hAnsi="宋体"/>
            <w:sz w:val="24"/>
          </w:rPr>
          <w:delText>订</w:delText>
        </w:r>
      </w:del>
      <w:r w:rsidRPr="00472BAD">
        <w:rPr>
          <w:rFonts w:ascii="宋体" w:hAnsi="宋体"/>
          <w:sz w:val="24"/>
        </w:rPr>
        <w:t>集体评议办法，对拟开展的</w:t>
      </w:r>
      <w:r w:rsidRPr="00472BAD">
        <w:rPr>
          <w:rFonts w:ascii="宋体" w:hAnsi="宋体" w:hint="eastAsia"/>
          <w:sz w:val="24"/>
        </w:rPr>
        <w:t>金融债券承销</w:t>
      </w:r>
      <w:r w:rsidRPr="00472BAD">
        <w:rPr>
          <w:rFonts w:ascii="宋体" w:hAnsi="宋体"/>
          <w:sz w:val="24"/>
        </w:rPr>
        <w:t>项目进行</w:t>
      </w:r>
      <w:r w:rsidRPr="00472BAD">
        <w:rPr>
          <w:rFonts w:ascii="宋体" w:hAnsi="宋体" w:hint="eastAsia"/>
          <w:sz w:val="24"/>
        </w:rPr>
        <w:t>预评</w:t>
      </w:r>
      <w:r w:rsidRPr="00472BAD">
        <w:rPr>
          <w:rFonts w:ascii="宋体" w:hAnsi="宋体"/>
          <w:sz w:val="24"/>
        </w:rPr>
        <w:t>。</w:t>
      </w:r>
    </w:p>
    <w:p w:rsidR="00B54BAE" w:rsidRPr="00472BAD" w:rsidRDefault="00B54BAE" w:rsidP="002767A5">
      <w:pPr>
        <w:spacing w:line="360" w:lineRule="auto"/>
        <w:ind w:firstLineChars="200" w:firstLine="482"/>
        <w:rPr>
          <w:rFonts w:ascii="宋体" w:hAnsi="宋体" w:hint="eastAsia"/>
          <w:sz w:val="24"/>
        </w:rPr>
        <w:pPrChange w:id="105" w:author="程欣竹" w:date="2013-12-27T11:30:00Z">
          <w:pPr>
            <w:spacing w:line="360" w:lineRule="auto"/>
            <w:ind w:firstLineChars="200" w:firstLine="482"/>
          </w:pPr>
        </w:pPrChange>
      </w:pPr>
      <w:r w:rsidRPr="00472BAD">
        <w:rPr>
          <w:rFonts w:hint="eastAsia"/>
          <w:b/>
          <w:sz w:val="24"/>
          <w:u w:color="000000"/>
        </w:rPr>
        <w:t>第十六条</w:t>
      </w:r>
      <w:r w:rsidRPr="00472BAD">
        <w:rPr>
          <w:rFonts w:ascii="宋体" w:hAnsi="宋体" w:hint="eastAsia"/>
          <w:sz w:val="24"/>
        </w:rPr>
        <w:t xml:space="preserve"> </w:t>
      </w:r>
      <w:del w:id="106" w:author="程欣竹" w:date="2013-12-27T11:01:00Z">
        <w:r w:rsidRPr="00472BAD" w:rsidDel="003D654A">
          <w:rPr>
            <w:rFonts w:ascii="宋体" w:hAnsi="宋体" w:hint="eastAsia"/>
            <w:sz w:val="24"/>
          </w:rPr>
          <w:delText xml:space="preserve"> </w:delText>
        </w:r>
      </w:del>
      <w:r w:rsidRPr="00472BAD">
        <w:rPr>
          <w:rFonts w:ascii="宋体" w:hAnsi="宋体"/>
          <w:sz w:val="24"/>
        </w:rPr>
        <w:t>经总行投资银行部集体评议小组</w:t>
      </w:r>
      <w:r w:rsidRPr="00472BAD">
        <w:rPr>
          <w:rFonts w:ascii="宋体" w:hAnsi="宋体" w:hint="eastAsia"/>
          <w:sz w:val="24"/>
        </w:rPr>
        <w:t>预评</w:t>
      </w:r>
      <w:r w:rsidRPr="00472BAD">
        <w:rPr>
          <w:rFonts w:ascii="宋体" w:hAnsi="宋体"/>
          <w:sz w:val="24"/>
        </w:rPr>
        <w:t>通过的项目，本行可与发行人签定合作意向书或保密协议等意向性合作协议，视为</w:t>
      </w:r>
      <w:r w:rsidRPr="00472BAD">
        <w:rPr>
          <w:rFonts w:ascii="宋体" w:hAnsi="宋体" w:hint="eastAsia"/>
          <w:sz w:val="24"/>
        </w:rPr>
        <w:t>本行</w:t>
      </w:r>
      <w:r w:rsidRPr="00472BAD">
        <w:rPr>
          <w:rFonts w:ascii="宋体" w:hAnsi="宋体"/>
          <w:sz w:val="24"/>
        </w:rPr>
        <w:t>正式受理企业客户的业务申请。</w:t>
      </w:r>
      <w:r w:rsidRPr="00472BAD">
        <w:rPr>
          <w:rFonts w:ascii="宋体" w:hAnsi="宋体" w:hint="eastAsia"/>
          <w:sz w:val="24"/>
        </w:rPr>
        <w:t>合</w:t>
      </w:r>
      <w:r w:rsidRPr="00472BAD">
        <w:rPr>
          <w:rFonts w:ascii="宋体" w:hAnsi="宋体"/>
          <w:sz w:val="24"/>
        </w:rPr>
        <w:t>作意向书或保密协议</w:t>
      </w:r>
      <w:r w:rsidRPr="00472BAD">
        <w:rPr>
          <w:rFonts w:ascii="宋体" w:hAnsi="宋体" w:hint="eastAsia"/>
          <w:sz w:val="24"/>
        </w:rPr>
        <w:t>的</w:t>
      </w:r>
      <w:r w:rsidRPr="00472BAD">
        <w:rPr>
          <w:rFonts w:ascii="宋体" w:hAnsi="宋体"/>
          <w:sz w:val="24"/>
        </w:rPr>
        <w:t>条款中应包括</w:t>
      </w:r>
      <w:r w:rsidRPr="00472BAD">
        <w:rPr>
          <w:rFonts w:ascii="宋体" w:hAnsi="宋体" w:hint="eastAsia"/>
          <w:sz w:val="24"/>
        </w:rPr>
        <w:t>各</w:t>
      </w:r>
      <w:r w:rsidRPr="00472BAD">
        <w:rPr>
          <w:rFonts w:ascii="宋体" w:hAnsi="宋体"/>
          <w:sz w:val="24"/>
        </w:rPr>
        <w:t>方的</w:t>
      </w:r>
      <w:r w:rsidRPr="00472BAD">
        <w:rPr>
          <w:rFonts w:ascii="宋体" w:hAnsi="宋体" w:hint="eastAsia"/>
          <w:sz w:val="24"/>
        </w:rPr>
        <w:t>权利义务</w:t>
      </w:r>
      <w:r w:rsidRPr="00472BAD">
        <w:rPr>
          <w:rFonts w:ascii="宋体" w:hAnsi="宋体"/>
          <w:sz w:val="24"/>
        </w:rPr>
        <w:t>、免责条款、信守商业机密等内容，但不得含有使本行被动承担承销义务的条款。</w:t>
      </w:r>
    </w:p>
    <w:p w:rsidR="00B54BAE" w:rsidRPr="00472BAD" w:rsidRDefault="00B54BAE" w:rsidP="002767A5">
      <w:pPr>
        <w:spacing w:line="360" w:lineRule="auto"/>
        <w:ind w:firstLineChars="200" w:firstLine="482"/>
        <w:rPr>
          <w:rFonts w:ascii="宋体" w:hAnsi="宋体"/>
          <w:sz w:val="24"/>
        </w:rPr>
        <w:pPrChange w:id="107" w:author="程欣竹" w:date="2013-12-27T11:30:00Z">
          <w:pPr>
            <w:spacing w:line="360" w:lineRule="auto"/>
            <w:ind w:firstLineChars="200" w:firstLine="482"/>
          </w:pPr>
        </w:pPrChange>
      </w:pPr>
      <w:r w:rsidRPr="00472BAD">
        <w:rPr>
          <w:rFonts w:hint="eastAsia"/>
          <w:b/>
          <w:sz w:val="24"/>
          <w:u w:color="000000"/>
        </w:rPr>
        <w:t>第十七条</w:t>
      </w:r>
      <w:r w:rsidRPr="00472BAD">
        <w:rPr>
          <w:rFonts w:ascii="宋体" w:hAnsi="宋体" w:hint="eastAsia"/>
          <w:sz w:val="24"/>
        </w:rPr>
        <w:t xml:space="preserve"> </w:t>
      </w:r>
      <w:del w:id="108" w:author="程欣竹" w:date="2013-12-27T11:03:00Z">
        <w:r w:rsidRPr="00472BAD" w:rsidDel="009A387D">
          <w:rPr>
            <w:rFonts w:ascii="宋体" w:hAnsi="宋体" w:hint="eastAsia"/>
            <w:sz w:val="24"/>
          </w:rPr>
          <w:delText xml:space="preserve"> </w:delText>
        </w:r>
      </w:del>
      <w:r w:rsidRPr="00472BAD">
        <w:rPr>
          <w:rFonts w:ascii="宋体" w:hAnsi="宋体"/>
          <w:sz w:val="24"/>
        </w:rPr>
        <w:t>在</w:t>
      </w:r>
      <w:r w:rsidRPr="00472BAD">
        <w:rPr>
          <w:rFonts w:ascii="宋体" w:hAnsi="宋体" w:hint="eastAsia"/>
          <w:sz w:val="24"/>
        </w:rPr>
        <w:t>金融债券</w:t>
      </w:r>
      <w:r w:rsidRPr="00472BAD">
        <w:rPr>
          <w:rFonts w:ascii="宋体" w:hAnsi="宋体"/>
          <w:sz w:val="24"/>
        </w:rPr>
        <w:t>承销</w:t>
      </w:r>
      <w:r w:rsidRPr="00472BAD">
        <w:rPr>
          <w:rFonts w:ascii="宋体" w:hAnsi="宋体" w:hint="eastAsia"/>
          <w:sz w:val="24"/>
        </w:rPr>
        <w:t>活动</w:t>
      </w:r>
      <w:r w:rsidRPr="00472BAD">
        <w:rPr>
          <w:rFonts w:ascii="宋体" w:hAnsi="宋体"/>
          <w:sz w:val="24"/>
        </w:rPr>
        <w:t>中，本行任何人员不得有以下行为：</w:t>
      </w:r>
    </w:p>
    <w:p w:rsidR="00B54BAE" w:rsidRPr="00472BAD" w:rsidRDefault="00B54BAE" w:rsidP="002767A5">
      <w:pPr>
        <w:spacing w:line="360" w:lineRule="auto"/>
        <w:ind w:firstLineChars="200" w:firstLine="480"/>
        <w:rPr>
          <w:rFonts w:ascii="宋体" w:hAnsi="宋体"/>
          <w:sz w:val="24"/>
        </w:rPr>
        <w:pPrChange w:id="109" w:author="程欣竹" w:date="2013-12-27T11:30:00Z">
          <w:pPr>
            <w:spacing w:line="360" w:lineRule="auto"/>
            <w:ind w:leftChars="-1" w:left="-2" w:firstLineChars="300" w:firstLine="720"/>
          </w:pPr>
        </w:pPrChange>
      </w:pPr>
      <w:r w:rsidRPr="00472BAD">
        <w:rPr>
          <w:rFonts w:ascii="宋体" w:hAnsi="宋体"/>
          <w:sz w:val="24"/>
        </w:rPr>
        <w:t>（一）超出自身能力或采取不正当手段承揽业务；</w:t>
      </w:r>
    </w:p>
    <w:p w:rsidR="00B54BAE" w:rsidRPr="00472BAD" w:rsidRDefault="00B54BAE" w:rsidP="002767A5">
      <w:pPr>
        <w:spacing w:line="360" w:lineRule="auto"/>
        <w:ind w:firstLineChars="200" w:firstLine="480"/>
        <w:rPr>
          <w:rFonts w:ascii="宋体" w:hAnsi="宋体"/>
          <w:sz w:val="24"/>
        </w:rPr>
        <w:pPrChange w:id="110" w:author="程欣竹" w:date="2013-12-27T11:30:00Z">
          <w:pPr>
            <w:spacing w:line="360" w:lineRule="auto"/>
            <w:ind w:leftChars="-1" w:left="-2" w:firstLineChars="300" w:firstLine="720"/>
          </w:pPr>
        </w:pPrChange>
      </w:pPr>
      <w:r w:rsidRPr="00472BAD">
        <w:rPr>
          <w:rFonts w:ascii="宋体" w:hAnsi="宋体"/>
          <w:sz w:val="24"/>
        </w:rPr>
        <w:t>（二）与</w:t>
      </w:r>
      <w:r w:rsidRPr="00472BAD">
        <w:rPr>
          <w:rFonts w:ascii="宋体" w:hAnsi="宋体" w:hint="eastAsia"/>
          <w:sz w:val="24"/>
        </w:rPr>
        <w:t>发行人</w:t>
      </w:r>
      <w:r w:rsidRPr="00472BAD">
        <w:rPr>
          <w:rFonts w:ascii="宋体" w:hAnsi="宋体"/>
          <w:sz w:val="24"/>
        </w:rPr>
        <w:t>或其他相关机构、人员之间有不当利益约定；</w:t>
      </w:r>
    </w:p>
    <w:p w:rsidR="00B54BAE" w:rsidRPr="00472BAD" w:rsidRDefault="00B54BAE" w:rsidP="002767A5">
      <w:pPr>
        <w:spacing w:line="360" w:lineRule="auto"/>
        <w:ind w:firstLineChars="200" w:firstLine="480"/>
        <w:rPr>
          <w:rFonts w:ascii="宋体" w:hAnsi="宋体"/>
          <w:sz w:val="24"/>
        </w:rPr>
        <w:pPrChange w:id="111" w:author="程欣竹" w:date="2013-12-27T11:30:00Z">
          <w:pPr>
            <w:spacing w:line="360" w:lineRule="auto"/>
            <w:ind w:leftChars="-1" w:left="-2" w:firstLineChars="300" w:firstLine="720"/>
          </w:pPr>
        </w:pPrChange>
      </w:pPr>
      <w:r w:rsidRPr="00472BAD">
        <w:rPr>
          <w:rFonts w:ascii="宋体" w:hAnsi="宋体"/>
          <w:sz w:val="24"/>
        </w:rPr>
        <w:t>（三）以不正当方式提供中介服务；</w:t>
      </w:r>
    </w:p>
    <w:p w:rsidR="00B54BAE" w:rsidRPr="00472BAD" w:rsidRDefault="00B54BAE" w:rsidP="002767A5">
      <w:pPr>
        <w:spacing w:line="360" w:lineRule="auto"/>
        <w:ind w:firstLineChars="200" w:firstLine="480"/>
        <w:rPr>
          <w:rFonts w:ascii="宋体" w:hAnsi="宋体" w:hint="eastAsia"/>
          <w:sz w:val="24"/>
        </w:rPr>
        <w:pPrChange w:id="112" w:author="程欣竹" w:date="2013-12-27T11:30:00Z">
          <w:pPr>
            <w:spacing w:line="360" w:lineRule="auto"/>
            <w:ind w:leftChars="-1" w:left="-2" w:firstLineChars="300" w:firstLine="720"/>
          </w:pPr>
        </w:pPrChange>
      </w:pPr>
      <w:r w:rsidRPr="00472BAD">
        <w:rPr>
          <w:rFonts w:ascii="宋体" w:hAnsi="宋体" w:hint="eastAsia"/>
          <w:sz w:val="24"/>
        </w:rPr>
        <w:lastRenderedPageBreak/>
        <w:t>（四）对所承销项目承诺承担连带的还本付息责任，或者向发行人承诺在债券还本付息时提供资金支持；</w:t>
      </w:r>
    </w:p>
    <w:p w:rsidR="00B54BAE" w:rsidRPr="00472BAD" w:rsidRDefault="00B54BAE" w:rsidP="002767A5">
      <w:pPr>
        <w:spacing w:line="360" w:lineRule="auto"/>
        <w:ind w:firstLineChars="200" w:firstLine="480"/>
        <w:rPr>
          <w:rFonts w:ascii="宋体" w:hAnsi="宋体" w:hint="eastAsia"/>
          <w:sz w:val="24"/>
        </w:rPr>
        <w:pPrChange w:id="113" w:author="程欣竹" w:date="2013-12-27T11:30:00Z">
          <w:pPr>
            <w:spacing w:line="360" w:lineRule="auto"/>
            <w:ind w:leftChars="-1" w:left="-2" w:firstLineChars="300" w:firstLine="720"/>
          </w:pPr>
        </w:pPrChange>
      </w:pPr>
      <w:r w:rsidRPr="00472BAD">
        <w:rPr>
          <w:rFonts w:ascii="宋体" w:hAnsi="宋体"/>
          <w:sz w:val="24"/>
        </w:rPr>
        <w:t>（</w:t>
      </w:r>
      <w:r w:rsidRPr="00472BAD">
        <w:rPr>
          <w:rFonts w:ascii="宋体" w:hAnsi="宋体" w:hint="eastAsia"/>
          <w:sz w:val="24"/>
        </w:rPr>
        <w:t>五</w:t>
      </w:r>
      <w:r w:rsidRPr="00472BAD">
        <w:rPr>
          <w:rFonts w:ascii="宋体" w:hAnsi="宋体"/>
          <w:sz w:val="24"/>
        </w:rPr>
        <w:t>）对不确定事项做出承诺；</w:t>
      </w:r>
    </w:p>
    <w:p w:rsidR="00B54BAE" w:rsidRPr="00472BAD" w:rsidRDefault="00B54BAE" w:rsidP="002767A5">
      <w:pPr>
        <w:spacing w:line="360" w:lineRule="auto"/>
        <w:ind w:firstLineChars="200" w:firstLine="480"/>
        <w:rPr>
          <w:rFonts w:ascii="宋体" w:hAnsi="宋体" w:hint="eastAsia"/>
          <w:sz w:val="24"/>
        </w:rPr>
        <w:pPrChange w:id="114" w:author="程欣竹" w:date="2013-12-27T11:30:00Z">
          <w:pPr>
            <w:spacing w:line="360" w:lineRule="auto"/>
            <w:ind w:leftChars="-1" w:left="-2" w:firstLineChars="300" w:firstLine="720"/>
          </w:pPr>
        </w:pPrChange>
      </w:pPr>
      <w:r w:rsidRPr="00472BAD">
        <w:rPr>
          <w:rFonts w:ascii="宋体" w:hAnsi="宋体"/>
          <w:sz w:val="24"/>
        </w:rPr>
        <w:t>（</w:t>
      </w:r>
      <w:r w:rsidRPr="00472BAD">
        <w:rPr>
          <w:rFonts w:ascii="宋体" w:hAnsi="宋体" w:hint="eastAsia"/>
          <w:sz w:val="24"/>
        </w:rPr>
        <w:t>六</w:t>
      </w:r>
      <w:r w:rsidRPr="00472BAD">
        <w:rPr>
          <w:rFonts w:ascii="宋体" w:hAnsi="宋体"/>
          <w:sz w:val="24"/>
        </w:rPr>
        <w:t>）其</w:t>
      </w:r>
      <w:ins w:id="115" w:author="程欣竹" w:date="2013-12-27T11:04:00Z">
        <w:r w:rsidR="002C6F08">
          <w:rPr>
            <w:rFonts w:ascii="宋体" w:hAnsi="宋体" w:hint="eastAsia"/>
            <w:sz w:val="24"/>
          </w:rPr>
          <w:t>它</w:t>
        </w:r>
      </w:ins>
      <w:del w:id="116" w:author="程欣竹" w:date="2013-12-27T11:04:00Z">
        <w:r w:rsidRPr="00472BAD" w:rsidDel="002C6F08">
          <w:rPr>
            <w:rFonts w:ascii="宋体" w:hAnsi="宋体"/>
            <w:sz w:val="24"/>
          </w:rPr>
          <w:delText>他</w:delText>
        </w:r>
      </w:del>
      <w:r w:rsidRPr="00472BAD">
        <w:rPr>
          <w:rFonts w:ascii="宋体" w:hAnsi="宋体"/>
          <w:sz w:val="24"/>
        </w:rPr>
        <w:t>不当行为。</w:t>
      </w:r>
    </w:p>
    <w:p w:rsidR="002C6F08" w:rsidRDefault="002C6F08" w:rsidP="002767A5">
      <w:pPr>
        <w:numPr>
          <w:ins w:id="117" w:author="程欣竹" w:date="2013-12-27T11:04:00Z"/>
        </w:numPr>
        <w:spacing w:line="360" w:lineRule="auto"/>
        <w:ind w:firstLine="200"/>
        <w:rPr>
          <w:ins w:id="118" w:author="程欣竹" w:date="2013-12-27T11:04:00Z"/>
          <w:rFonts w:hint="eastAsia"/>
          <w:b/>
          <w:sz w:val="24"/>
        </w:rPr>
        <w:pPrChange w:id="119" w:author="程欣竹" w:date="2013-12-27T11:30:00Z">
          <w:pPr>
            <w:spacing w:line="360" w:lineRule="auto"/>
            <w:jc w:val="center"/>
          </w:pPr>
        </w:pPrChange>
      </w:pPr>
    </w:p>
    <w:p w:rsidR="00B54BAE" w:rsidRPr="00C64DAD" w:rsidRDefault="00B54BAE" w:rsidP="00C64DAD">
      <w:pPr>
        <w:pStyle w:val="a3"/>
        <w:spacing w:before="0" w:after="0" w:line="360" w:lineRule="auto"/>
        <w:ind w:firstLine="0"/>
        <w:jc w:val="center"/>
        <w:rPr>
          <w:rFonts w:ascii="黑体" w:eastAsia="黑体" w:hint="eastAsia"/>
          <w:color w:val="auto"/>
          <w:rPrChange w:id="120" w:author="程欣竹" w:date="2013-12-27T11:33:00Z">
            <w:rPr>
              <w:rFonts w:hint="eastAsia"/>
              <w:b/>
              <w:sz w:val="24"/>
            </w:rPr>
          </w:rPrChange>
        </w:rPr>
        <w:pPrChange w:id="121" w:author="程欣竹" w:date="2013-12-27T11:33:00Z">
          <w:pPr>
            <w:spacing w:line="360" w:lineRule="auto"/>
            <w:jc w:val="center"/>
          </w:pPr>
        </w:pPrChange>
      </w:pPr>
      <w:r w:rsidRPr="00C64DAD">
        <w:rPr>
          <w:rFonts w:ascii="黑体" w:eastAsia="黑体" w:hint="eastAsia"/>
          <w:color w:val="auto"/>
          <w:rPrChange w:id="122" w:author="程欣竹" w:date="2013-12-27T11:33:00Z">
            <w:rPr>
              <w:rFonts w:hint="eastAsia"/>
              <w:b/>
              <w:sz w:val="24"/>
            </w:rPr>
          </w:rPrChange>
        </w:rPr>
        <w:t>第四章</w:t>
      </w:r>
      <w:r w:rsidRPr="00C64DAD">
        <w:rPr>
          <w:rFonts w:ascii="黑体" w:eastAsia="黑体" w:hint="eastAsia"/>
          <w:color w:val="auto"/>
          <w:rPrChange w:id="123" w:author="程欣竹" w:date="2013-12-27T11:33:00Z">
            <w:rPr>
              <w:rFonts w:hint="eastAsia"/>
              <w:b/>
              <w:sz w:val="24"/>
            </w:rPr>
          </w:rPrChange>
        </w:rPr>
        <w:t xml:space="preserve">  </w:t>
      </w:r>
      <w:r w:rsidRPr="00C64DAD">
        <w:rPr>
          <w:rFonts w:ascii="黑体" w:eastAsia="黑体" w:hint="eastAsia"/>
          <w:color w:val="auto"/>
          <w:rPrChange w:id="124" w:author="程欣竹" w:date="2013-12-27T11:33:00Z">
            <w:rPr>
              <w:rFonts w:hint="eastAsia"/>
              <w:b/>
              <w:sz w:val="24"/>
            </w:rPr>
          </w:rPrChange>
        </w:rPr>
        <w:t>尽职调查与业务审批</w:t>
      </w:r>
    </w:p>
    <w:p w:rsidR="00B54BAE" w:rsidRPr="00472BAD" w:rsidRDefault="00B54BAE" w:rsidP="002767A5">
      <w:pPr>
        <w:pStyle w:val="a3"/>
        <w:spacing w:before="0" w:after="0" w:line="360" w:lineRule="auto"/>
        <w:ind w:firstLineChars="200" w:firstLine="482"/>
        <w:jc w:val="both"/>
        <w:rPr>
          <w:rFonts w:hint="eastAsia"/>
          <w:color w:val="auto"/>
        </w:rPr>
        <w:pPrChange w:id="125" w:author="程欣竹" w:date="2013-12-27T11:30:00Z">
          <w:pPr>
            <w:pStyle w:val="a3"/>
            <w:snapToGrid w:val="0"/>
            <w:spacing w:before="0" w:after="0" w:line="360" w:lineRule="auto"/>
            <w:ind w:firstLineChars="200" w:firstLine="482"/>
          </w:pPr>
        </w:pPrChange>
      </w:pPr>
      <w:r w:rsidRPr="00472BAD">
        <w:rPr>
          <w:rFonts w:hint="eastAsia"/>
          <w:b/>
          <w:color w:val="auto"/>
        </w:rPr>
        <w:t>第十八条</w:t>
      </w:r>
      <w:r w:rsidRPr="00472BAD">
        <w:rPr>
          <w:rFonts w:hint="eastAsia"/>
          <w:color w:val="auto"/>
        </w:rPr>
        <w:t xml:space="preserve"> </w:t>
      </w:r>
      <w:del w:id="126" w:author="程欣竹" w:date="2013-12-27T11:04:00Z">
        <w:r w:rsidRPr="00472BAD" w:rsidDel="004F4434">
          <w:rPr>
            <w:rFonts w:hint="eastAsia"/>
            <w:color w:val="auto"/>
          </w:rPr>
          <w:delText xml:space="preserve"> </w:delText>
        </w:r>
      </w:del>
      <w:r w:rsidRPr="00472BAD">
        <w:rPr>
          <w:color w:val="auto"/>
        </w:rPr>
        <w:t>总行投资银行部牵头组建项目尽职调查团队，开展尽职调查工作，整理留存工作底稿，撰写尽职调查报告，得出尽职调查结论。</w:t>
      </w:r>
    </w:p>
    <w:p w:rsidR="00B54BAE" w:rsidRPr="00472BAD" w:rsidRDefault="00B54BAE" w:rsidP="002767A5">
      <w:pPr>
        <w:pStyle w:val="a3"/>
        <w:spacing w:before="0" w:after="0" w:line="360" w:lineRule="auto"/>
        <w:ind w:firstLineChars="200" w:firstLine="482"/>
        <w:jc w:val="both"/>
        <w:rPr>
          <w:rFonts w:hint="eastAsia"/>
        </w:rPr>
        <w:pPrChange w:id="127" w:author="程欣竹" w:date="2013-12-27T11:30:00Z">
          <w:pPr>
            <w:pStyle w:val="a3"/>
            <w:snapToGrid w:val="0"/>
            <w:spacing w:before="0" w:after="0" w:line="360" w:lineRule="auto"/>
            <w:ind w:firstLineChars="200" w:firstLine="482"/>
          </w:pPr>
        </w:pPrChange>
      </w:pPr>
      <w:r w:rsidRPr="00472BAD">
        <w:rPr>
          <w:rFonts w:hint="eastAsia"/>
          <w:b/>
          <w:color w:val="auto"/>
        </w:rPr>
        <w:t>第十九条</w:t>
      </w:r>
      <w:r w:rsidRPr="00472BAD">
        <w:rPr>
          <w:rFonts w:hint="eastAsia"/>
        </w:rPr>
        <w:t xml:space="preserve"> </w:t>
      </w:r>
      <w:del w:id="128" w:author="程欣竹" w:date="2013-12-27T11:04:00Z">
        <w:r w:rsidRPr="00472BAD" w:rsidDel="00724A0A">
          <w:rPr>
            <w:rFonts w:hint="eastAsia"/>
          </w:rPr>
          <w:delText xml:space="preserve"> </w:delText>
        </w:r>
      </w:del>
      <w:r w:rsidRPr="00472BAD">
        <w:t>尽职调查人员应遵循勤勉尽责、诚实信用原则，通过各种有效方法和步骤对</w:t>
      </w:r>
      <w:r w:rsidRPr="00472BAD">
        <w:rPr>
          <w:rFonts w:hint="eastAsia"/>
        </w:rPr>
        <w:t>发行人</w:t>
      </w:r>
      <w:r w:rsidRPr="00472BAD">
        <w:t>进行充分调查，掌握</w:t>
      </w:r>
      <w:r w:rsidRPr="00472BAD">
        <w:rPr>
          <w:rFonts w:hint="eastAsia"/>
        </w:rPr>
        <w:t>发行人</w:t>
      </w:r>
      <w:r w:rsidRPr="00472BAD">
        <w:t>的发行资格、资产权属、债权债务等重大事项的法律状态和</w:t>
      </w:r>
      <w:r w:rsidRPr="00472BAD">
        <w:rPr>
          <w:rFonts w:hint="eastAsia"/>
        </w:rPr>
        <w:t>发行人</w:t>
      </w:r>
      <w:r w:rsidRPr="00472BAD">
        <w:t>业务、管理及财务状况等，对企业的还款意愿和还款能力做出判断，以合理确信</w:t>
      </w:r>
      <w:r w:rsidRPr="00472BAD">
        <w:rPr>
          <w:rFonts w:hint="eastAsia"/>
        </w:rPr>
        <w:t>发行人申报材料的</w:t>
      </w:r>
      <w:r w:rsidRPr="00472BAD">
        <w:t>真实性、准确性和完整性。</w:t>
      </w:r>
    </w:p>
    <w:p w:rsidR="00B54BAE" w:rsidRPr="00472BAD" w:rsidRDefault="00B54BAE" w:rsidP="002767A5">
      <w:pPr>
        <w:pStyle w:val="a3"/>
        <w:spacing w:before="0" w:after="0" w:line="360" w:lineRule="auto"/>
        <w:ind w:firstLineChars="200" w:firstLine="482"/>
        <w:jc w:val="both"/>
        <w:rPr>
          <w:rFonts w:hint="eastAsia"/>
        </w:rPr>
        <w:pPrChange w:id="129" w:author="程欣竹" w:date="2013-12-27T11:30:00Z">
          <w:pPr>
            <w:pStyle w:val="a3"/>
            <w:spacing w:line="360" w:lineRule="auto"/>
            <w:ind w:firstLineChars="200" w:firstLine="482"/>
            <w:jc w:val="both"/>
          </w:pPr>
        </w:pPrChange>
      </w:pPr>
      <w:r w:rsidRPr="00472BAD">
        <w:rPr>
          <w:rFonts w:hint="eastAsia"/>
          <w:b/>
          <w:color w:val="auto"/>
        </w:rPr>
        <w:t>第二十条</w:t>
      </w:r>
      <w:r w:rsidRPr="00472BAD">
        <w:rPr>
          <w:rFonts w:hint="eastAsia"/>
        </w:rPr>
        <w:t xml:space="preserve"> </w:t>
      </w:r>
      <w:del w:id="130" w:author="程欣竹" w:date="2013-12-27T11:06:00Z">
        <w:r w:rsidRPr="00472BAD" w:rsidDel="001972C4">
          <w:rPr>
            <w:rFonts w:hint="eastAsia"/>
          </w:rPr>
          <w:delText xml:space="preserve"> </w:delText>
        </w:r>
      </w:del>
      <w:r w:rsidRPr="00472BAD">
        <w:rPr>
          <w:rFonts w:hint="eastAsia"/>
        </w:rPr>
        <w:t>在尽职调查的基础上</w:t>
      </w:r>
      <w:r w:rsidRPr="00472BAD">
        <w:t>，</w:t>
      </w:r>
      <w:r w:rsidRPr="00472BAD">
        <w:rPr>
          <w:rFonts w:hint="eastAsia"/>
        </w:rPr>
        <w:t>总行投资银行部集体评议小组开展预评工作；对于预评通过的项目，</w:t>
      </w:r>
      <w:r w:rsidRPr="00472BAD">
        <w:t>由总行投资银行部上报总行投资决策委员会履行审批决策程序。本行是否</w:t>
      </w:r>
      <w:r w:rsidRPr="00472BAD">
        <w:rPr>
          <w:rFonts w:hint="eastAsia"/>
        </w:rPr>
        <w:t>主承销</w:t>
      </w:r>
      <w:r w:rsidRPr="00472BAD">
        <w:t>该项目，以及具体承销方式、承销费标准、其</w:t>
      </w:r>
      <w:ins w:id="131" w:author="程欣竹" w:date="2013-12-27T11:06:00Z">
        <w:r w:rsidR="004C5807">
          <w:rPr>
            <w:rFonts w:hint="eastAsia"/>
          </w:rPr>
          <w:t>它</w:t>
        </w:r>
      </w:ins>
      <w:del w:id="132" w:author="程欣竹" w:date="2013-12-27T11:06:00Z">
        <w:r w:rsidRPr="00472BAD" w:rsidDel="004C5807">
          <w:delText>他</w:delText>
        </w:r>
      </w:del>
      <w:r w:rsidRPr="00472BAD">
        <w:rPr>
          <w:rFonts w:hint="eastAsia"/>
        </w:rPr>
        <w:t>承做</w:t>
      </w:r>
      <w:r w:rsidRPr="00472BAD">
        <w:t>条件等，均以总行投资决策委员会审议意见为准。</w:t>
      </w:r>
    </w:p>
    <w:p w:rsidR="00260CBB" w:rsidRDefault="00260CBB" w:rsidP="002767A5">
      <w:pPr>
        <w:pStyle w:val="a3"/>
        <w:numPr>
          <w:ins w:id="133" w:author="程欣竹" w:date="2013-12-27T11:06:00Z"/>
        </w:numPr>
        <w:spacing w:before="0" w:after="0" w:line="360" w:lineRule="auto"/>
        <w:ind w:firstLineChars="200" w:firstLine="482"/>
        <w:jc w:val="both"/>
        <w:rPr>
          <w:ins w:id="134" w:author="程欣竹" w:date="2013-12-27T11:06:00Z"/>
          <w:rFonts w:hint="eastAsia"/>
          <w:b/>
        </w:rPr>
        <w:pPrChange w:id="135" w:author="程欣竹" w:date="2013-12-27T11:30:00Z">
          <w:pPr>
            <w:pStyle w:val="a3"/>
            <w:snapToGrid w:val="0"/>
            <w:spacing w:before="0" w:after="0" w:line="360" w:lineRule="auto"/>
            <w:ind w:firstLineChars="200" w:firstLine="482"/>
            <w:jc w:val="center"/>
          </w:pPr>
        </w:pPrChange>
      </w:pPr>
    </w:p>
    <w:p w:rsidR="00B54BAE" w:rsidRPr="00C64DAD" w:rsidRDefault="00B54BAE" w:rsidP="00C64DAD">
      <w:pPr>
        <w:pStyle w:val="a3"/>
        <w:spacing w:before="0" w:after="0" w:line="360" w:lineRule="auto"/>
        <w:ind w:firstLine="0"/>
        <w:jc w:val="center"/>
        <w:rPr>
          <w:rFonts w:ascii="黑体" w:eastAsia="黑体" w:hint="eastAsia"/>
          <w:color w:val="auto"/>
          <w:rPrChange w:id="136" w:author="程欣竹" w:date="2013-12-27T11:33:00Z">
            <w:rPr>
              <w:b/>
            </w:rPr>
          </w:rPrChange>
        </w:rPr>
        <w:pPrChange w:id="137" w:author="程欣竹" w:date="2013-12-27T11:33:00Z">
          <w:pPr>
            <w:pStyle w:val="a3"/>
            <w:snapToGrid w:val="0"/>
            <w:spacing w:before="0" w:after="0" w:line="360" w:lineRule="auto"/>
            <w:ind w:firstLineChars="200" w:firstLine="482"/>
            <w:jc w:val="center"/>
          </w:pPr>
        </w:pPrChange>
      </w:pPr>
      <w:r w:rsidRPr="00C64DAD">
        <w:rPr>
          <w:rFonts w:ascii="黑体" w:eastAsia="黑体" w:hint="eastAsia"/>
          <w:color w:val="auto"/>
          <w:rPrChange w:id="138" w:author="程欣竹" w:date="2013-12-27T11:33:00Z">
            <w:rPr>
              <w:rFonts w:hint="eastAsia"/>
              <w:b/>
            </w:rPr>
          </w:rPrChange>
        </w:rPr>
        <w:t>第五章</w:t>
      </w:r>
      <w:r w:rsidRPr="00C64DAD">
        <w:rPr>
          <w:rFonts w:ascii="黑体" w:eastAsia="黑体" w:hint="eastAsia"/>
          <w:color w:val="auto"/>
          <w:rPrChange w:id="139" w:author="程欣竹" w:date="2013-12-27T11:33:00Z">
            <w:rPr>
              <w:rFonts w:hint="eastAsia"/>
              <w:b/>
            </w:rPr>
          </w:rPrChange>
        </w:rPr>
        <w:t xml:space="preserve">  </w:t>
      </w:r>
      <w:r w:rsidRPr="00C64DAD">
        <w:rPr>
          <w:rFonts w:ascii="黑体" w:eastAsia="黑体" w:hint="eastAsia"/>
          <w:color w:val="auto"/>
          <w:rPrChange w:id="140" w:author="程欣竹" w:date="2013-12-27T11:33:00Z">
            <w:rPr>
              <w:b/>
            </w:rPr>
          </w:rPrChange>
        </w:rPr>
        <w:t>协议签订与承销组织</w:t>
      </w:r>
    </w:p>
    <w:p w:rsidR="00B54BAE" w:rsidRPr="00472BAD" w:rsidRDefault="00B54BAE" w:rsidP="002767A5">
      <w:pPr>
        <w:pStyle w:val="a3"/>
        <w:spacing w:before="0" w:after="0" w:line="360" w:lineRule="auto"/>
        <w:ind w:firstLineChars="200" w:firstLine="482"/>
        <w:jc w:val="both"/>
        <w:rPr>
          <w:rFonts w:hint="eastAsia"/>
          <w:color w:val="auto"/>
        </w:rPr>
        <w:pPrChange w:id="141" w:author="程欣竹" w:date="2013-12-27T11:30:00Z">
          <w:pPr>
            <w:pStyle w:val="a3"/>
            <w:snapToGrid w:val="0"/>
            <w:spacing w:before="0" w:after="0" w:line="360" w:lineRule="auto"/>
            <w:ind w:firstLineChars="200" w:firstLine="482"/>
          </w:pPr>
        </w:pPrChange>
      </w:pPr>
      <w:r w:rsidRPr="00472BAD">
        <w:rPr>
          <w:rFonts w:hint="eastAsia"/>
          <w:b/>
          <w:color w:val="auto"/>
        </w:rPr>
        <w:t>第二十一条</w:t>
      </w:r>
      <w:r w:rsidRPr="00472BAD">
        <w:rPr>
          <w:rFonts w:hint="eastAsia"/>
          <w:color w:val="auto"/>
        </w:rPr>
        <w:t xml:space="preserve"> </w:t>
      </w:r>
      <w:del w:id="142" w:author="程欣竹" w:date="2013-12-27T11:07:00Z">
        <w:r w:rsidRPr="00472BAD" w:rsidDel="00C57119">
          <w:rPr>
            <w:rFonts w:hint="eastAsia"/>
            <w:color w:val="auto"/>
          </w:rPr>
          <w:delText xml:space="preserve"> </w:delText>
        </w:r>
      </w:del>
      <w:r w:rsidRPr="00472BAD">
        <w:rPr>
          <w:color w:val="auto"/>
        </w:rPr>
        <w:t>本行作为主承销方的承销项目，应与发行人签订承销协议。本行作为分销商参与的承销项目，应与主承销方签订承销团协议。</w:t>
      </w:r>
    </w:p>
    <w:p w:rsidR="00B54BAE" w:rsidRPr="00472BAD" w:rsidRDefault="00B54BAE" w:rsidP="002767A5">
      <w:pPr>
        <w:pStyle w:val="a3"/>
        <w:spacing w:before="0" w:after="0" w:line="360" w:lineRule="auto"/>
        <w:ind w:firstLineChars="200" w:firstLine="482"/>
        <w:jc w:val="both"/>
        <w:rPr>
          <w:rFonts w:hint="eastAsia"/>
          <w:color w:val="auto"/>
        </w:rPr>
        <w:pPrChange w:id="143" w:author="程欣竹" w:date="2013-12-27T11:30:00Z">
          <w:pPr>
            <w:pStyle w:val="a3"/>
            <w:snapToGrid w:val="0"/>
            <w:spacing w:before="0" w:after="0" w:line="360" w:lineRule="auto"/>
            <w:ind w:firstLineChars="200" w:firstLine="482"/>
          </w:pPr>
        </w:pPrChange>
      </w:pPr>
      <w:r w:rsidRPr="00472BAD">
        <w:rPr>
          <w:rFonts w:hint="eastAsia"/>
          <w:b/>
          <w:color w:val="auto"/>
        </w:rPr>
        <w:t>第二十二条</w:t>
      </w:r>
      <w:r w:rsidRPr="00472BAD">
        <w:rPr>
          <w:rFonts w:hint="eastAsia"/>
          <w:color w:val="auto"/>
        </w:rPr>
        <w:t xml:space="preserve"> </w:t>
      </w:r>
      <w:del w:id="144" w:author="程欣竹" w:date="2013-12-27T11:07:00Z">
        <w:r w:rsidRPr="00472BAD" w:rsidDel="00BA3BA1">
          <w:rPr>
            <w:rFonts w:hint="eastAsia"/>
            <w:color w:val="auto"/>
          </w:rPr>
          <w:delText xml:space="preserve"> </w:delText>
        </w:r>
      </w:del>
      <w:r w:rsidRPr="00472BAD">
        <w:rPr>
          <w:rFonts w:hint="eastAsia"/>
          <w:color w:val="auto"/>
        </w:rPr>
        <w:t>承销协议和承销团协议具体内容由总行投资银行部和金融市场部共同商讨确定；承销协议和承销团协议的商定和签署，应事前报总行风险管理部进行审查。</w:t>
      </w:r>
    </w:p>
    <w:p w:rsidR="00B54BAE" w:rsidRPr="00472BAD" w:rsidRDefault="00B54BAE" w:rsidP="002767A5">
      <w:pPr>
        <w:pStyle w:val="a3"/>
        <w:spacing w:before="0" w:after="0" w:line="360" w:lineRule="auto"/>
        <w:ind w:firstLineChars="200" w:firstLine="482"/>
        <w:jc w:val="both"/>
        <w:rPr>
          <w:color w:val="auto"/>
        </w:rPr>
        <w:pPrChange w:id="145" w:author="程欣竹" w:date="2013-12-27T11:30:00Z">
          <w:pPr>
            <w:pStyle w:val="a3"/>
            <w:snapToGrid w:val="0"/>
            <w:spacing w:before="0" w:after="0" w:line="360" w:lineRule="auto"/>
            <w:ind w:firstLineChars="200" w:firstLine="482"/>
          </w:pPr>
        </w:pPrChange>
      </w:pPr>
      <w:r w:rsidRPr="00472BAD">
        <w:rPr>
          <w:rFonts w:hint="eastAsia"/>
          <w:b/>
          <w:color w:val="auto"/>
        </w:rPr>
        <w:t>第二十三条</w:t>
      </w:r>
      <w:r w:rsidRPr="00472BAD">
        <w:rPr>
          <w:rFonts w:hint="eastAsia"/>
          <w:color w:val="auto"/>
        </w:rPr>
        <w:t xml:space="preserve"> </w:t>
      </w:r>
      <w:del w:id="146" w:author="程欣竹" w:date="2013-12-27T11:08:00Z">
        <w:r w:rsidRPr="00472BAD" w:rsidDel="00BA3BA1">
          <w:rPr>
            <w:rFonts w:hint="eastAsia"/>
            <w:color w:val="auto"/>
          </w:rPr>
          <w:delText xml:space="preserve"> </w:delText>
        </w:r>
      </w:del>
      <w:r w:rsidRPr="00472BAD">
        <w:rPr>
          <w:color w:val="auto"/>
        </w:rPr>
        <w:t>本行作为主承销方的承销项目，</w:t>
      </w:r>
      <w:r w:rsidRPr="00472BAD">
        <w:rPr>
          <w:rFonts w:hint="eastAsia"/>
          <w:color w:val="auto"/>
        </w:rPr>
        <w:t>原则上应</w:t>
      </w:r>
      <w:r w:rsidRPr="00472BAD">
        <w:rPr>
          <w:color w:val="auto"/>
        </w:rPr>
        <w:t>经总行投资决策委员会审议批准后，方可与发行人签订承销协议</w:t>
      </w:r>
      <w:r w:rsidRPr="00472BAD">
        <w:rPr>
          <w:rFonts w:hint="eastAsia"/>
          <w:color w:val="auto"/>
        </w:rPr>
        <w:t>；如因市场竞争等因素需要提前签署的，总行投资银行部与金融市场部应达成一致意见，并报分管行领导同意</w:t>
      </w:r>
      <w:r w:rsidRPr="00472BAD">
        <w:rPr>
          <w:color w:val="auto"/>
        </w:rPr>
        <w:t>。</w:t>
      </w:r>
    </w:p>
    <w:p w:rsidR="00B54BAE" w:rsidRPr="00472BAD" w:rsidRDefault="00B54BAE" w:rsidP="002767A5">
      <w:pPr>
        <w:pStyle w:val="a3"/>
        <w:spacing w:before="0" w:after="0" w:line="360" w:lineRule="auto"/>
        <w:ind w:firstLineChars="200" w:firstLine="482"/>
        <w:jc w:val="both"/>
        <w:rPr>
          <w:color w:val="auto"/>
        </w:rPr>
        <w:pPrChange w:id="147" w:author="程欣竹" w:date="2013-12-27T11:30:00Z">
          <w:pPr>
            <w:pStyle w:val="a3"/>
            <w:snapToGrid w:val="0"/>
            <w:spacing w:before="0" w:after="0" w:line="360" w:lineRule="auto"/>
            <w:ind w:firstLineChars="200" w:firstLine="482"/>
          </w:pPr>
        </w:pPrChange>
      </w:pPr>
      <w:r w:rsidRPr="00472BAD">
        <w:rPr>
          <w:rFonts w:hint="eastAsia"/>
          <w:b/>
          <w:color w:val="auto"/>
        </w:rPr>
        <w:t>第二十四条</w:t>
      </w:r>
      <w:r w:rsidRPr="00472BAD">
        <w:rPr>
          <w:rFonts w:hint="eastAsia"/>
          <w:color w:val="auto"/>
        </w:rPr>
        <w:t xml:space="preserve"> </w:t>
      </w:r>
      <w:del w:id="148" w:author="程欣竹" w:date="2013-12-27T11:09:00Z">
        <w:r w:rsidRPr="00472BAD" w:rsidDel="005E6387">
          <w:rPr>
            <w:rFonts w:hint="eastAsia"/>
            <w:color w:val="auto"/>
          </w:rPr>
          <w:delText xml:space="preserve"> </w:delText>
        </w:r>
      </w:del>
      <w:r w:rsidRPr="00472BAD">
        <w:rPr>
          <w:color w:val="auto"/>
        </w:rPr>
        <w:t>本行从事</w:t>
      </w:r>
      <w:r w:rsidRPr="00472BAD">
        <w:rPr>
          <w:rFonts w:hint="eastAsia"/>
          <w:color w:val="auto"/>
        </w:rPr>
        <w:t>金融债券</w:t>
      </w:r>
      <w:r w:rsidRPr="00472BAD">
        <w:rPr>
          <w:color w:val="auto"/>
        </w:rPr>
        <w:t>承销业务所收取的报酬费用，由业务各方协商确定，通过协议予以明确。</w:t>
      </w:r>
    </w:p>
    <w:p w:rsidR="00B54BAE" w:rsidRPr="00472BAD" w:rsidRDefault="00B54BAE" w:rsidP="002767A5">
      <w:pPr>
        <w:pStyle w:val="a3"/>
        <w:spacing w:before="0" w:after="0" w:line="360" w:lineRule="auto"/>
        <w:ind w:firstLineChars="200" w:firstLine="482"/>
        <w:jc w:val="both"/>
        <w:rPr>
          <w:rFonts w:hint="eastAsia"/>
          <w:color w:val="auto"/>
        </w:rPr>
        <w:pPrChange w:id="149" w:author="程欣竹" w:date="2013-12-27T11:30:00Z">
          <w:pPr>
            <w:pStyle w:val="a3"/>
            <w:snapToGrid w:val="0"/>
            <w:spacing w:before="0" w:after="0" w:line="360" w:lineRule="auto"/>
            <w:ind w:firstLineChars="200" w:firstLine="482"/>
          </w:pPr>
        </w:pPrChange>
      </w:pPr>
      <w:r w:rsidRPr="00472BAD">
        <w:rPr>
          <w:rFonts w:hint="eastAsia"/>
          <w:b/>
          <w:color w:val="auto"/>
        </w:rPr>
        <w:lastRenderedPageBreak/>
        <w:t>第二十五条</w:t>
      </w:r>
      <w:r w:rsidRPr="00472BAD">
        <w:rPr>
          <w:rFonts w:hint="eastAsia"/>
          <w:color w:val="auto"/>
        </w:rPr>
        <w:t xml:space="preserve"> </w:t>
      </w:r>
      <w:del w:id="150" w:author="程欣竹" w:date="2013-12-27T11:09:00Z">
        <w:r w:rsidRPr="00472BAD" w:rsidDel="00903930">
          <w:rPr>
            <w:rFonts w:hint="eastAsia"/>
            <w:color w:val="auto"/>
          </w:rPr>
          <w:delText xml:space="preserve"> </w:delText>
        </w:r>
      </w:del>
      <w:r w:rsidRPr="00472BAD">
        <w:rPr>
          <w:color w:val="auto"/>
        </w:rPr>
        <w:t>本行作为主承销方的承销项目，可为发行组建承销团，由总行金融市场部负责组团。本行</w:t>
      </w:r>
      <w:r w:rsidRPr="00472BAD">
        <w:rPr>
          <w:rFonts w:hint="eastAsia"/>
          <w:color w:val="auto"/>
        </w:rPr>
        <w:t>需</w:t>
      </w:r>
      <w:r w:rsidRPr="00472BAD">
        <w:rPr>
          <w:color w:val="auto"/>
        </w:rPr>
        <w:t>向分销商支付分销费</w:t>
      </w:r>
      <w:r w:rsidRPr="00472BAD">
        <w:rPr>
          <w:rFonts w:hint="eastAsia"/>
          <w:color w:val="auto"/>
        </w:rPr>
        <w:t>的</w:t>
      </w:r>
      <w:r w:rsidRPr="00472BAD">
        <w:rPr>
          <w:color w:val="auto"/>
        </w:rPr>
        <w:t>，付费标准按市场同业惯例水平执行，通过承销团协议予以明确。</w:t>
      </w:r>
    </w:p>
    <w:p w:rsidR="00B54BAE" w:rsidRPr="00472BAD" w:rsidRDefault="00B54BAE" w:rsidP="002767A5">
      <w:pPr>
        <w:pStyle w:val="a3"/>
        <w:spacing w:before="0" w:after="0" w:line="360" w:lineRule="auto"/>
        <w:ind w:firstLineChars="200" w:firstLine="480"/>
        <w:jc w:val="both"/>
        <w:rPr>
          <w:rFonts w:hint="eastAsia"/>
          <w:color w:val="auto"/>
        </w:rPr>
        <w:pPrChange w:id="151" w:author="程欣竹" w:date="2013-12-27T11:30:00Z">
          <w:pPr>
            <w:pStyle w:val="a3"/>
            <w:snapToGrid w:val="0"/>
            <w:spacing w:before="0" w:after="0" w:line="360" w:lineRule="auto"/>
            <w:ind w:firstLineChars="200" w:firstLine="480"/>
          </w:pPr>
        </w:pPrChange>
      </w:pPr>
    </w:p>
    <w:p w:rsidR="00B54BAE" w:rsidRPr="004C50CB" w:rsidRDefault="00B54BAE" w:rsidP="00C64DAD">
      <w:pPr>
        <w:pStyle w:val="a3"/>
        <w:spacing w:before="0" w:after="0" w:line="360" w:lineRule="auto"/>
        <w:ind w:firstLine="0"/>
        <w:jc w:val="center"/>
        <w:rPr>
          <w:rFonts w:ascii="黑体" w:eastAsia="黑体" w:hint="eastAsia"/>
          <w:color w:val="auto"/>
          <w:rPrChange w:id="152" w:author="程欣竹" w:date="2013-12-27T11:10:00Z">
            <w:rPr>
              <w:rFonts w:hint="eastAsia"/>
              <w:b/>
              <w:color w:val="auto"/>
            </w:rPr>
          </w:rPrChange>
        </w:rPr>
        <w:pPrChange w:id="153" w:author="程欣竹" w:date="2013-12-27T11:33:00Z">
          <w:pPr>
            <w:pStyle w:val="a3"/>
            <w:snapToGrid w:val="0"/>
            <w:spacing w:before="0" w:after="0" w:line="360" w:lineRule="auto"/>
            <w:ind w:firstLine="0"/>
            <w:jc w:val="center"/>
          </w:pPr>
        </w:pPrChange>
      </w:pPr>
      <w:r w:rsidRPr="00C64DAD">
        <w:rPr>
          <w:rFonts w:ascii="黑体" w:eastAsia="黑体" w:hint="eastAsia"/>
          <w:color w:val="auto"/>
          <w:rPrChange w:id="154" w:author="程欣竹" w:date="2013-12-27T11:33:00Z">
            <w:rPr>
              <w:rFonts w:hint="eastAsia"/>
              <w:b/>
            </w:rPr>
          </w:rPrChange>
        </w:rPr>
        <w:t>第六章</w:t>
      </w:r>
      <w:r w:rsidRPr="00C64DAD">
        <w:rPr>
          <w:rFonts w:ascii="黑体" w:eastAsia="黑体" w:hint="eastAsia"/>
          <w:color w:val="auto"/>
          <w:rPrChange w:id="155" w:author="程欣竹" w:date="2013-12-27T11:33:00Z">
            <w:rPr>
              <w:rFonts w:hint="eastAsia"/>
              <w:b/>
            </w:rPr>
          </w:rPrChange>
        </w:rPr>
        <w:t xml:space="preserve">  </w:t>
      </w:r>
      <w:r w:rsidRPr="004C50CB">
        <w:rPr>
          <w:rFonts w:ascii="黑体" w:eastAsia="黑体" w:hint="eastAsia"/>
          <w:color w:val="auto"/>
          <w:rPrChange w:id="156" w:author="程欣竹" w:date="2013-12-27T11:10:00Z">
            <w:rPr>
              <w:rFonts w:hint="eastAsia"/>
              <w:b/>
              <w:color w:val="auto"/>
            </w:rPr>
          </w:rPrChange>
        </w:rPr>
        <w:t>项目报批</w:t>
      </w:r>
    </w:p>
    <w:p w:rsidR="00B54BAE" w:rsidRPr="00472BAD" w:rsidRDefault="00B54BAE" w:rsidP="002767A5">
      <w:pPr>
        <w:pStyle w:val="a3"/>
        <w:spacing w:before="0" w:after="0" w:line="360" w:lineRule="auto"/>
        <w:ind w:firstLineChars="200" w:firstLine="482"/>
        <w:jc w:val="both"/>
        <w:rPr>
          <w:color w:val="auto"/>
        </w:rPr>
        <w:pPrChange w:id="157" w:author="程欣竹" w:date="2013-12-27T11:30:00Z">
          <w:pPr>
            <w:pStyle w:val="a3"/>
            <w:snapToGrid w:val="0"/>
            <w:spacing w:before="0" w:after="0" w:line="360" w:lineRule="auto"/>
            <w:ind w:firstLineChars="200" w:firstLine="482"/>
          </w:pPr>
        </w:pPrChange>
      </w:pPr>
      <w:r w:rsidRPr="00472BAD">
        <w:rPr>
          <w:rFonts w:hint="eastAsia"/>
          <w:b/>
          <w:color w:val="auto"/>
        </w:rPr>
        <w:t>第二十六条</w:t>
      </w:r>
      <w:r w:rsidRPr="00472BAD">
        <w:rPr>
          <w:rFonts w:hint="eastAsia"/>
          <w:color w:val="auto"/>
        </w:rPr>
        <w:t xml:space="preserve"> </w:t>
      </w:r>
      <w:del w:id="158" w:author="程欣竹" w:date="2013-12-27T11:10:00Z">
        <w:r w:rsidRPr="00472BAD" w:rsidDel="004C50CB">
          <w:rPr>
            <w:rFonts w:hint="eastAsia"/>
            <w:color w:val="auto"/>
          </w:rPr>
          <w:delText xml:space="preserve"> </w:delText>
        </w:r>
      </w:del>
      <w:r w:rsidRPr="00472BAD">
        <w:rPr>
          <w:color w:val="auto"/>
        </w:rPr>
        <w:t>本行作为主承销方的承销项目，应辅导发行人做好</w:t>
      </w:r>
      <w:r w:rsidRPr="00472BAD">
        <w:rPr>
          <w:rFonts w:hint="eastAsia"/>
          <w:color w:val="auto"/>
        </w:rPr>
        <w:t>金融债券的</w:t>
      </w:r>
      <w:r w:rsidRPr="00472BAD">
        <w:rPr>
          <w:color w:val="auto"/>
        </w:rPr>
        <w:t>申报准备工作，在主承销商的责任范围内，协助发行人准备</w:t>
      </w:r>
      <w:r w:rsidRPr="00472BAD">
        <w:rPr>
          <w:rFonts w:hint="eastAsia"/>
          <w:color w:val="auto"/>
        </w:rPr>
        <w:t>请示件</w:t>
      </w:r>
      <w:r w:rsidRPr="00472BAD">
        <w:rPr>
          <w:color w:val="auto"/>
        </w:rPr>
        <w:t>、</w:t>
      </w:r>
      <w:r w:rsidRPr="00472BAD">
        <w:rPr>
          <w:rFonts w:hint="eastAsia"/>
          <w:color w:val="auto"/>
        </w:rPr>
        <w:t>可行性报告、</w:t>
      </w:r>
      <w:r w:rsidRPr="00472BAD">
        <w:rPr>
          <w:color w:val="auto"/>
        </w:rPr>
        <w:t>募集说明书、发行公告</w:t>
      </w:r>
      <w:r w:rsidRPr="00472BAD">
        <w:rPr>
          <w:rFonts w:hint="eastAsia"/>
          <w:color w:val="auto"/>
        </w:rPr>
        <w:t>、偿债计划</w:t>
      </w:r>
      <w:r w:rsidRPr="00472BAD">
        <w:rPr>
          <w:color w:val="auto"/>
        </w:rPr>
        <w:t>等</w:t>
      </w:r>
      <w:r w:rsidRPr="00472BAD">
        <w:rPr>
          <w:rFonts w:hint="eastAsia"/>
          <w:color w:val="auto"/>
        </w:rPr>
        <w:t>申报</w:t>
      </w:r>
      <w:r w:rsidRPr="00472BAD">
        <w:rPr>
          <w:color w:val="auto"/>
        </w:rPr>
        <w:t>文件</w:t>
      </w:r>
      <w:ins w:id="159" w:author="程欣竹" w:date="2013-12-27T11:10:00Z">
        <w:r w:rsidR="00BB1767">
          <w:rPr>
            <w:rFonts w:hint="eastAsia"/>
            <w:color w:val="auto"/>
          </w:rPr>
          <w:t>，</w:t>
        </w:r>
      </w:ins>
      <w:del w:id="160" w:author="程欣竹" w:date="2013-12-27T11:10:00Z">
        <w:r w:rsidRPr="00472BAD" w:rsidDel="00BB1767">
          <w:rPr>
            <w:color w:val="auto"/>
          </w:rPr>
          <w:delText>；</w:delText>
        </w:r>
      </w:del>
      <w:r w:rsidRPr="00472BAD">
        <w:rPr>
          <w:color w:val="auto"/>
        </w:rPr>
        <w:t>并与律师事务所、会计师事务所、评级机构等中介机构紧密配合，共同开展相关工作。</w:t>
      </w:r>
    </w:p>
    <w:p w:rsidR="00B54BAE" w:rsidRPr="00472BAD" w:rsidRDefault="00B54BAE" w:rsidP="002767A5">
      <w:pPr>
        <w:pStyle w:val="a3"/>
        <w:spacing w:before="0" w:after="0" w:line="360" w:lineRule="auto"/>
        <w:ind w:firstLineChars="200" w:firstLine="482"/>
        <w:jc w:val="both"/>
        <w:rPr>
          <w:color w:val="auto"/>
        </w:rPr>
        <w:pPrChange w:id="161" w:author="程欣竹" w:date="2013-12-27T11:30:00Z">
          <w:pPr>
            <w:pStyle w:val="a3"/>
            <w:snapToGrid w:val="0"/>
            <w:spacing w:before="0" w:after="0" w:line="360" w:lineRule="auto"/>
            <w:ind w:firstLineChars="200" w:firstLine="482"/>
          </w:pPr>
        </w:pPrChange>
      </w:pPr>
      <w:r w:rsidRPr="00472BAD">
        <w:rPr>
          <w:rFonts w:hint="eastAsia"/>
          <w:b/>
          <w:color w:val="auto"/>
        </w:rPr>
        <w:t>第二十七条</w:t>
      </w:r>
      <w:r w:rsidRPr="00472BAD">
        <w:rPr>
          <w:rFonts w:hint="eastAsia"/>
          <w:color w:val="auto"/>
        </w:rPr>
        <w:t xml:space="preserve"> </w:t>
      </w:r>
      <w:del w:id="162" w:author="程欣竹" w:date="2013-12-27T11:10:00Z">
        <w:r w:rsidRPr="00472BAD" w:rsidDel="00916D66">
          <w:rPr>
            <w:rFonts w:hint="eastAsia"/>
            <w:color w:val="auto"/>
          </w:rPr>
          <w:delText xml:space="preserve"> </w:delText>
        </w:r>
      </w:del>
      <w:r w:rsidRPr="00472BAD">
        <w:rPr>
          <w:color w:val="auto"/>
        </w:rPr>
        <w:t>本行作为主承销方的承销项目，在项目通过本行审批以及发行人符合各项</w:t>
      </w:r>
      <w:r w:rsidRPr="00472BAD">
        <w:rPr>
          <w:rFonts w:hint="eastAsia"/>
          <w:color w:val="auto"/>
        </w:rPr>
        <w:t>申报</w:t>
      </w:r>
      <w:r w:rsidRPr="00472BAD">
        <w:rPr>
          <w:color w:val="auto"/>
        </w:rPr>
        <w:t>条件之后，本行方可出具</w:t>
      </w:r>
      <w:r w:rsidRPr="00472BAD">
        <w:rPr>
          <w:rFonts w:hint="eastAsia"/>
          <w:color w:val="auto"/>
        </w:rPr>
        <w:t>尽职调查报告</w:t>
      </w:r>
      <w:r w:rsidRPr="00472BAD">
        <w:rPr>
          <w:color w:val="auto"/>
        </w:rPr>
        <w:t>、承诺书、从业资质</w:t>
      </w:r>
      <w:r w:rsidRPr="00472BAD">
        <w:rPr>
          <w:rFonts w:hint="eastAsia"/>
          <w:color w:val="auto"/>
        </w:rPr>
        <w:t>证明</w:t>
      </w:r>
      <w:r w:rsidRPr="00472BAD">
        <w:rPr>
          <w:color w:val="auto"/>
        </w:rPr>
        <w:t>等本行应提交的</w:t>
      </w:r>
      <w:r w:rsidRPr="00472BAD">
        <w:rPr>
          <w:rFonts w:hint="eastAsia"/>
          <w:color w:val="auto"/>
        </w:rPr>
        <w:t>申报</w:t>
      </w:r>
      <w:r w:rsidRPr="00472BAD">
        <w:rPr>
          <w:color w:val="auto"/>
        </w:rPr>
        <w:t>文件。</w:t>
      </w:r>
    </w:p>
    <w:p w:rsidR="00B54BAE" w:rsidRPr="00472BAD" w:rsidRDefault="00B54BAE" w:rsidP="002767A5">
      <w:pPr>
        <w:pStyle w:val="a3"/>
        <w:spacing w:before="0" w:after="0" w:line="360" w:lineRule="auto"/>
        <w:ind w:firstLineChars="200" w:firstLine="482"/>
        <w:jc w:val="both"/>
        <w:rPr>
          <w:color w:val="auto"/>
          <w:szCs w:val="24"/>
        </w:rPr>
        <w:pPrChange w:id="163" w:author="程欣竹" w:date="2013-12-27T11:30:00Z">
          <w:pPr>
            <w:pStyle w:val="a3"/>
            <w:snapToGrid w:val="0"/>
            <w:spacing w:before="0" w:after="0" w:line="360" w:lineRule="auto"/>
            <w:ind w:firstLineChars="200" w:firstLine="482"/>
          </w:pPr>
        </w:pPrChange>
      </w:pPr>
      <w:r w:rsidRPr="00472BAD">
        <w:rPr>
          <w:rFonts w:hint="eastAsia"/>
          <w:b/>
          <w:color w:val="auto"/>
        </w:rPr>
        <w:t>第二十八条</w:t>
      </w:r>
      <w:r w:rsidRPr="00472BAD">
        <w:rPr>
          <w:rFonts w:hint="eastAsia"/>
          <w:color w:val="auto"/>
        </w:rPr>
        <w:t xml:space="preserve"> </w:t>
      </w:r>
      <w:del w:id="164" w:author="程欣竹" w:date="2013-12-27T11:11:00Z">
        <w:r w:rsidRPr="00472BAD" w:rsidDel="00CC4286">
          <w:rPr>
            <w:rFonts w:hint="eastAsia"/>
            <w:color w:val="auto"/>
          </w:rPr>
          <w:delText xml:space="preserve"> </w:delText>
        </w:r>
      </w:del>
      <w:r w:rsidRPr="00472BAD">
        <w:rPr>
          <w:color w:val="auto"/>
        </w:rPr>
        <w:t>在项目</w:t>
      </w:r>
      <w:r w:rsidRPr="00472BAD">
        <w:rPr>
          <w:rFonts w:hint="eastAsia"/>
          <w:color w:val="auto"/>
        </w:rPr>
        <w:t>报批</w:t>
      </w:r>
      <w:r w:rsidRPr="00472BAD">
        <w:rPr>
          <w:color w:val="auto"/>
        </w:rPr>
        <w:t>过程中，</w:t>
      </w:r>
      <w:r w:rsidRPr="00472BAD">
        <w:rPr>
          <w:rFonts w:hint="eastAsia"/>
          <w:color w:val="auto"/>
        </w:rPr>
        <w:t>本行应保持与发行人、中国银行业监督管理委员会和中国人民银行等监管部门的及时沟通，保证项目报批工作的正常开展</w:t>
      </w:r>
      <w:r w:rsidRPr="00472BAD">
        <w:rPr>
          <w:color w:val="auto"/>
        </w:rPr>
        <w:t>。</w:t>
      </w:r>
    </w:p>
    <w:p w:rsidR="00B54BAE" w:rsidRDefault="00B54BAE" w:rsidP="002767A5">
      <w:pPr>
        <w:pStyle w:val="a3"/>
        <w:spacing w:before="0" w:after="0" w:line="360" w:lineRule="auto"/>
        <w:ind w:firstLineChars="200" w:firstLine="482"/>
        <w:jc w:val="both"/>
        <w:rPr>
          <w:ins w:id="165" w:author="程欣竹" w:date="2013-12-27T11:15:00Z"/>
          <w:rFonts w:hint="eastAsia"/>
          <w:color w:val="auto"/>
        </w:rPr>
        <w:pPrChange w:id="166" w:author="程欣竹" w:date="2013-12-27T11:30:00Z">
          <w:pPr>
            <w:pStyle w:val="a3"/>
            <w:snapToGrid w:val="0"/>
            <w:spacing w:before="0" w:after="0" w:line="360" w:lineRule="auto"/>
            <w:ind w:firstLineChars="200" w:firstLine="482"/>
          </w:pPr>
        </w:pPrChange>
      </w:pPr>
      <w:r w:rsidRPr="00472BAD">
        <w:rPr>
          <w:rFonts w:hint="eastAsia"/>
          <w:b/>
          <w:color w:val="auto"/>
        </w:rPr>
        <w:t>第二十九条</w:t>
      </w:r>
      <w:r w:rsidRPr="00472BAD">
        <w:rPr>
          <w:rFonts w:hint="eastAsia"/>
          <w:color w:val="auto"/>
        </w:rPr>
        <w:t xml:space="preserve"> </w:t>
      </w:r>
      <w:del w:id="167" w:author="程欣竹" w:date="2013-12-27T11:11:00Z">
        <w:r w:rsidRPr="00472BAD" w:rsidDel="00EC153F">
          <w:rPr>
            <w:rFonts w:hint="eastAsia"/>
            <w:color w:val="auto"/>
          </w:rPr>
          <w:delText xml:space="preserve"> </w:delText>
        </w:r>
      </w:del>
      <w:r w:rsidRPr="00472BAD">
        <w:rPr>
          <w:color w:val="auto"/>
        </w:rPr>
        <w:t>本行人员在业务项目实施过程中，应保守与发行相关的商业秘密，对于获得或制作的与发行有关的各种报告、文件、资料不得擅自对外透露，直至该</w:t>
      </w:r>
      <w:del w:id="168" w:author="程欣竹" w:date="2013-12-27T11:17:00Z">
        <w:r w:rsidRPr="00472BAD" w:rsidDel="00E122FA">
          <w:rPr>
            <w:color w:val="auto"/>
          </w:rPr>
          <w:delText>等</w:delText>
        </w:r>
      </w:del>
      <w:r w:rsidRPr="00472BAD">
        <w:rPr>
          <w:color w:val="auto"/>
        </w:rPr>
        <w:t>信息可公开披露为止。</w:t>
      </w:r>
    </w:p>
    <w:p w:rsidR="00C85B5B" w:rsidRPr="00472BAD" w:rsidRDefault="00C85B5B" w:rsidP="002767A5">
      <w:pPr>
        <w:pStyle w:val="a3"/>
        <w:numPr>
          <w:ins w:id="169" w:author="程欣竹" w:date="2013-12-27T11:15:00Z"/>
        </w:numPr>
        <w:spacing w:before="0" w:after="0" w:line="360" w:lineRule="auto"/>
        <w:ind w:firstLineChars="200" w:firstLine="480"/>
        <w:jc w:val="both"/>
        <w:rPr>
          <w:rFonts w:hint="eastAsia"/>
          <w:color w:val="auto"/>
        </w:rPr>
        <w:pPrChange w:id="170" w:author="程欣竹" w:date="2013-12-27T11:30:00Z">
          <w:pPr>
            <w:pStyle w:val="a3"/>
            <w:snapToGrid w:val="0"/>
            <w:spacing w:before="0" w:after="0" w:line="360" w:lineRule="auto"/>
            <w:ind w:firstLineChars="200" w:firstLine="480"/>
          </w:pPr>
        </w:pPrChange>
      </w:pPr>
    </w:p>
    <w:p w:rsidR="00B54BAE" w:rsidRPr="00E122FA" w:rsidRDefault="00B54BAE" w:rsidP="00C64DAD">
      <w:pPr>
        <w:pStyle w:val="a3"/>
        <w:spacing w:before="0" w:after="0" w:line="360" w:lineRule="auto"/>
        <w:ind w:firstLine="0"/>
        <w:jc w:val="center"/>
        <w:rPr>
          <w:rFonts w:ascii="黑体" w:eastAsia="黑体" w:hint="eastAsia"/>
          <w:color w:val="auto"/>
          <w:rPrChange w:id="171" w:author="程欣竹" w:date="2013-12-27T11:17:00Z">
            <w:rPr>
              <w:rFonts w:hint="eastAsia"/>
              <w:b/>
              <w:color w:val="auto"/>
            </w:rPr>
          </w:rPrChange>
        </w:rPr>
        <w:pPrChange w:id="172" w:author="程欣竹" w:date="2013-12-27T11:33:00Z">
          <w:pPr>
            <w:pStyle w:val="a3"/>
            <w:snapToGrid w:val="0"/>
            <w:spacing w:before="0" w:after="0" w:line="360" w:lineRule="auto"/>
            <w:ind w:firstLine="0"/>
            <w:jc w:val="center"/>
          </w:pPr>
        </w:pPrChange>
      </w:pPr>
      <w:r w:rsidRPr="00C64DAD">
        <w:rPr>
          <w:rFonts w:ascii="黑体" w:eastAsia="黑体" w:hint="eastAsia"/>
          <w:color w:val="auto"/>
          <w:rPrChange w:id="173" w:author="程欣竹" w:date="2013-12-27T11:33:00Z">
            <w:rPr>
              <w:rFonts w:hint="eastAsia"/>
              <w:b/>
            </w:rPr>
          </w:rPrChange>
        </w:rPr>
        <w:t>第七章</w:t>
      </w:r>
      <w:r w:rsidRPr="00C64DAD">
        <w:rPr>
          <w:rFonts w:ascii="黑体" w:eastAsia="黑体" w:hint="eastAsia"/>
          <w:color w:val="auto"/>
          <w:rPrChange w:id="174" w:author="程欣竹" w:date="2013-12-27T11:33:00Z">
            <w:rPr>
              <w:rFonts w:hint="eastAsia"/>
              <w:b/>
            </w:rPr>
          </w:rPrChange>
        </w:rPr>
        <w:t xml:space="preserve">  </w:t>
      </w:r>
      <w:r w:rsidRPr="00E122FA">
        <w:rPr>
          <w:rFonts w:ascii="黑体" w:eastAsia="黑体" w:hint="eastAsia"/>
          <w:color w:val="auto"/>
          <w:rPrChange w:id="175" w:author="程欣竹" w:date="2013-12-27T11:17:00Z">
            <w:rPr>
              <w:rFonts w:hint="eastAsia"/>
              <w:b/>
              <w:color w:val="auto"/>
            </w:rPr>
          </w:rPrChange>
        </w:rPr>
        <w:t>发</w:t>
      </w:r>
      <w:del w:id="176" w:author="程欣竹" w:date="2013-12-27T11:17:00Z">
        <w:r w:rsidRPr="00E122FA" w:rsidDel="00E122FA">
          <w:rPr>
            <w:rFonts w:ascii="黑体" w:eastAsia="黑体" w:hint="eastAsia"/>
            <w:color w:val="auto"/>
            <w:rPrChange w:id="177" w:author="程欣竹" w:date="2013-12-27T11:17:00Z">
              <w:rPr>
                <w:rFonts w:hint="eastAsia"/>
                <w:b/>
                <w:color w:val="auto"/>
              </w:rPr>
            </w:rPrChange>
          </w:rPr>
          <w:delText xml:space="preserve"> </w:delText>
        </w:r>
      </w:del>
      <w:r w:rsidRPr="00E122FA">
        <w:rPr>
          <w:rFonts w:ascii="黑体" w:eastAsia="黑体" w:hint="eastAsia"/>
          <w:color w:val="auto"/>
          <w:rPrChange w:id="178" w:author="程欣竹" w:date="2013-12-27T11:17:00Z">
            <w:rPr>
              <w:rFonts w:hint="eastAsia"/>
              <w:b/>
              <w:color w:val="auto"/>
            </w:rPr>
          </w:rPrChange>
        </w:rPr>
        <w:t>行</w:t>
      </w:r>
    </w:p>
    <w:p w:rsidR="00B54BAE" w:rsidRPr="00472BAD" w:rsidRDefault="00B54BAE" w:rsidP="002767A5">
      <w:pPr>
        <w:pStyle w:val="a3"/>
        <w:spacing w:before="0" w:after="0" w:line="360" w:lineRule="auto"/>
        <w:ind w:firstLineChars="200" w:firstLine="482"/>
        <w:jc w:val="both"/>
        <w:rPr>
          <w:rFonts w:hint="eastAsia"/>
          <w:color w:val="auto"/>
        </w:rPr>
        <w:pPrChange w:id="179" w:author="程欣竹" w:date="2013-12-27T11:30:00Z">
          <w:pPr>
            <w:pStyle w:val="a3"/>
            <w:snapToGrid w:val="0"/>
            <w:spacing w:before="0" w:after="0" w:line="360" w:lineRule="auto"/>
            <w:ind w:firstLineChars="200" w:firstLine="482"/>
          </w:pPr>
        </w:pPrChange>
      </w:pPr>
      <w:r w:rsidRPr="00472BAD">
        <w:rPr>
          <w:rFonts w:hint="eastAsia"/>
          <w:b/>
          <w:color w:val="auto"/>
        </w:rPr>
        <w:t>第三十条</w:t>
      </w:r>
      <w:r w:rsidRPr="00472BAD">
        <w:rPr>
          <w:rFonts w:ascii="宋体" w:hint="eastAsia"/>
        </w:rPr>
        <w:t xml:space="preserve"> </w:t>
      </w:r>
      <w:del w:id="180" w:author="程欣竹" w:date="2013-12-27T11:17:00Z">
        <w:r w:rsidRPr="00472BAD" w:rsidDel="00736A98">
          <w:rPr>
            <w:rFonts w:ascii="宋体" w:hint="eastAsia"/>
          </w:rPr>
          <w:delText xml:space="preserve"> </w:delText>
        </w:r>
      </w:del>
      <w:r w:rsidRPr="00472BAD">
        <w:rPr>
          <w:color w:val="auto"/>
        </w:rPr>
        <w:t>本行作为主承销方的承销项目，在发行人获得</w:t>
      </w:r>
      <w:r w:rsidRPr="00472BAD">
        <w:rPr>
          <w:rFonts w:hint="eastAsia"/>
          <w:color w:val="auto"/>
        </w:rPr>
        <w:t>中国银行业监督管理委员会批复和中国人民银行</w:t>
      </w:r>
      <w:r w:rsidRPr="00472BAD">
        <w:rPr>
          <w:color w:val="auto"/>
        </w:rPr>
        <w:t>的</w:t>
      </w:r>
      <w:r w:rsidRPr="00472BAD">
        <w:rPr>
          <w:rFonts w:hint="eastAsia"/>
          <w:color w:val="auto"/>
        </w:rPr>
        <w:t>《中国人民银行准予行政许可决定书》</w:t>
      </w:r>
      <w:r w:rsidRPr="00472BAD">
        <w:rPr>
          <w:color w:val="auto"/>
        </w:rPr>
        <w:t>后，本行应与发行人商定具体发行时间，并负责组织发行前的项目推介、市场询价、利率区间确定、信息披露等准备工作。</w:t>
      </w:r>
    </w:p>
    <w:p w:rsidR="00B54BAE" w:rsidRPr="00472BAD" w:rsidRDefault="00B54BAE" w:rsidP="002767A5">
      <w:pPr>
        <w:pStyle w:val="a3"/>
        <w:spacing w:before="0" w:after="0" w:line="360" w:lineRule="auto"/>
        <w:ind w:firstLineChars="200" w:firstLine="482"/>
        <w:jc w:val="both"/>
        <w:rPr>
          <w:rFonts w:ascii="宋体" w:hint="eastAsia"/>
        </w:rPr>
        <w:pPrChange w:id="181" w:author="程欣竹" w:date="2013-12-27T11:30:00Z">
          <w:pPr>
            <w:pStyle w:val="a3"/>
            <w:snapToGrid w:val="0"/>
            <w:spacing w:before="0" w:after="0" w:line="360" w:lineRule="auto"/>
            <w:ind w:firstLineChars="200" w:firstLine="482"/>
          </w:pPr>
        </w:pPrChange>
      </w:pPr>
      <w:r w:rsidRPr="00472BAD">
        <w:rPr>
          <w:rFonts w:hint="eastAsia"/>
          <w:b/>
          <w:color w:val="auto"/>
        </w:rPr>
        <w:t>第三十一条</w:t>
      </w:r>
      <w:r w:rsidRPr="00472BAD">
        <w:rPr>
          <w:rFonts w:ascii="宋体" w:hint="eastAsia"/>
        </w:rPr>
        <w:t xml:space="preserve"> </w:t>
      </w:r>
      <w:del w:id="182" w:author="程欣竹" w:date="2013-12-27T11:18:00Z">
        <w:r w:rsidRPr="00472BAD" w:rsidDel="003B5311">
          <w:rPr>
            <w:rFonts w:ascii="宋体" w:hint="eastAsia"/>
          </w:rPr>
          <w:delText xml:space="preserve"> </w:delText>
        </w:r>
      </w:del>
      <w:r w:rsidRPr="00472BAD">
        <w:rPr>
          <w:rFonts w:ascii="宋体" w:hint="eastAsia"/>
        </w:rPr>
        <w:t>金融债券发行包括招标发行和簿记建档发行等方式。</w:t>
      </w:r>
    </w:p>
    <w:p w:rsidR="00B54BAE" w:rsidRPr="00472BAD" w:rsidRDefault="00B54BAE" w:rsidP="002767A5">
      <w:pPr>
        <w:pStyle w:val="a3"/>
        <w:spacing w:before="0" w:after="0" w:line="360" w:lineRule="auto"/>
        <w:ind w:firstLineChars="200" w:firstLine="482"/>
        <w:jc w:val="both"/>
        <w:rPr>
          <w:rFonts w:ascii="宋体" w:hint="eastAsia"/>
        </w:rPr>
        <w:pPrChange w:id="183" w:author="程欣竹" w:date="2013-12-27T11:30:00Z">
          <w:pPr>
            <w:pStyle w:val="a3"/>
            <w:spacing w:line="360" w:lineRule="auto"/>
            <w:ind w:firstLineChars="200" w:firstLine="482"/>
          </w:pPr>
        </w:pPrChange>
      </w:pPr>
      <w:r w:rsidRPr="00472BAD">
        <w:rPr>
          <w:rFonts w:hint="eastAsia"/>
          <w:b/>
          <w:color w:val="auto"/>
        </w:rPr>
        <w:t>第三十二条</w:t>
      </w:r>
      <w:r w:rsidRPr="00472BAD">
        <w:rPr>
          <w:rFonts w:ascii="宋体" w:hint="eastAsia"/>
        </w:rPr>
        <w:t xml:space="preserve"> </w:t>
      </w:r>
      <w:del w:id="184" w:author="程欣竹" w:date="2013-12-27T11:18:00Z">
        <w:r w:rsidRPr="00472BAD" w:rsidDel="003B5311">
          <w:rPr>
            <w:rFonts w:ascii="宋体" w:hint="eastAsia"/>
          </w:rPr>
          <w:delText xml:space="preserve"> </w:delText>
        </w:r>
      </w:del>
      <w:r w:rsidRPr="00472BAD">
        <w:rPr>
          <w:rFonts w:ascii="宋体" w:hint="eastAsia"/>
        </w:rPr>
        <w:t>金融债券发行前，本行应至少提前</w:t>
      </w:r>
      <w:r w:rsidRPr="00472BAD">
        <w:rPr>
          <w:rFonts w:ascii="宋体"/>
        </w:rPr>
        <w:t xml:space="preserve">5 </w:t>
      </w:r>
      <w:r w:rsidRPr="00472BAD">
        <w:rPr>
          <w:rFonts w:ascii="宋体" w:hint="eastAsia"/>
        </w:rPr>
        <w:t>个工作日，按照中国人民银行的相关要求履行金融债券发行的备案工作。</w:t>
      </w:r>
    </w:p>
    <w:p w:rsidR="00B54BAE" w:rsidRPr="00472BAD" w:rsidRDefault="00B54BAE" w:rsidP="002767A5">
      <w:pPr>
        <w:pStyle w:val="a3"/>
        <w:spacing w:before="0" w:after="0" w:line="360" w:lineRule="auto"/>
        <w:ind w:firstLineChars="200" w:firstLine="482"/>
        <w:jc w:val="both"/>
        <w:rPr>
          <w:rFonts w:ascii="宋体" w:hint="eastAsia"/>
        </w:rPr>
        <w:pPrChange w:id="185" w:author="程欣竹" w:date="2013-12-27T11:30:00Z">
          <w:pPr>
            <w:pStyle w:val="a3"/>
            <w:snapToGrid w:val="0"/>
            <w:spacing w:before="0" w:after="0" w:line="360" w:lineRule="auto"/>
            <w:ind w:firstLineChars="200" w:firstLine="482"/>
          </w:pPr>
        </w:pPrChange>
      </w:pPr>
      <w:r w:rsidRPr="00472BAD">
        <w:rPr>
          <w:rFonts w:hint="eastAsia"/>
          <w:b/>
          <w:color w:val="auto"/>
        </w:rPr>
        <w:t>第三十三条</w:t>
      </w:r>
      <w:r w:rsidRPr="00472BAD">
        <w:rPr>
          <w:rFonts w:ascii="宋体" w:hint="eastAsia"/>
        </w:rPr>
        <w:t xml:space="preserve"> </w:t>
      </w:r>
      <w:del w:id="186" w:author="程欣竹" w:date="2013-12-27T11:18:00Z">
        <w:r w:rsidRPr="00472BAD" w:rsidDel="003B5311">
          <w:rPr>
            <w:rFonts w:ascii="宋体" w:hint="eastAsia"/>
          </w:rPr>
          <w:delText xml:space="preserve"> </w:delText>
        </w:r>
      </w:del>
      <w:r w:rsidRPr="00472BAD">
        <w:rPr>
          <w:rFonts w:ascii="宋体" w:hint="eastAsia"/>
        </w:rPr>
        <w:t>对于公开发行的金融债券，本行应通过中国债券信息网和中国货币网等中国人民银行指令的媒介发布相关发行文件；对于定向发行的金融债</w:t>
      </w:r>
      <w:r w:rsidRPr="00472BAD">
        <w:rPr>
          <w:rFonts w:ascii="宋体" w:hint="eastAsia"/>
        </w:rPr>
        <w:lastRenderedPageBreak/>
        <w:t>券，本行应根据《募集说明书》和《发行章程》的相关约定，向定向投资人披露相关发行文件。</w:t>
      </w:r>
    </w:p>
    <w:p w:rsidR="00B54BAE" w:rsidRPr="00472BAD" w:rsidRDefault="00B54BAE" w:rsidP="002767A5">
      <w:pPr>
        <w:pStyle w:val="a3"/>
        <w:spacing w:before="0" w:after="0" w:line="360" w:lineRule="auto"/>
        <w:ind w:firstLineChars="200" w:firstLine="482"/>
        <w:jc w:val="both"/>
        <w:rPr>
          <w:rFonts w:ascii="宋体" w:hint="eastAsia"/>
        </w:rPr>
        <w:pPrChange w:id="187" w:author="程欣竹" w:date="2013-12-27T11:30:00Z">
          <w:pPr>
            <w:pStyle w:val="a3"/>
            <w:snapToGrid w:val="0"/>
            <w:spacing w:before="0" w:after="0" w:line="360" w:lineRule="auto"/>
            <w:ind w:firstLineChars="200" w:firstLine="482"/>
          </w:pPr>
        </w:pPrChange>
      </w:pPr>
      <w:r w:rsidRPr="00472BAD">
        <w:rPr>
          <w:rFonts w:hint="eastAsia"/>
          <w:b/>
          <w:color w:val="auto"/>
        </w:rPr>
        <w:t>第三十四条</w:t>
      </w:r>
      <w:r w:rsidRPr="00472BAD">
        <w:rPr>
          <w:rFonts w:ascii="宋体" w:hint="eastAsia"/>
        </w:rPr>
        <w:t xml:space="preserve"> </w:t>
      </w:r>
      <w:del w:id="188" w:author="程欣竹" w:date="2013-12-27T11:18:00Z">
        <w:r w:rsidRPr="00472BAD" w:rsidDel="003B5311">
          <w:rPr>
            <w:rFonts w:ascii="宋体" w:hint="eastAsia"/>
          </w:rPr>
          <w:delText xml:space="preserve"> </w:delText>
        </w:r>
      </w:del>
      <w:r w:rsidRPr="00472BAD">
        <w:rPr>
          <w:rFonts w:ascii="宋体" w:hint="eastAsia"/>
        </w:rPr>
        <w:t>对于招标发行的金融债券，总行金融市场部应协助发行人</w:t>
      </w:r>
      <w:ins w:id="189" w:author="程欣竹" w:date="2013-12-27T11:19:00Z">
        <w:r w:rsidR="003B5311">
          <w:rPr>
            <w:rFonts w:ascii="宋体" w:hint="eastAsia"/>
          </w:rPr>
          <w:t>，</w:t>
        </w:r>
      </w:ins>
      <w:del w:id="190" w:author="程欣竹" w:date="2013-12-27T11:19:00Z">
        <w:r w:rsidRPr="00472BAD" w:rsidDel="003B5311">
          <w:rPr>
            <w:rFonts w:ascii="宋体" w:hint="eastAsia"/>
          </w:rPr>
          <w:delText>、</w:delText>
        </w:r>
      </w:del>
      <w:r w:rsidRPr="00472BAD">
        <w:rPr>
          <w:rFonts w:ascii="宋体" w:hint="eastAsia"/>
        </w:rPr>
        <w:t>遵循中国人民银行</w:t>
      </w:r>
      <w:del w:id="191" w:author="程欣竹" w:date="2013-12-27T11:19:00Z">
        <w:r w:rsidRPr="00472BAD" w:rsidDel="003B5311">
          <w:rPr>
            <w:rFonts w:ascii="宋体" w:hint="eastAsia"/>
          </w:rPr>
          <w:delText>印发的</w:delText>
        </w:r>
      </w:del>
      <w:r w:rsidRPr="00472BAD">
        <w:rPr>
          <w:rFonts w:ascii="宋体" w:hint="eastAsia"/>
        </w:rPr>
        <w:t>《银行间债券市场债券招标发行管理细则》（银办发〔2011〕128号）的有关要求，落实好发行工作。</w:t>
      </w:r>
    </w:p>
    <w:p w:rsidR="00B54BAE" w:rsidRPr="00472BAD" w:rsidRDefault="00B54BAE" w:rsidP="002767A5">
      <w:pPr>
        <w:pStyle w:val="a3"/>
        <w:spacing w:before="0" w:after="0" w:line="360" w:lineRule="auto"/>
        <w:ind w:firstLineChars="200" w:firstLine="482"/>
        <w:jc w:val="both"/>
        <w:rPr>
          <w:rFonts w:ascii="宋体" w:hint="eastAsia"/>
        </w:rPr>
        <w:pPrChange w:id="192" w:author="程欣竹" w:date="2013-12-27T11:30:00Z">
          <w:pPr>
            <w:pStyle w:val="a3"/>
            <w:spacing w:line="360" w:lineRule="auto"/>
            <w:ind w:firstLineChars="200" w:firstLine="482"/>
          </w:pPr>
        </w:pPrChange>
      </w:pPr>
      <w:r w:rsidRPr="00472BAD">
        <w:rPr>
          <w:rFonts w:ascii="宋体" w:hint="eastAsia"/>
          <w:b/>
        </w:rPr>
        <w:t>第三十五条</w:t>
      </w:r>
      <w:r w:rsidRPr="00472BAD">
        <w:rPr>
          <w:rFonts w:ascii="宋体" w:hint="eastAsia"/>
        </w:rPr>
        <w:t xml:space="preserve"> </w:t>
      </w:r>
      <w:del w:id="193" w:author="程欣竹" w:date="2013-12-27T11:19:00Z">
        <w:r w:rsidRPr="00472BAD" w:rsidDel="003B5311">
          <w:rPr>
            <w:rFonts w:ascii="宋体" w:hint="eastAsia"/>
          </w:rPr>
          <w:delText xml:space="preserve"> </w:delText>
        </w:r>
      </w:del>
      <w:r w:rsidRPr="00472BAD">
        <w:rPr>
          <w:rFonts w:ascii="宋体" w:hint="eastAsia"/>
        </w:rPr>
        <w:t>对于采取簿记建档方式发行的金融债券，总行金融市场部应按照中国人民银行的相关规定，确保簿记建档过程的公平、公正和有序；总行金融市场部应设置独立的发行场所，并由总行金融市场部、投资银行部以外的本行第三方机构履行现场监测职能；债券配售应按照约定的配售原则进行分配，对于配售结果总行金融市场部应履行必要的内部决策机制。</w:t>
      </w:r>
    </w:p>
    <w:p w:rsidR="00B54BAE" w:rsidRPr="00472BAD" w:rsidRDefault="00B54BAE" w:rsidP="002767A5">
      <w:pPr>
        <w:pStyle w:val="a3"/>
        <w:spacing w:before="0" w:after="0" w:line="360" w:lineRule="auto"/>
        <w:ind w:firstLineChars="200" w:firstLine="482"/>
        <w:jc w:val="both"/>
        <w:rPr>
          <w:rFonts w:ascii="宋体" w:hint="eastAsia"/>
        </w:rPr>
        <w:pPrChange w:id="194" w:author="程欣竹" w:date="2013-12-27T11:30:00Z">
          <w:pPr>
            <w:pStyle w:val="a3"/>
            <w:snapToGrid w:val="0"/>
            <w:spacing w:before="0" w:after="0" w:line="360" w:lineRule="auto"/>
            <w:ind w:firstLineChars="200" w:firstLine="482"/>
          </w:pPr>
        </w:pPrChange>
      </w:pPr>
      <w:r w:rsidRPr="00472BAD">
        <w:rPr>
          <w:rFonts w:hint="eastAsia"/>
          <w:b/>
          <w:color w:val="auto"/>
        </w:rPr>
        <w:t>第三十六条</w:t>
      </w:r>
      <w:r w:rsidRPr="00472BAD">
        <w:rPr>
          <w:rFonts w:ascii="宋体" w:hint="eastAsia"/>
        </w:rPr>
        <w:t xml:space="preserve"> </w:t>
      </w:r>
      <w:del w:id="195" w:author="程欣竹" w:date="2013-12-27T11:20:00Z">
        <w:r w:rsidRPr="00472BAD" w:rsidDel="00EE63B0">
          <w:rPr>
            <w:rFonts w:ascii="宋体" w:hint="eastAsia"/>
          </w:rPr>
          <w:delText xml:space="preserve"> </w:delText>
        </w:r>
      </w:del>
      <w:r w:rsidRPr="00472BAD">
        <w:rPr>
          <w:rFonts w:ascii="宋体" w:hint="eastAsia"/>
        </w:rPr>
        <w:t>金融债券成功发行以后，本行应在发行结束后10 个工作日内，向中国人民银行提交加盖单位公章的《金融债券承销情况报告》</w:t>
      </w:r>
      <w:ins w:id="196" w:author="程欣竹" w:date="2013-12-27T11:20:00Z">
        <w:r w:rsidR="00D36C31">
          <w:rPr>
            <w:rFonts w:ascii="宋体" w:hint="eastAsia"/>
          </w:rPr>
          <w:t>。</w:t>
        </w:r>
      </w:ins>
      <w:del w:id="197" w:author="程欣竹" w:date="2013-12-27T11:20:00Z">
        <w:r w:rsidRPr="00472BAD" w:rsidDel="00D36C31">
          <w:rPr>
            <w:rFonts w:ascii="宋体" w:hint="eastAsia"/>
          </w:rPr>
          <w:delText>；</w:delText>
        </w:r>
      </w:del>
      <w:r w:rsidRPr="00472BAD">
        <w:rPr>
          <w:rFonts w:ascii="宋体" w:hint="eastAsia"/>
        </w:rPr>
        <w:t>同时，协助发行人向中国人民银行和中国银行业监督管理委员会提交《金融债券发行情况报告》。</w:t>
      </w:r>
    </w:p>
    <w:p w:rsidR="00B54BAE" w:rsidRPr="00472BAD" w:rsidRDefault="00B54BAE" w:rsidP="002767A5">
      <w:pPr>
        <w:pStyle w:val="a3"/>
        <w:spacing w:before="0" w:after="0" w:line="360" w:lineRule="auto"/>
        <w:ind w:firstLineChars="200" w:firstLine="482"/>
        <w:jc w:val="both"/>
        <w:rPr>
          <w:rFonts w:ascii="宋体" w:hint="eastAsia"/>
        </w:rPr>
        <w:pPrChange w:id="198" w:author="程欣竹" w:date="2013-12-27T11:30:00Z">
          <w:pPr>
            <w:pStyle w:val="a3"/>
            <w:snapToGrid w:val="0"/>
            <w:spacing w:before="0" w:after="0" w:line="360" w:lineRule="auto"/>
            <w:ind w:firstLineChars="200" w:firstLine="482"/>
          </w:pPr>
        </w:pPrChange>
      </w:pPr>
      <w:r w:rsidRPr="00472BAD">
        <w:rPr>
          <w:rFonts w:hint="eastAsia"/>
          <w:b/>
          <w:color w:val="auto"/>
        </w:rPr>
        <w:t>第三十七条</w:t>
      </w:r>
      <w:r w:rsidRPr="00472BAD">
        <w:rPr>
          <w:rFonts w:ascii="宋体" w:hint="eastAsia"/>
        </w:rPr>
        <w:t xml:space="preserve"> </w:t>
      </w:r>
      <w:del w:id="199" w:author="程欣竹" w:date="2013-12-27T11:20:00Z">
        <w:r w:rsidRPr="00472BAD" w:rsidDel="00682872">
          <w:rPr>
            <w:rFonts w:ascii="宋体" w:hint="eastAsia"/>
          </w:rPr>
          <w:delText xml:space="preserve"> </w:delText>
        </w:r>
      </w:del>
      <w:r w:rsidRPr="00472BAD">
        <w:rPr>
          <w:rFonts w:ascii="宋体" w:hint="eastAsia"/>
        </w:rPr>
        <w:t>对于公开发行的金融债券，本行应协助发行人向中国人民银行申请上市交易流通。</w:t>
      </w:r>
    </w:p>
    <w:p w:rsidR="00B54BAE" w:rsidRPr="00472BAD" w:rsidRDefault="00B54BAE" w:rsidP="002767A5">
      <w:pPr>
        <w:pStyle w:val="a3"/>
        <w:spacing w:before="0" w:after="0" w:line="360" w:lineRule="auto"/>
        <w:ind w:firstLineChars="200" w:firstLine="482"/>
        <w:jc w:val="both"/>
        <w:rPr>
          <w:rFonts w:hint="eastAsia"/>
          <w:color w:val="auto"/>
        </w:rPr>
        <w:pPrChange w:id="200" w:author="程欣竹" w:date="2013-12-27T11:30:00Z">
          <w:pPr>
            <w:pStyle w:val="a3"/>
            <w:snapToGrid w:val="0"/>
            <w:spacing w:before="0" w:after="0" w:line="360" w:lineRule="auto"/>
            <w:ind w:firstLineChars="200" w:firstLine="482"/>
          </w:pPr>
        </w:pPrChange>
      </w:pPr>
      <w:r w:rsidRPr="00472BAD">
        <w:rPr>
          <w:rFonts w:hint="eastAsia"/>
          <w:b/>
          <w:color w:val="auto"/>
        </w:rPr>
        <w:t>第三十八条</w:t>
      </w:r>
      <w:r w:rsidRPr="00472BAD">
        <w:rPr>
          <w:rFonts w:ascii="宋体" w:hint="eastAsia"/>
        </w:rPr>
        <w:t xml:space="preserve"> </w:t>
      </w:r>
      <w:del w:id="201" w:author="程欣竹" w:date="2013-12-27T11:20:00Z">
        <w:r w:rsidRPr="00472BAD" w:rsidDel="00682872">
          <w:rPr>
            <w:rFonts w:ascii="宋体" w:hint="eastAsia"/>
          </w:rPr>
          <w:delText xml:space="preserve"> </w:delText>
        </w:r>
      </w:del>
      <w:r w:rsidRPr="00472BAD">
        <w:rPr>
          <w:color w:val="auto"/>
        </w:rPr>
        <w:t>在</w:t>
      </w:r>
      <w:r w:rsidRPr="00472BAD">
        <w:rPr>
          <w:rFonts w:hint="eastAsia"/>
          <w:color w:val="auto"/>
        </w:rPr>
        <w:t>金融债券</w:t>
      </w:r>
      <w:r w:rsidRPr="00472BAD">
        <w:rPr>
          <w:color w:val="auto"/>
        </w:rPr>
        <w:t>发行过程中，本行应向投资者提示</w:t>
      </w:r>
      <w:r w:rsidRPr="00472BAD">
        <w:rPr>
          <w:rFonts w:hint="eastAsia"/>
          <w:color w:val="auto"/>
        </w:rPr>
        <w:t>金融债券</w:t>
      </w:r>
      <w:r w:rsidRPr="00472BAD">
        <w:rPr>
          <w:color w:val="auto"/>
        </w:rPr>
        <w:t>的投资风险，并向投资者明确投资风险由其自行承担的原则。</w:t>
      </w:r>
    </w:p>
    <w:p w:rsidR="00682872" w:rsidRDefault="00682872" w:rsidP="002767A5">
      <w:pPr>
        <w:pStyle w:val="a3"/>
        <w:numPr>
          <w:ins w:id="202" w:author="程欣竹" w:date="2013-12-27T11:20:00Z"/>
        </w:numPr>
        <w:spacing w:before="0" w:after="0" w:line="360" w:lineRule="auto"/>
        <w:ind w:firstLine="200"/>
        <w:jc w:val="both"/>
        <w:rPr>
          <w:ins w:id="203" w:author="程欣竹" w:date="2013-12-27T11:20:00Z"/>
          <w:rFonts w:hint="eastAsia"/>
          <w:b/>
        </w:rPr>
        <w:pPrChange w:id="204" w:author="程欣竹" w:date="2013-12-27T11:30:00Z">
          <w:pPr>
            <w:pStyle w:val="a3"/>
            <w:snapToGrid w:val="0"/>
            <w:spacing w:before="0" w:after="0" w:line="360" w:lineRule="auto"/>
            <w:ind w:firstLine="0"/>
            <w:jc w:val="center"/>
          </w:pPr>
        </w:pPrChange>
      </w:pPr>
    </w:p>
    <w:p w:rsidR="00B54BAE" w:rsidRPr="00682872" w:rsidRDefault="00B54BAE" w:rsidP="00C64DAD">
      <w:pPr>
        <w:pStyle w:val="a3"/>
        <w:spacing w:before="0" w:after="0" w:line="360" w:lineRule="auto"/>
        <w:ind w:firstLine="0"/>
        <w:jc w:val="center"/>
        <w:rPr>
          <w:rFonts w:ascii="黑体" w:eastAsia="黑体" w:hint="eastAsia"/>
          <w:color w:val="auto"/>
          <w:rPrChange w:id="205" w:author="程欣竹" w:date="2013-12-27T11:20:00Z">
            <w:rPr>
              <w:rFonts w:hint="eastAsia"/>
              <w:b/>
              <w:color w:val="auto"/>
            </w:rPr>
          </w:rPrChange>
        </w:rPr>
        <w:pPrChange w:id="206" w:author="程欣竹" w:date="2013-12-27T11:33:00Z">
          <w:pPr>
            <w:pStyle w:val="a3"/>
            <w:snapToGrid w:val="0"/>
            <w:spacing w:before="0" w:after="0" w:line="360" w:lineRule="auto"/>
            <w:ind w:firstLine="0"/>
            <w:jc w:val="center"/>
          </w:pPr>
        </w:pPrChange>
      </w:pPr>
      <w:r w:rsidRPr="00C64DAD">
        <w:rPr>
          <w:rFonts w:ascii="黑体" w:eastAsia="黑体" w:hint="eastAsia"/>
          <w:color w:val="auto"/>
          <w:rPrChange w:id="207" w:author="程欣竹" w:date="2013-12-27T11:33:00Z">
            <w:rPr>
              <w:rFonts w:hint="eastAsia"/>
              <w:b/>
            </w:rPr>
          </w:rPrChange>
        </w:rPr>
        <w:t>第八章</w:t>
      </w:r>
      <w:r w:rsidRPr="00C64DAD">
        <w:rPr>
          <w:rFonts w:ascii="黑体" w:eastAsia="黑体" w:hint="eastAsia"/>
          <w:color w:val="auto"/>
          <w:rPrChange w:id="208" w:author="程欣竹" w:date="2013-12-27T11:33:00Z">
            <w:rPr>
              <w:rFonts w:hint="eastAsia"/>
              <w:b/>
            </w:rPr>
          </w:rPrChange>
        </w:rPr>
        <w:t xml:space="preserve">  </w:t>
      </w:r>
      <w:r w:rsidRPr="00682872">
        <w:rPr>
          <w:rFonts w:ascii="黑体" w:eastAsia="黑体" w:hint="eastAsia"/>
          <w:color w:val="auto"/>
          <w:rPrChange w:id="209" w:author="程欣竹" w:date="2013-12-27T11:20:00Z">
            <w:rPr>
              <w:rFonts w:hint="eastAsia"/>
              <w:b/>
              <w:color w:val="auto"/>
            </w:rPr>
          </w:rPrChange>
        </w:rPr>
        <w:t>存续期管理</w:t>
      </w:r>
    </w:p>
    <w:p w:rsidR="00B54BAE" w:rsidRPr="00472BAD" w:rsidRDefault="00B54BAE" w:rsidP="002767A5">
      <w:pPr>
        <w:spacing w:line="360" w:lineRule="auto"/>
        <w:ind w:firstLineChars="196" w:firstLine="472"/>
        <w:outlineLvl w:val="0"/>
        <w:rPr>
          <w:rFonts w:ascii="宋体" w:hint="eastAsia"/>
          <w:color w:val="000000"/>
          <w:sz w:val="24"/>
          <w:u w:color="000000"/>
        </w:rPr>
      </w:pPr>
      <w:r w:rsidRPr="00472BAD">
        <w:rPr>
          <w:rFonts w:hint="eastAsia"/>
          <w:b/>
          <w:sz w:val="24"/>
          <w:u w:color="000000"/>
        </w:rPr>
        <w:t>第三十九条</w:t>
      </w:r>
      <w:r w:rsidRPr="00472BAD">
        <w:rPr>
          <w:rFonts w:ascii="宋体" w:hint="eastAsia"/>
          <w:color w:val="000000"/>
          <w:sz w:val="24"/>
          <w:u w:color="000000"/>
        </w:rPr>
        <w:t xml:space="preserve"> </w:t>
      </w:r>
      <w:del w:id="210" w:author="程欣竹" w:date="2013-12-27T11:20:00Z">
        <w:r w:rsidRPr="00472BAD" w:rsidDel="00682872">
          <w:rPr>
            <w:rFonts w:ascii="宋体" w:hint="eastAsia"/>
            <w:color w:val="000000"/>
            <w:sz w:val="24"/>
            <w:u w:color="000000"/>
          </w:rPr>
          <w:delText xml:space="preserve"> </w:delText>
        </w:r>
      </w:del>
      <w:r w:rsidRPr="00472BAD">
        <w:rPr>
          <w:rFonts w:ascii="宋体" w:hint="eastAsia"/>
          <w:color w:val="000000"/>
          <w:sz w:val="24"/>
          <w:u w:color="000000"/>
        </w:rPr>
        <w:t>非公开发行的金融债券，总行投资银行部应按照《募集说明书》、《发行章程》等有关文件的规定，督促发行人做好向定向投资者的信息披露工作。</w:t>
      </w:r>
    </w:p>
    <w:p w:rsidR="00B54BAE" w:rsidRPr="00472BAD" w:rsidRDefault="00B54BAE" w:rsidP="0020298D">
      <w:pPr>
        <w:spacing w:line="360" w:lineRule="auto"/>
        <w:ind w:firstLineChars="196" w:firstLine="472"/>
        <w:outlineLvl w:val="0"/>
        <w:rPr>
          <w:rFonts w:ascii="宋体" w:hint="eastAsia"/>
          <w:color w:val="000000"/>
          <w:sz w:val="24"/>
          <w:u w:color="000000"/>
        </w:rPr>
      </w:pPr>
      <w:r w:rsidRPr="00472BAD">
        <w:rPr>
          <w:rFonts w:hint="eastAsia"/>
          <w:b/>
          <w:sz w:val="24"/>
          <w:u w:color="000000"/>
        </w:rPr>
        <w:t>第四十条</w:t>
      </w:r>
      <w:r w:rsidRPr="00472BAD">
        <w:rPr>
          <w:rFonts w:ascii="宋体" w:hint="eastAsia"/>
          <w:color w:val="000000"/>
          <w:sz w:val="24"/>
          <w:u w:color="000000"/>
        </w:rPr>
        <w:t xml:space="preserve"> </w:t>
      </w:r>
      <w:del w:id="211" w:author="程欣竹" w:date="2013-12-27T11:21:00Z">
        <w:r w:rsidRPr="00472BAD" w:rsidDel="00682872">
          <w:rPr>
            <w:rFonts w:ascii="宋体" w:hint="eastAsia"/>
            <w:color w:val="000000"/>
            <w:sz w:val="24"/>
            <w:u w:color="000000"/>
          </w:rPr>
          <w:delText xml:space="preserve"> </w:delText>
        </w:r>
      </w:del>
      <w:r w:rsidRPr="00472BAD">
        <w:rPr>
          <w:rFonts w:ascii="宋体" w:hint="eastAsia"/>
          <w:color w:val="000000"/>
          <w:sz w:val="24"/>
          <w:u w:color="000000"/>
        </w:rPr>
        <w:t>对于公开发行的金融债券，总行投资银行部应协助发行人做好以下信息披露工作：</w:t>
      </w:r>
    </w:p>
    <w:p w:rsidR="00B54BAE" w:rsidRPr="00472BAD" w:rsidRDefault="00B54BAE" w:rsidP="002767A5">
      <w:pPr>
        <w:spacing w:line="360" w:lineRule="auto"/>
        <w:ind w:firstLineChars="196" w:firstLine="470"/>
        <w:outlineLvl w:val="0"/>
        <w:rPr>
          <w:rFonts w:ascii="宋体" w:hint="eastAsia"/>
          <w:color w:val="000000"/>
          <w:sz w:val="24"/>
          <w:u w:color="000000"/>
        </w:rPr>
        <w:pPrChange w:id="212" w:author="程欣竹" w:date="2013-12-27T11:30:00Z">
          <w:pPr>
            <w:spacing w:line="360" w:lineRule="auto"/>
            <w:ind w:firstLineChars="196" w:firstLine="470"/>
            <w:outlineLvl w:val="0"/>
          </w:pPr>
        </w:pPrChange>
      </w:pPr>
      <w:r w:rsidRPr="00472BAD">
        <w:rPr>
          <w:rFonts w:ascii="宋体" w:hint="eastAsia"/>
          <w:color w:val="000000"/>
          <w:sz w:val="24"/>
          <w:u w:color="000000"/>
        </w:rPr>
        <w:t>（</w:t>
      </w:r>
      <w:r w:rsidR="00F30F6A">
        <w:rPr>
          <w:rFonts w:ascii="宋体" w:hint="eastAsia"/>
          <w:color w:val="000000"/>
          <w:sz w:val="24"/>
          <w:u w:color="000000"/>
        </w:rPr>
        <w:t>一</w:t>
      </w:r>
      <w:r w:rsidRPr="00472BAD">
        <w:rPr>
          <w:rFonts w:ascii="宋体" w:hint="eastAsia"/>
          <w:color w:val="000000"/>
          <w:sz w:val="24"/>
          <w:u w:color="000000"/>
        </w:rPr>
        <w:t>）在每年4月30日前，发行人应根据《全国银行间债券市场金融债券发行管理办法》第三十二条的规定，向投资者披露上一年度报告；</w:t>
      </w:r>
    </w:p>
    <w:p w:rsidR="00B54BAE" w:rsidRPr="00472BAD" w:rsidRDefault="00B54BAE" w:rsidP="002767A5">
      <w:pPr>
        <w:spacing w:line="360" w:lineRule="auto"/>
        <w:ind w:firstLineChars="196" w:firstLine="470"/>
        <w:outlineLvl w:val="0"/>
        <w:rPr>
          <w:rFonts w:ascii="宋体" w:hint="eastAsia"/>
          <w:color w:val="000000"/>
          <w:sz w:val="24"/>
          <w:u w:color="000000"/>
        </w:rPr>
        <w:pPrChange w:id="213" w:author="程欣竹" w:date="2013-12-27T11:30:00Z">
          <w:pPr>
            <w:spacing w:line="360" w:lineRule="auto"/>
            <w:ind w:firstLineChars="196" w:firstLine="470"/>
            <w:outlineLvl w:val="0"/>
          </w:pPr>
        </w:pPrChange>
      </w:pPr>
      <w:r w:rsidRPr="00472BAD">
        <w:rPr>
          <w:rFonts w:ascii="宋体" w:hint="eastAsia"/>
          <w:color w:val="000000"/>
          <w:sz w:val="24"/>
          <w:u w:color="000000"/>
        </w:rPr>
        <w:t>（</w:t>
      </w:r>
      <w:r w:rsidR="00F30F6A">
        <w:rPr>
          <w:rFonts w:ascii="宋体" w:hint="eastAsia"/>
          <w:color w:val="000000"/>
          <w:sz w:val="24"/>
          <w:u w:color="000000"/>
        </w:rPr>
        <w:t>二</w:t>
      </w:r>
      <w:r w:rsidRPr="00472BAD">
        <w:rPr>
          <w:rFonts w:ascii="宋体" w:hint="eastAsia"/>
          <w:color w:val="000000"/>
          <w:sz w:val="24"/>
          <w:u w:color="000000"/>
        </w:rPr>
        <w:t>）在金融债券每次付息日前2个工作日，发行人应通过中国人民银行指定媒介发布“付息兑付公告”，在最后一次付息暨兑付日前5个工作日发布“兑</w:t>
      </w:r>
      <w:r w:rsidRPr="00472BAD">
        <w:rPr>
          <w:rFonts w:ascii="宋体" w:hint="eastAsia"/>
          <w:color w:val="000000"/>
          <w:sz w:val="24"/>
          <w:u w:color="000000"/>
        </w:rPr>
        <w:lastRenderedPageBreak/>
        <w:t>付公告”；对于二级资本债券，应提前10个工作日发布付息或还本的兑付公告；</w:t>
      </w:r>
    </w:p>
    <w:p w:rsidR="00B54BAE" w:rsidRPr="00472BAD" w:rsidRDefault="00B54BAE" w:rsidP="002767A5">
      <w:pPr>
        <w:spacing w:line="360" w:lineRule="auto"/>
        <w:ind w:firstLineChars="196" w:firstLine="470"/>
        <w:outlineLvl w:val="0"/>
        <w:rPr>
          <w:rFonts w:ascii="宋体" w:hint="eastAsia"/>
          <w:color w:val="000000"/>
          <w:sz w:val="24"/>
          <w:u w:color="000000"/>
        </w:rPr>
        <w:pPrChange w:id="214" w:author="程欣竹" w:date="2013-12-27T11:30:00Z">
          <w:pPr>
            <w:spacing w:line="360" w:lineRule="auto"/>
            <w:ind w:firstLineChars="196" w:firstLine="470"/>
            <w:outlineLvl w:val="0"/>
          </w:pPr>
        </w:pPrChange>
      </w:pPr>
      <w:r w:rsidRPr="00472BAD">
        <w:rPr>
          <w:rFonts w:ascii="宋体" w:hint="eastAsia"/>
          <w:color w:val="000000"/>
          <w:sz w:val="24"/>
          <w:u w:color="000000"/>
        </w:rPr>
        <w:t>（</w:t>
      </w:r>
      <w:r w:rsidR="00F30F6A">
        <w:rPr>
          <w:rFonts w:ascii="宋体" w:hint="eastAsia"/>
          <w:color w:val="000000"/>
          <w:sz w:val="24"/>
          <w:u w:color="000000"/>
        </w:rPr>
        <w:t>三</w:t>
      </w:r>
      <w:r w:rsidRPr="00472BAD">
        <w:rPr>
          <w:rFonts w:ascii="宋体" w:hint="eastAsia"/>
          <w:color w:val="000000"/>
          <w:sz w:val="24"/>
          <w:u w:color="000000"/>
        </w:rPr>
        <w:t>）在金融债券存续期间每年7月31日前，评级公司应披露金融债券</w:t>
      </w:r>
      <w:del w:id="215" w:author="程欣竹" w:date="2013-12-27T11:22:00Z">
        <w:r w:rsidRPr="00472BAD" w:rsidDel="008922CD">
          <w:rPr>
            <w:rFonts w:ascii="宋体" w:hint="eastAsia"/>
            <w:color w:val="000000"/>
            <w:sz w:val="24"/>
            <w:u w:color="000000"/>
          </w:rPr>
          <w:delText>债券</w:delText>
        </w:r>
      </w:del>
      <w:r w:rsidRPr="00472BAD">
        <w:rPr>
          <w:rFonts w:ascii="宋体" w:hint="eastAsia"/>
          <w:color w:val="000000"/>
          <w:sz w:val="24"/>
          <w:u w:color="000000"/>
        </w:rPr>
        <w:t>跟踪信用评级报告；</w:t>
      </w:r>
    </w:p>
    <w:p w:rsidR="00B54BAE" w:rsidRPr="00472BAD" w:rsidRDefault="00B54BAE" w:rsidP="002767A5">
      <w:pPr>
        <w:pStyle w:val="a3"/>
        <w:spacing w:before="0" w:after="0" w:line="360" w:lineRule="auto"/>
        <w:ind w:firstLineChars="200" w:firstLine="480"/>
        <w:jc w:val="both"/>
        <w:rPr>
          <w:rFonts w:ascii="宋体" w:hint="eastAsia"/>
        </w:rPr>
        <w:pPrChange w:id="216" w:author="程欣竹" w:date="2013-12-27T11:30:00Z">
          <w:pPr>
            <w:pStyle w:val="a3"/>
            <w:snapToGrid w:val="0"/>
            <w:spacing w:before="0" w:after="0" w:line="360" w:lineRule="auto"/>
            <w:ind w:firstLineChars="200" w:firstLine="480"/>
          </w:pPr>
        </w:pPrChange>
      </w:pPr>
      <w:r w:rsidRPr="00472BAD">
        <w:rPr>
          <w:rFonts w:ascii="宋体" w:hint="eastAsia"/>
        </w:rPr>
        <w:t>（</w:t>
      </w:r>
      <w:r w:rsidR="00F30F6A">
        <w:rPr>
          <w:rFonts w:ascii="宋体" w:hint="eastAsia"/>
        </w:rPr>
        <w:t>四</w:t>
      </w:r>
      <w:r w:rsidRPr="00472BAD">
        <w:rPr>
          <w:rFonts w:ascii="宋体" w:hint="eastAsia"/>
        </w:rPr>
        <w:t>）对影响发行人履行债务的重大事件，发行人应在第一时间将该事件有关情况报告中国人民银行、中国银行业监督管理委员会，并按照中国人民银行指定的方式向投资者披露；</w:t>
      </w:r>
    </w:p>
    <w:p w:rsidR="00B54BAE" w:rsidRPr="00472BAD" w:rsidRDefault="00B54BAE" w:rsidP="002767A5">
      <w:pPr>
        <w:pStyle w:val="a3"/>
        <w:spacing w:before="0" w:after="0" w:line="360" w:lineRule="auto"/>
        <w:ind w:firstLineChars="200" w:firstLine="480"/>
        <w:jc w:val="both"/>
        <w:rPr>
          <w:rFonts w:ascii="宋体" w:hint="eastAsia"/>
        </w:rPr>
        <w:pPrChange w:id="217" w:author="程欣竹" w:date="2013-12-27T11:30:00Z">
          <w:pPr>
            <w:pStyle w:val="a3"/>
            <w:snapToGrid w:val="0"/>
            <w:spacing w:before="0" w:after="0" w:line="360" w:lineRule="auto"/>
            <w:ind w:firstLineChars="200" w:firstLine="480"/>
          </w:pPr>
        </w:pPrChange>
      </w:pPr>
      <w:r w:rsidRPr="00472BAD">
        <w:rPr>
          <w:rFonts w:ascii="宋体" w:hint="eastAsia"/>
        </w:rPr>
        <w:t>（</w:t>
      </w:r>
      <w:r w:rsidR="00F30F6A">
        <w:rPr>
          <w:rFonts w:ascii="宋体" w:hint="eastAsia"/>
        </w:rPr>
        <w:t>五</w:t>
      </w:r>
      <w:r w:rsidRPr="00472BAD">
        <w:rPr>
          <w:rFonts w:ascii="宋体" w:hint="eastAsia"/>
        </w:rPr>
        <w:t>）发行人应按照中国人民银行相关规定披露的其</w:t>
      </w:r>
      <w:ins w:id="218" w:author="程欣竹" w:date="2013-12-27T11:22:00Z">
        <w:r w:rsidR="009C64D4">
          <w:rPr>
            <w:rFonts w:ascii="宋体" w:hint="eastAsia"/>
          </w:rPr>
          <w:t>它</w:t>
        </w:r>
      </w:ins>
      <w:del w:id="219" w:author="程欣竹" w:date="2013-12-27T11:22:00Z">
        <w:r w:rsidRPr="00472BAD" w:rsidDel="009C64D4">
          <w:rPr>
            <w:rFonts w:ascii="宋体" w:hint="eastAsia"/>
          </w:rPr>
          <w:delText>他</w:delText>
        </w:r>
      </w:del>
      <w:r w:rsidRPr="00472BAD">
        <w:rPr>
          <w:rFonts w:ascii="宋体" w:hint="eastAsia"/>
        </w:rPr>
        <w:t>重大信息披露事项。</w:t>
      </w:r>
    </w:p>
    <w:p w:rsidR="009C64D4" w:rsidRDefault="009C64D4" w:rsidP="002767A5">
      <w:pPr>
        <w:pStyle w:val="a3"/>
        <w:numPr>
          <w:ins w:id="220" w:author="程欣竹" w:date="2013-12-27T11:23:00Z"/>
        </w:numPr>
        <w:spacing w:before="0" w:after="0" w:line="360" w:lineRule="auto"/>
        <w:ind w:firstLine="200"/>
        <w:jc w:val="both"/>
        <w:rPr>
          <w:ins w:id="221" w:author="程欣竹" w:date="2013-12-27T11:23:00Z"/>
          <w:rFonts w:hint="eastAsia"/>
          <w:b/>
        </w:rPr>
        <w:pPrChange w:id="222" w:author="程欣竹" w:date="2013-12-27T11:30:00Z">
          <w:pPr>
            <w:pStyle w:val="a3"/>
            <w:snapToGrid w:val="0"/>
            <w:spacing w:before="0" w:after="0" w:line="360" w:lineRule="auto"/>
            <w:ind w:firstLine="0"/>
            <w:jc w:val="center"/>
          </w:pPr>
        </w:pPrChange>
      </w:pPr>
    </w:p>
    <w:p w:rsidR="00B54BAE" w:rsidRPr="009C64D4" w:rsidRDefault="00B54BAE" w:rsidP="00C64DAD">
      <w:pPr>
        <w:pStyle w:val="a3"/>
        <w:spacing w:before="0" w:after="0" w:line="360" w:lineRule="auto"/>
        <w:ind w:firstLine="0"/>
        <w:jc w:val="center"/>
        <w:rPr>
          <w:rFonts w:ascii="黑体" w:eastAsia="黑体" w:hint="eastAsia"/>
          <w:color w:val="auto"/>
          <w:rPrChange w:id="223" w:author="程欣竹" w:date="2013-12-27T11:23:00Z">
            <w:rPr>
              <w:rFonts w:hint="eastAsia"/>
              <w:b/>
              <w:color w:val="auto"/>
            </w:rPr>
          </w:rPrChange>
        </w:rPr>
        <w:pPrChange w:id="224" w:author="程欣竹" w:date="2013-12-27T11:33:00Z">
          <w:pPr>
            <w:pStyle w:val="a3"/>
            <w:snapToGrid w:val="0"/>
            <w:spacing w:before="0" w:after="0" w:line="360" w:lineRule="auto"/>
            <w:ind w:firstLine="0"/>
            <w:jc w:val="center"/>
          </w:pPr>
        </w:pPrChange>
      </w:pPr>
      <w:r w:rsidRPr="009C64D4">
        <w:rPr>
          <w:rFonts w:ascii="黑体" w:eastAsia="黑体" w:hint="eastAsia"/>
          <w:rPrChange w:id="225" w:author="程欣竹" w:date="2013-12-27T11:23:00Z">
            <w:rPr>
              <w:rFonts w:hint="eastAsia"/>
              <w:b/>
            </w:rPr>
          </w:rPrChange>
        </w:rPr>
        <w:t>第九章</w:t>
      </w:r>
      <w:r w:rsidRPr="009C64D4">
        <w:rPr>
          <w:rFonts w:ascii="黑体" w:eastAsia="黑体" w:hint="eastAsia"/>
          <w:rPrChange w:id="226" w:author="程欣竹" w:date="2013-12-27T11:23:00Z">
            <w:rPr>
              <w:rFonts w:hint="eastAsia"/>
              <w:b/>
            </w:rPr>
          </w:rPrChange>
        </w:rPr>
        <w:t xml:space="preserve">  </w:t>
      </w:r>
      <w:r w:rsidRPr="009C64D4">
        <w:rPr>
          <w:rFonts w:ascii="黑体" w:eastAsia="黑体" w:hint="eastAsia"/>
          <w:color w:val="auto"/>
          <w:rPrChange w:id="227" w:author="程欣竹" w:date="2013-12-27T11:23:00Z">
            <w:rPr>
              <w:rFonts w:hint="eastAsia"/>
              <w:b/>
              <w:color w:val="auto"/>
            </w:rPr>
          </w:rPrChange>
        </w:rPr>
        <w:t>风险管理</w:t>
      </w:r>
    </w:p>
    <w:p w:rsidR="00B54BAE" w:rsidRPr="00472BAD" w:rsidRDefault="00B54BAE" w:rsidP="002767A5">
      <w:pPr>
        <w:pStyle w:val="a3"/>
        <w:spacing w:before="0" w:after="0" w:line="360" w:lineRule="auto"/>
        <w:ind w:firstLineChars="200" w:firstLine="482"/>
        <w:jc w:val="both"/>
        <w:rPr>
          <w:rFonts w:hint="eastAsia"/>
          <w:color w:val="auto"/>
        </w:rPr>
        <w:pPrChange w:id="228" w:author="程欣竹" w:date="2013-12-27T11:30:00Z">
          <w:pPr>
            <w:pStyle w:val="a3"/>
            <w:snapToGrid w:val="0"/>
            <w:spacing w:before="0" w:after="0" w:line="360" w:lineRule="auto"/>
            <w:ind w:firstLineChars="200" w:firstLine="482"/>
          </w:pPr>
        </w:pPrChange>
      </w:pPr>
      <w:r w:rsidRPr="00472BAD">
        <w:rPr>
          <w:rFonts w:hint="eastAsia"/>
          <w:b/>
          <w:color w:val="auto"/>
        </w:rPr>
        <w:t>第四十一条</w:t>
      </w:r>
      <w:r w:rsidRPr="00472BAD">
        <w:rPr>
          <w:rFonts w:ascii="宋体" w:hint="eastAsia"/>
        </w:rPr>
        <w:t xml:space="preserve"> </w:t>
      </w:r>
      <w:del w:id="229" w:author="程欣竹" w:date="2013-12-27T11:23:00Z">
        <w:r w:rsidRPr="00472BAD" w:rsidDel="00A14473">
          <w:rPr>
            <w:rFonts w:ascii="宋体" w:hint="eastAsia"/>
          </w:rPr>
          <w:delText xml:space="preserve"> </w:delText>
        </w:r>
      </w:del>
      <w:r w:rsidRPr="00472BAD">
        <w:rPr>
          <w:color w:val="auto"/>
        </w:rPr>
        <w:t>本行</w:t>
      </w:r>
      <w:r w:rsidRPr="00472BAD">
        <w:rPr>
          <w:rFonts w:hint="eastAsia"/>
          <w:color w:val="auto"/>
        </w:rPr>
        <w:t>金融债券</w:t>
      </w:r>
      <w:r w:rsidRPr="00472BAD">
        <w:rPr>
          <w:color w:val="auto"/>
        </w:rPr>
        <w:t>承销业务的开展，应符合国家宏观经济政策和</w:t>
      </w:r>
      <w:r w:rsidRPr="00472BAD">
        <w:rPr>
          <w:rFonts w:hint="eastAsia"/>
          <w:color w:val="auto"/>
        </w:rPr>
        <w:t>金融监管</w:t>
      </w:r>
      <w:r w:rsidRPr="00472BAD">
        <w:rPr>
          <w:color w:val="auto"/>
        </w:rPr>
        <w:t>政策，遵守中国人民银行和</w:t>
      </w:r>
      <w:r w:rsidRPr="00472BAD">
        <w:rPr>
          <w:rFonts w:ascii="宋体" w:hint="eastAsia"/>
        </w:rPr>
        <w:t>中国银行业监督管理委员会</w:t>
      </w:r>
      <w:r w:rsidRPr="00472BAD">
        <w:rPr>
          <w:color w:val="auto"/>
        </w:rPr>
        <w:t>的相关规定，并且符合本行风险管理的要求。</w:t>
      </w:r>
    </w:p>
    <w:p w:rsidR="00B54BAE" w:rsidRPr="00472BAD" w:rsidRDefault="00B54BAE" w:rsidP="002767A5">
      <w:pPr>
        <w:pStyle w:val="a3"/>
        <w:spacing w:before="0" w:after="0" w:line="360" w:lineRule="auto"/>
        <w:ind w:firstLineChars="200" w:firstLine="482"/>
        <w:jc w:val="both"/>
        <w:rPr>
          <w:rFonts w:hint="eastAsia"/>
          <w:color w:val="auto"/>
        </w:rPr>
        <w:pPrChange w:id="230" w:author="程欣竹" w:date="2013-12-27T11:30:00Z">
          <w:pPr>
            <w:pStyle w:val="a3"/>
            <w:snapToGrid w:val="0"/>
            <w:spacing w:before="0" w:after="0" w:line="360" w:lineRule="auto"/>
            <w:ind w:firstLineChars="200" w:firstLine="482"/>
          </w:pPr>
        </w:pPrChange>
      </w:pPr>
      <w:r w:rsidRPr="00472BAD">
        <w:rPr>
          <w:rFonts w:hint="eastAsia"/>
          <w:b/>
          <w:color w:val="auto"/>
        </w:rPr>
        <w:t>第四十二条</w:t>
      </w:r>
      <w:r w:rsidRPr="00472BAD">
        <w:rPr>
          <w:rFonts w:hint="eastAsia"/>
          <w:color w:val="auto"/>
        </w:rPr>
        <w:t xml:space="preserve"> </w:t>
      </w:r>
      <w:del w:id="231" w:author="程欣竹" w:date="2013-12-27T11:23:00Z">
        <w:r w:rsidRPr="00472BAD" w:rsidDel="00A14473">
          <w:rPr>
            <w:rFonts w:hint="eastAsia"/>
            <w:color w:val="auto"/>
          </w:rPr>
          <w:delText xml:space="preserve"> </w:delText>
        </w:r>
      </w:del>
      <w:r w:rsidRPr="00472BAD">
        <w:rPr>
          <w:color w:val="auto"/>
        </w:rPr>
        <w:t>本行在和</w:t>
      </w:r>
      <w:r w:rsidRPr="00472BAD">
        <w:rPr>
          <w:rFonts w:hint="eastAsia"/>
          <w:color w:val="auto"/>
        </w:rPr>
        <w:t>发行人</w:t>
      </w:r>
      <w:r w:rsidRPr="00472BAD">
        <w:rPr>
          <w:color w:val="auto"/>
        </w:rPr>
        <w:t>签订的相关协议中，</w:t>
      </w:r>
      <w:r w:rsidRPr="00472BAD">
        <w:rPr>
          <w:rFonts w:hint="eastAsia"/>
          <w:color w:val="auto"/>
        </w:rPr>
        <w:t>应</w:t>
      </w:r>
      <w:r w:rsidRPr="00472BAD">
        <w:rPr>
          <w:color w:val="auto"/>
        </w:rPr>
        <w:t>严格界定各方的权利义务以及应承担的责任。</w:t>
      </w:r>
    </w:p>
    <w:p w:rsidR="00B54BAE" w:rsidRPr="00472BAD" w:rsidRDefault="00B54BAE" w:rsidP="002767A5">
      <w:pPr>
        <w:pStyle w:val="a3"/>
        <w:spacing w:before="0" w:after="0" w:line="360" w:lineRule="auto"/>
        <w:ind w:firstLineChars="200" w:firstLine="482"/>
        <w:jc w:val="both"/>
        <w:rPr>
          <w:rFonts w:hint="eastAsia"/>
          <w:color w:val="auto"/>
        </w:rPr>
        <w:pPrChange w:id="232" w:author="程欣竹" w:date="2013-12-27T11:30:00Z">
          <w:pPr>
            <w:pStyle w:val="a3"/>
            <w:snapToGrid w:val="0"/>
            <w:spacing w:before="0" w:after="0" w:line="360" w:lineRule="auto"/>
            <w:ind w:firstLineChars="200" w:firstLine="482"/>
          </w:pPr>
        </w:pPrChange>
      </w:pPr>
      <w:r w:rsidRPr="00472BAD">
        <w:rPr>
          <w:rFonts w:hint="eastAsia"/>
          <w:b/>
          <w:color w:val="auto"/>
        </w:rPr>
        <w:t>第四十三条</w:t>
      </w:r>
      <w:r w:rsidRPr="00472BAD">
        <w:rPr>
          <w:rFonts w:hint="eastAsia"/>
          <w:color w:val="auto"/>
        </w:rPr>
        <w:t xml:space="preserve"> </w:t>
      </w:r>
      <w:del w:id="233" w:author="程欣竹" w:date="2013-12-27T11:23:00Z">
        <w:r w:rsidRPr="00472BAD" w:rsidDel="00A14473">
          <w:rPr>
            <w:rFonts w:hint="eastAsia"/>
            <w:color w:val="auto"/>
          </w:rPr>
          <w:delText xml:space="preserve"> </w:delText>
        </w:r>
      </w:del>
      <w:r w:rsidRPr="00472BAD">
        <w:rPr>
          <w:color w:val="auto"/>
        </w:rPr>
        <w:t>本行应按照有关规定在公开披露的发行文件中的显著位置登载风险提示说明，向投资者揭示</w:t>
      </w:r>
      <w:r w:rsidRPr="00472BAD">
        <w:rPr>
          <w:rFonts w:hint="eastAsia"/>
          <w:color w:val="auto"/>
        </w:rPr>
        <w:t>金融债券</w:t>
      </w:r>
      <w:r w:rsidRPr="00472BAD">
        <w:rPr>
          <w:color w:val="auto"/>
        </w:rPr>
        <w:t>的投资风险，并向投资者说明本行不承担发行人违约的连带责任。</w:t>
      </w:r>
    </w:p>
    <w:p w:rsidR="00B54BAE" w:rsidRPr="00472BAD" w:rsidRDefault="00B54BAE" w:rsidP="002767A5">
      <w:pPr>
        <w:pStyle w:val="a3"/>
        <w:spacing w:before="0" w:after="0" w:line="360" w:lineRule="auto"/>
        <w:ind w:firstLineChars="200" w:firstLine="482"/>
        <w:jc w:val="both"/>
        <w:rPr>
          <w:rFonts w:hint="eastAsia"/>
          <w:color w:val="auto"/>
        </w:rPr>
        <w:pPrChange w:id="234" w:author="程欣竹" w:date="2013-12-27T11:30:00Z">
          <w:pPr>
            <w:pStyle w:val="a3"/>
            <w:snapToGrid w:val="0"/>
            <w:spacing w:before="0" w:after="0" w:line="360" w:lineRule="auto"/>
            <w:ind w:firstLineChars="200" w:firstLine="482"/>
          </w:pPr>
        </w:pPrChange>
      </w:pPr>
      <w:r w:rsidRPr="00472BAD">
        <w:rPr>
          <w:rFonts w:hint="eastAsia"/>
          <w:b/>
          <w:color w:val="auto"/>
        </w:rPr>
        <w:t>第四十四条</w:t>
      </w:r>
      <w:r w:rsidRPr="00472BAD">
        <w:rPr>
          <w:rFonts w:hint="eastAsia"/>
          <w:color w:val="auto"/>
        </w:rPr>
        <w:t xml:space="preserve"> </w:t>
      </w:r>
      <w:del w:id="235" w:author="程欣竹" w:date="2013-12-27T11:23:00Z">
        <w:r w:rsidRPr="00472BAD" w:rsidDel="00A14473">
          <w:rPr>
            <w:rFonts w:hint="eastAsia"/>
            <w:color w:val="auto"/>
          </w:rPr>
          <w:delText xml:space="preserve"> </w:delText>
        </w:r>
      </w:del>
      <w:r w:rsidRPr="00472BAD">
        <w:rPr>
          <w:color w:val="auto"/>
        </w:rPr>
        <w:t>本行在对发行人进行尽职调查时，发行人应出具承诺，保证其提供资料的真实性、准确性和完整性，保证其提供的资料无虚假记载、误导性陈述或重大遗漏。</w:t>
      </w:r>
    </w:p>
    <w:p w:rsidR="00B54BAE" w:rsidRPr="00472BAD" w:rsidRDefault="00B54BAE" w:rsidP="002767A5">
      <w:pPr>
        <w:pStyle w:val="a3"/>
        <w:spacing w:before="0" w:after="0" w:line="360" w:lineRule="auto"/>
        <w:ind w:firstLineChars="200" w:firstLine="482"/>
        <w:jc w:val="both"/>
        <w:rPr>
          <w:rFonts w:hint="eastAsia"/>
          <w:color w:val="auto"/>
        </w:rPr>
        <w:pPrChange w:id="236" w:author="程欣竹" w:date="2013-12-27T11:30:00Z">
          <w:pPr>
            <w:pStyle w:val="a3"/>
            <w:snapToGrid w:val="0"/>
            <w:spacing w:before="0" w:after="0" w:line="360" w:lineRule="auto"/>
            <w:ind w:firstLineChars="200" w:firstLine="482"/>
          </w:pPr>
        </w:pPrChange>
      </w:pPr>
      <w:r w:rsidRPr="00472BAD">
        <w:rPr>
          <w:rFonts w:hint="eastAsia"/>
          <w:b/>
          <w:color w:val="auto"/>
        </w:rPr>
        <w:t>第四十五条</w:t>
      </w:r>
      <w:r w:rsidRPr="00472BAD">
        <w:rPr>
          <w:rFonts w:hint="eastAsia"/>
          <w:color w:val="auto"/>
        </w:rPr>
        <w:t xml:space="preserve"> </w:t>
      </w:r>
      <w:del w:id="237" w:author="程欣竹" w:date="2013-12-27T11:25:00Z">
        <w:r w:rsidRPr="00472BAD" w:rsidDel="001727AD">
          <w:rPr>
            <w:rFonts w:hint="eastAsia"/>
            <w:color w:val="auto"/>
          </w:rPr>
          <w:delText xml:space="preserve"> </w:delText>
        </w:r>
      </w:del>
      <w:r w:rsidRPr="00472BAD">
        <w:rPr>
          <w:color w:val="auto"/>
        </w:rPr>
        <w:t>在本行尽职调查报告及出具的</w:t>
      </w:r>
      <w:r w:rsidRPr="00472BAD">
        <w:rPr>
          <w:rFonts w:hint="eastAsia"/>
          <w:color w:val="auto"/>
        </w:rPr>
        <w:t>申报</w:t>
      </w:r>
      <w:r w:rsidRPr="00472BAD">
        <w:rPr>
          <w:color w:val="auto"/>
        </w:rPr>
        <w:t>文件中不得含有虚假记载、误导性陈述或重大遗漏。本行内部审计部门应对</w:t>
      </w:r>
      <w:r w:rsidRPr="00472BAD">
        <w:rPr>
          <w:rFonts w:hint="eastAsia"/>
          <w:color w:val="auto"/>
        </w:rPr>
        <w:t>金融债券</w:t>
      </w:r>
      <w:r w:rsidRPr="00472BAD">
        <w:rPr>
          <w:color w:val="auto"/>
        </w:rPr>
        <w:t>承销业务</w:t>
      </w:r>
      <w:r w:rsidRPr="00472BAD">
        <w:rPr>
          <w:rFonts w:hint="eastAsia"/>
          <w:color w:val="auto"/>
        </w:rPr>
        <w:t>定期或不定期</w:t>
      </w:r>
      <w:r w:rsidRPr="00472BAD">
        <w:rPr>
          <w:color w:val="auto"/>
        </w:rPr>
        <w:t>进行内部审计。</w:t>
      </w:r>
    </w:p>
    <w:p w:rsidR="00B54BAE" w:rsidRPr="00472BAD" w:rsidRDefault="00B54BAE" w:rsidP="002767A5">
      <w:pPr>
        <w:pStyle w:val="a3"/>
        <w:spacing w:before="0" w:after="0" w:line="360" w:lineRule="auto"/>
        <w:ind w:firstLineChars="196" w:firstLine="472"/>
        <w:jc w:val="both"/>
        <w:rPr>
          <w:rFonts w:hint="eastAsia"/>
          <w:b/>
        </w:rPr>
        <w:pPrChange w:id="238" w:author="程欣竹" w:date="2013-12-27T11:30:00Z">
          <w:pPr>
            <w:pStyle w:val="a3"/>
            <w:snapToGrid w:val="0"/>
            <w:spacing w:before="0" w:after="0" w:line="360" w:lineRule="auto"/>
            <w:ind w:firstLineChars="196" w:firstLine="472"/>
          </w:pPr>
        </w:pPrChange>
      </w:pPr>
      <w:r w:rsidRPr="00472BAD">
        <w:rPr>
          <w:rFonts w:hint="eastAsia"/>
          <w:b/>
        </w:rPr>
        <w:t>第四十六条</w:t>
      </w:r>
      <w:r w:rsidRPr="00472BAD">
        <w:rPr>
          <w:rFonts w:hint="eastAsia"/>
          <w:b/>
        </w:rPr>
        <w:t xml:space="preserve"> </w:t>
      </w:r>
      <w:del w:id="239" w:author="程欣竹" w:date="2013-12-27T11:26:00Z">
        <w:r w:rsidRPr="00472BAD" w:rsidDel="008E4197">
          <w:rPr>
            <w:rFonts w:hint="eastAsia"/>
            <w:b/>
          </w:rPr>
          <w:delText xml:space="preserve"> </w:delText>
        </w:r>
      </w:del>
      <w:r w:rsidRPr="00472BAD">
        <w:rPr>
          <w:rFonts w:hint="eastAsia"/>
        </w:rPr>
        <w:t>总行投资银行部应妥善保管金融债券承销过程中的相关档案文件，总行金融市场部应妥善保管金融债券发行过程中的相关档案文件。</w:t>
      </w:r>
    </w:p>
    <w:p w:rsidR="008E4197" w:rsidRPr="00C64DAD" w:rsidRDefault="008E4197" w:rsidP="00C64DAD">
      <w:pPr>
        <w:pStyle w:val="a3"/>
        <w:numPr>
          <w:ins w:id="240" w:author="程欣竹" w:date="2013-12-27T11:27:00Z"/>
        </w:numPr>
        <w:spacing w:before="0" w:after="0" w:line="360" w:lineRule="auto"/>
        <w:ind w:firstLine="0"/>
        <w:jc w:val="center"/>
        <w:rPr>
          <w:ins w:id="241" w:author="程欣竹" w:date="2013-12-27T11:27:00Z"/>
          <w:rFonts w:ascii="黑体" w:eastAsia="黑体" w:hint="eastAsia"/>
          <w:color w:val="auto"/>
          <w:rPrChange w:id="242" w:author="程欣竹" w:date="2013-12-27T11:33:00Z">
            <w:rPr>
              <w:ins w:id="243" w:author="程欣竹" w:date="2013-12-27T11:27:00Z"/>
              <w:rFonts w:hint="eastAsia"/>
              <w:b/>
            </w:rPr>
          </w:rPrChange>
        </w:rPr>
        <w:pPrChange w:id="244" w:author="程欣竹" w:date="2013-12-27T11:33:00Z">
          <w:pPr>
            <w:pStyle w:val="a3"/>
            <w:snapToGrid w:val="0"/>
            <w:spacing w:before="0" w:after="0" w:line="360" w:lineRule="auto"/>
            <w:ind w:firstLine="0"/>
            <w:jc w:val="center"/>
          </w:pPr>
        </w:pPrChange>
      </w:pPr>
    </w:p>
    <w:p w:rsidR="00B54BAE" w:rsidRPr="00C64DAD" w:rsidRDefault="00B54BAE" w:rsidP="00C64DAD">
      <w:pPr>
        <w:pStyle w:val="a3"/>
        <w:spacing w:before="0" w:after="0" w:line="360" w:lineRule="auto"/>
        <w:ind w:firstLine="0"/>
        <w:jc w:val="center"/>
        <w:rPr>
          <w:rFonts w:ascii="黑体" w:eastAsia="黑体" w:hint="eastAsia"/>
          <w:color w:val="auto"/>
          <w:rPrChange w:id="245" w:author="程欣竹" w:date="2013-12-27T11:33:00Z">
            <w:rPr>
              <w:rFonts w:ascii="宋体" w:hint="eastAsia"/>
            </w:rPr>
          </w:rPrChange>
        </w:rPr>
        <w:pPrChange w:id="246" w:author="程欣竹" w:date="2013-12-27T11:33:00Z">
          <w:pPr>
            <w:pStyle w:val="a3"/>
            <w:snapToGrid w:val="0"/>
            <w:spacing w:before="0" w:after="0" w:line="360" w:lineRule="auto"/>
            <w:ind w:firstLine="0"/>
            <w:jc w:val="center"/>
          </w:pPr>
        </w:pPrChange>
      </w:pPr>
      <w:r w:rsidRPr="00C64DAD">
        <w:rPr>
          <w:rFonts w:ascii="黑体" w:eastAsia="黑体" w:hint="eastAsia"/>
          <w:color w:val="auto"/>
          <w:rPrChange w:id="247" w:author="程欣竹" w:date="2013-12-27T11:33:00Z">
            <w:rPr>
              <w:rFonts w:hint="eastAsia"/>
              <w:b/>
            </w:rPr>
          </w:rPrChange>
        </w:rPr>
        <w:t>第十章</w:t>
      </w:r>
      <w:r w:rsidRPr="00C64DAD">
        <w:rPr>
          <w:rFonts w:ascii="黑体" w:eastAsia="黑体" w:hint="eastAsia"/>
          <w:color w:val="auto"/>
          <w:rPrChange w:id="248" w:author="程欣竹" w:date="2013-12-27T11:33:00Z">
            <w:rPr>
              <w:rFonts w:hint="eastAsia"/>
              <w:b/>
            </w:rPr>
          </w:rPrChange>
        </w:rPr>
        <w:t xml:space="preserve">  </w:t>
      </w:r>
      <w:r w:rsidRPr="008E4197">
        <w:rPr>
          <w:rFonts w:ascii="黑体" w:eastAsia="黑体" w:hint="eastAsia"/>
          <w:color w:val="auto"/>
          <w:rPrChange w:id="249" w:author="程欣竹" w:date="2013-12-27T11:27:00Z">
            <w:rPr>
              <w:rFonts w:hint="eastAsia"/>
              <w:b/>
              <w:color w:val="auto"/>
            </w:rPr>
          </w:rPrChange>
        </w:rPr>
        <w:t>附</w:t>
      </w:r>
      <w:del w:id="250" w:author="程欣竹" w:date="2013-12-27T11:27:00Z">
        <w:r w:rsidRPr="008E4197" w:rsidDel="008E4197">
          <w:rPr>
            <w:rFonts w:ascii="黑体" w:eastAsia="黑体" w:hint="eastAsia"/>
            <w:color w:val="auto"/>
            <w:rPrChange w:id="251" w:author="程欣竹" w:date="2013-12-27T11:27:00Z">
              <w:rPr>
                <w:rFonts w:hint="eastAsia"/>
                <w:b/>
                <w:color w:val="auto"/>
              </w:rPr>
            </w:rPrChange>
          </w:rPr>
          <w:delText xml:space="preserve">  </w:delText>
        </w:r>
      </w:del>
      <w:r w:rsidRPr="008E4197">
        <w:rPr>
          <w:rFonts w:ascii="黑体" w:eastAsia="黑体" w:hint="eastAsia"/>
          <w:color w:val="auto"/>
          <w:rPrChange w:id="252" w:author="程欣竹" w:date="2013-12-27T11:27:00Z">
            <w:rPr>
              <w:rFonts w:hint="eastAsia"/>
              <w:b/>
              <w:color w:val="auto"/>
            </w:rPr>
          </w:rPrChange>
        </w:rPr>
        <w:t>则</w:t>
      </w:r>
    </w:p>
    <w:p w:rsidR="00B54BAE" w:rsidRPr="00472BAD" w:rsidRDefault="00B54BAE" w:rsidP="002767A5">
      <w:pPr>
        <w:pStyle w:val="a3"/>
        <w:spacing w:before="0" w:after="0" w:line="360" w:lineRule="auto"/>
        <w:ind w:firstLineChars="200" w:firstLine="482"/>
        <w:jc w:val="both"/>
        <w:rPr>
          <w:rFonts w:hAnsi="宋体" w:hint="eastAsia"/>
          <w:color w:val="auto"/>
          <w:szCs w:val="24"/>
        </w:rPr>
        <w:pPrChange w:id="253" w:author="程欣竹" w:date="2013-12-27T11:30:00Z">
          <w:pPr>
            <w:pStyle w:val="a3"/>
            <w:snapToGrid w:val="0"/>
            <w:spacing w:before="0" w:after="0" w:line="360" w:lineRule="auto"/>
            <w:ind w:firstLineChars="200" w:firstLine="482"/>
          </w:pPr>
        </w:pPrChange>
      </w:pPr>
      <w:r w:rsidRPr="00472BAD">
        <w:rPr>
          <w:rFonts w:hint="eastAsia"/>
          <w:b/>
          <w:color w:val="auto"/>
        </w:rPr>
        <w:lastRenderedPageBreak/>
        <w:t>第四十七条</w:t>
      </w:r>
      <w:r w:rsidRPr="00472BAD">
        <w:rPr>
          <w:rFonts w:ascii="宋体" w:hint="eastAsia"/>
        </w:rPr>
        <w:t xml:space="preserve"> </w:t>
      </w:r>
      <w:del w:id="254" w:author="程欣竹" w:date="2013-12-27T11:27:00Z">
        <w:r w:rsidRPr="00472BAD" w:rsidDel="00BB5086">
          <w:rPr>
            <w:rFonts w:ascii="宋体" w:hint="eastAsia"/>
          </w:rPr>
          <w:delText xml:space="preserve"> </w:delText>
        </w:r>
      </w:del>
      <w:r w:rsidRPr="00472BAD">
        <w:rPr>
          <w:rFonts w:hAnsi="宋体"/>
          <w:color w:val="auto"/>
          <w:szCs w:val="24"/>
        </w:rPr>
        <w:t>本办法</w:t>
      </w:r>
      <w:r w:rsidRPr="00472BAD">
        <w:rPr>
          <w:rFonts w:hAnsi="宋体" w:hint="eastAsia"/>
          <w:color w:val="auto"/>
          <w:szCs w:val="24"/>
        </w:rPr>
        <w:t>有与</w:t>
      </w:r>
      <w:r w:rsidRPr="00472BAD">
        <w:rPr>
          <w:rFonts w:ascii="宋体" w:hAnsi="宋体" w:hint="eastAsia"/>
        </w:rPr>
        <w:t>中国银行业监督管理委员会、中国人民银行等相关规章制度相违背的，以中国银行业监督管理委员会、中国人民银行等相关规章制度的规定为准。</w:t>
      </w:r>
    </w:p>
    <w:p w:rsidR="00B54BAE" w:rsidRPr="00472BAD" w:rsidRDefault="00B54BAE" w:rsidP="002767A5">
      <w:pPr>
        <w:pStyle w:val="a3"/>
        <w:spacing w:before="0" w:after="0" w:line="360" w:lineRule="auto"/>
        <w:ind w:firstLineChars="200" w:firstLine="482"/>
        <w:jc w:val="both"/>
        <w:rPr>
          <w:rFonts w:hint="eastAsia"/>
        </w:rPr>
        <w:pPrChange w:id="255" w:author="程欣竹" w:date="2013-12-27T11:30:00Z">
          <w:pPr>
            <w:pStyle w:val="a3"/>
            <w:snapToGrid w:val="0"/>
            <w:spacing w:before="0" w:after="0" w:line="360" w:lineRule="auto"/>
            <w:ind w:firstLineChars="200" w:firstLine="482"/>
          </w:pPr>
        </w:pPrChange>
      </w:pPr>
      <w:r w:rsidRPr="00472BAD">
        <w:rPr>
          <w:rFonts w:hint="eastAsia"/>
          <w:b/>
        </w:rPr>
        <w:t>第四十八条</w:t>
      </w:r>
      <w:r w:rsidRPr="00472BAD">
        <w:rPr>
          <w:rFonts w:ascii="宋体" w:hint="eastAsia"/>
        </w:rPr>
        <w:t xml:space="preserve"> </w:t>
      </w:r>
      <w:del w:id="256" w:author="程欣竹" w:date="2013-12-27T11:27:00Z">
        <w:r w:rsidRPr="00472BAD" w:rsidDel="00BB5086">
          <w:rPr>
            <w:rFonts w:ascii="宋体" w:hint="eastAsia"/>
          </w:rPr>
          <w:delText xml:space="preserve"> </w:delText>
        </w:r>
      </w:del>
      <w:r w:rsidRPr="00472BAD">
        <w:t>本办法由南京银行</w:t>
      </w:r>
      <w:r w:rsidR="005C55B5">
        <w:rPr>
          <w:rFonts w:hint="eastAsia"/>
        </w:rPr>
        <w:t>总行</w:t>
      </w:r>
      <w:r w:rsidRPr="00472BAD">
        <w:t>负责制</w:t>
      </w:r>
      <w:r w:rsidRPr="00472BAD">
        <w:rPr>
          <w:rFonts w:hint="eastAsia"/>
        </w:rPr>
        <w:t>定</w:t>
      </w:r>
      <w:r w:rsidRPr="00472BAD">
        <w:t>、解释和修改。</w:t>
      </w:r>
    </w:p>
    <w:p w:rsidR="00B54BAE" w:rsidRPr="00B54BAE" w:rsidRDefault="00B54BAE" w:rsidP="002767A5">
      <w:pPr>
        <w:pStyle w:val="a3"/>
        <w:spacing w:before="0" w:after="0" w:line="360" w:lineRule="auto"/>
        <w:ind w:firstLineChars="200" w:firstLine="482"/>
        <w:jc w:val="both"/>
        <w:rPr>
          <w:rFonts w:hAnsi="宋体"/>
          <w:color w:val="auto"/>
          <w:szCs w:val="24"/>
        </w:rPr>
        <w:pPrChange w:id="257" w:author="程欣竹" w:date="2013-12-27T11:30:00Z">
          <w:pPr>
            <w:pStyle w:val="a3"/>
            <w:snapToGrid w:val="0"/>
            <w:spacing w:before="0" w:after="0" w:line="360" w:lineRule="auto"/>
            <w:ind w:firstLineChars="200" w:firstLine="482"/>
          </w:pPr>
        </w:pPrChange>
      </w:pPr>
      <w:r w:rsidRPr="00472BAD">
        <w:rPr>
          <w:rFonts w:hint="eastAsia"/>
          <w:b/>
        </w:rPr>
        <w:t>第四十九条</w:t>
      </w:r>
      <w:r w:rsidRPr="00472BAD">
        <w:rPr>
          <w:rFonts w:hint="eastAsia"/>
        </w:rPr>
        <w:t xml:space="preserve"> </w:t>
      </w:r>
      <w:del w:id="258" w:author="程欣竹" w:date="2013-12-27T11:27:00Z">
        <w:r w:rsidRPr="00472BAD" w:rsidDel="00BB5086">
          <w:rPr>
            <w:rFonts w:hint="eastAsia"/>
          </w:rPr>
          <w:delText xml:space="preserve"> </w:delText>
        </w:r>
      </w:del>
      <w:r w:rsidRPr="00472BAD">
        <w:t>本办法自</w:t>
      </w:r>
      <w:ins w:id="259" w:author="程欣竹" w:date="2013-12-27T11:27:00Z">
        <w:r w:rsidR="00BB5086">
          <w:rPr>
            <w:rFonts w:hint="eastAsia"/>
          </w:rPr>
          <w:t>公</w:t>
        </w:r>
      </w:ins>
      <w:del w:id="260" w:author="程欣竹" w:date="2013-12-27T11:27:00Z">
        <w:r w:rsidRPr="00472BAD" w:rsidDel="00BB5086">
          <w:delText>发</w:delText>
        </w:r>
      </w:del>
      <w:r w:rsidRPr="00472BAD">
        <w:t>布之日起</w:t>
      </w:r>
      <w:ins w:id="261" w:author="程欣竹" w:date="2013-12-27T11:27:00Z">
        <w:r w:rsidR="00BB5086">
          <w:rPr>
            <w:rFonts w:hint="eastAsia"/>
          </w:rPr>
          <w:t>施</w:t>
        </w:r>
      </w:ins>
      <w:del w:id="262" w:author="程欣竹" w:date="2013-12-27T11:27:00Z">
        <w:r w:rsidRPr="00472BAD" w:rsidDel="00BB5086">
          <w:rPr>
            <w:rFonts w:hint="eastAsia"/>
          </w:rPr>
          <w:delText>执</w:delText>
        </w:r>
      </w:del>
      <w:r w:rsidRPr="00472BAD">
        <w:rPr>
          <w:rFonts w:hint="eastAsia"/>
        </w:rPr>
        <w:t>行。</w:t>
      </w:r>
      <w:r w:rsidR="005C55B5">
        <w:rPr>
          <w:rFonts w:hAnsi="宋体" w:hint="eastAsia"/>
        </w:rPr>
        <w:t>原《南京银行</w:t>
      </w:r>
      <w:r w:rsidR="005C55B5" w:rsidRPr="005C55B5">
        <w:rPr>
          <w:rFonts w:hAnsi="宋体" w:hint="eastAsia"/>
        </w:rPr>
        <w:t>金融债券承销业务管理办法</w:t>
      </w:r>
      <w:r w:rsidR="005C55B5">
        <w:rPr>
          <w:rFonts w:hAnsi="宋体" w:hint="eastAsia"/>
        </w:rPr>
        <w:t>》（宁银发</w:t>
      </w:r>
      <w:r w:rsidR="005C55B5">
        <w:rPr>
          <w:rFonts w:ascii="宋体" w:hAnsi="宋体" w:hint="eastAsia"/>
        </w:rPr>
        <w:t>﹝2012﹞736号）</w:t>
      </w:r>
      <w:r w:rsidR="005C55B5">
        <w:rPr>
          <w:rFonts w:hAnsi="宋体" w:hint="eastAsia"/>
        </w:rPr>
        <w:t>同时废止</w:t>
      </w:r>
      <w:r w:rsidR="005C55B5">
        <w:rPr>
          <w:rFonts w:hAnsi="宋体"/>
        </w:rPr>
        <w:t>。</w:t>
      </w:r>
    </w:p>
    <w:sectPr w:rsidR="00B54BAE" w:rsidRPr="00B54BAE">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982" w:rsidRDefault="00292982">
      <w:r>
        <w:separator/>
      </w:r>
    </w:p>
  </w:endnote>
  <w:endnote w:type="continuationSeparator" w:id="0">
    <w:p w:rsidR="00292982" w:rsidRDefault="00292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1D4" w:rsidRDefault="004711D4" w:rsidP="00874ADF">
    <w:pPr>
      <w:pStyle w:val="a5"/>
      <w:framePr w:wrap="around" w:vAnchor="text" w:hAnchor="margin" w:xAlign="center" w:y="1"/>
      <w:numPr>
        <w:ins w:id="263" w:author="程欣竹" w:date="2013-12-27T10:46:00Z"/>
      </w:numPr>
      <w:rPr>
        <w:ins w:id="264" w:author="程欣竹" w:date="2013-12-27T10:46:00Z"/>
        <w:rStyle w:val="a6"/>
      </w:rPr>
    </w:pPr>
    <w:ins w:id="265" w:author="程欣竹" w:date="2013-12-27T10:46:00Z">
      <w:r>
        <w:rPr>
          <w:rStyle w:val="a6"/>
        </w:rPr>
        <w:fldChar w:fldCharType="begin"/>
      </w:r>
      <w:r>
        <w:rPr>
          <w:rStyle w:val="a6"/>
        </w:rPr>
        <w:instrText xml:space="preserve">PAGE  </w:instrText>
      </w:r>
      <w:r>
        <w:rPr>
          <w:rStyle w:val="a6"/>
        </w:rPr>
        <w:fldChar w:fldCharType="end"/>
      </w:r>
    </w:ins>
  </w:p>
  <w:p w:rsidR="004711D4" w:rsidRDefault="004711D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1D4" w:rsidRDefault="004711D4" w:rsidP="00874ADF">
    <w:pPr>
      <w:pStyle w:val="a5"/>
      <w:framePr w:wrap="around" w:vAnchor="text" w:hAnchor="margin" w:xAlign="center" w:y="1"/>
      <w:numPr>
        <w:ins w:id="266" w:author="程欣竹" w:date="2013-12-27T10:46:00Z"/>
      </w:numPr>
      <w:rPr>
        <w:ins w:id="267" w:author="程欣竹" w:date="2013-12-27T10:46:00Z"/>
        <w:rStyle w:val="a6"/>
      </w:rPr>
    </w:pPr>
    <w:ins w:id="268" w:author="程欣竹" w:date="2013-12-27T10:46:00Z">
      <w:r>
        <w:rPr>
          <w:rStyle w:val="a6"/>
        </w:rPr>
        <w:fldChar w:fldCharType="begin"/>
      </w:r>
      <w:r>
        <w:rPr>
          <w:rStyle w:val="a6"/>
        </w:rPr>
        <w:instrText xml:space="preserve">PAGE  </w:instrText>
      </w:r>
    </w:ins>
    <w:r>
      <w:rPr>
        <w:rStyle w:val="a6"/>
      </w:rPr>
      <w:fldChar w:fldCharType="separate"/>
    </w:r>
    <w:r w:rsidR="0020298D">
      <w:rPr>
        <w:rStyle w:val="a6"/>
        <w:noProof/>
      </w:rPr>
      <w:t>1</w:t>
    </w:r>
    <w:ins w:id="269" w:author="程欣竹" w:date="2013-12-27T10:46:00Z">
      <w:r>
        <w:rPr>
          <w:rStyle w:val="a6"/>
        </w:rPr>
        <w:fldChar w:fldCharType="end"/>
      </w:r>
    </w:ins>
  </w:p>
  <w:p w:rsidR="004711D4" w:rsidRDefault="004711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982" w:rsidRDefault="00292982">
      <w:r>
        <w:separator/>
      </w:r>
    </w:p>
  </w:footnote>
  <w:footnote w:type="continuationSeparator" w:id="0">
    <w:p w:rsidR="00292982" w:rsidRDefault="00292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4BAE"/>
    <w:rsid w:val="00000444"/>
    <w:rsid w:val="00030332"/>
    <w:rsid w:val="000A2AA2"/>
    <w:rsid w:val="000E7106"/>
    <w:rsid w:val="00115275"/>
    <w:rsid w:val="00141BF6"/>
    <w:rsid w:val="00142C0C"/>
    <w:rsid w:val="0017004F"/>
    <w:rsid w:val="001727AD"/>
    <w:rsid w:val="001972C4"/>
    <w:rsid w:val="0020298D"/>
    <w:rsid w:val="00246800"/>
    <w:rsid w:val="00260CBB"/>
    <w:rsid w:val="002767A5"/>
    <w:rsid w:val="00292982"/>
    <w:rsid w:val="002C6F08"/>
    <w:rsid w:val="002D3FC8"/>
    <w:rsid w:val="002F0DBD"/>
    <w:rsid w:val="003804E9"/>
    <w:rsid w:val="003B3EF4"/>
    <w:rsid w:val="003B5311"/>
    <w:rsid w:val="003C73E0"/>
    <w:rsid w:val="003D654A"/>
    <w:rsid w:val="004711D4"/>
    <w:rsid w:val="004714E5"/>
    <w:rsid w:val="00472BAD"/>
    <w:rsid w:val="004A797C"/>
    <w:rsid w:val="004C50CB"/>
    <w:rsid w:val="004C5807"/>
    <w:rsid w:val="004F4434"/>
    <w:rsid w:val="00533F5C"/>
    <w:rsid w:val="005B0B79"/>
    <w:rsid w:val="005C55B5"/>
    <w:rsid w:val="005E6387"/>
    <w:rsid w:val="00676FEA"/>
    <w:rsid w:val="00682872"/>
    <w:rsid w:val="0068580B"/>
    <w:rsid w:val="006E4DE3"/>
    <w:rsid w:val="00724A0A"/>
    <w:rsid w:val="00736A98"/>
    <w:rsid w:val="007A2FF4"/>
    <w:rsid w:val="007B1A33"/>
    <w:rsid w:val="00822D3B"/>
    <w:rsid w:val="00853208"/>
    <w:rsid w:val="00874ADF"/>
    <w:rsid w:val="008922CD"/>
    <w:rsid w:val="008E2F74"/>
    <w:rsid w:val="008E4197"/>
    <w:rsid w:val="008F26B4"/>
    <w:rsid w:val="00903930"/>
    <w:rsid w:val="00916D66"/>
    <w:rsid w:val="009522D5"/>
    <w:rsid w:val="00977C9B"/>
    <w:rsid w:val="009A387D"/>
    <w:rsid w:val="009B7B60"/>
    <w:rsid w:val="009C64D4"/>
    <w:rsid w:val="00A14473"/>
    <w:rsid w:val="00B12ED2"/>
    <w:rsid w:val="00B54BAE"/>
    <w:rsid w:val="00BA3BA1"/>
    <w:rsid w:val="00BB1767"/>
    <w:rsid w:val="00BB5086"/>
    <w:rsid w:val="00BC156E"/>
    <w:rsid w:val="00BF1C56"/>
    <w:rsid w:val="00C0676B"/>
    <w:rsid w:val="00C33F8C"/>
    <w:rsid w:val="00C36FF5"/>
    <w:rsid w:val="00C57119"/>
    <w:rsid w:val="00C57396"/>
    <w:rsid w:val="00C64DAD"/>
    <w:rsid w:val="00C85B5B"/>
    <w:rsid w:val="00CC4286"/>
    <w:rsid w:val="00D12637"/>
    <w:rsid w:val="00D36C31"/>
    <w:rsid w:val="00D57E69"/>
    <w:rsid w:val="00DF2620"/>
    <w:rsid w:val="00DF2C50"/>
    <w:rsid w:val="00E122FA"/>
    <w:rsid w:val="00E174A6"/>
    <w:rsid w:val="00E57175"/>
    <w:rsid w:val="00EC153F"/>
    <w:rsid w:val="00EE63B0"/>
    <w:rsid w:val="00F30F6A"/>
    <w:rsid w:val="00FA45E3"/>
    <w:rsid w:val="00FC1E72"/>
    <w:rsid w:val="00FE3A50"/>
    <w:rsid w:val="00FF0858"/>
    <w:rsid w:val="00FF5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F295FC7-6614-49E3-9EEF-D99A4F42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54BAE"/>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B54BAE"/>
    <w:pPr>
      <w:widowControl/>
      <w:spacing w:before="102" w:after="102" w:line="1099" w:lineRule="atLeast"/>
      <w:ind w:firstLine="419"/>
      <w:jc w:val="left"/>
      <w:textAlignment w:val="baseline"/>
    </w:pPr>
    <w:rPr>
      <w:color w:val="000000"/>
      <w:kern w:val="0"/>
      <w:sz w:val="24"/>
      <w:szCs w:val="20"/>
      <w:u w:color="000000"/>
    </w:rPr>
  </w:style>
  <w:style w:type="paragraph" w:styleId="a4">
    <w:name w:val="Balloon Text"/>
    <w:basedOn w:val="a"/>
    <w:semiHidden/>
    <w:rsid w:val="00B54BAE"/>
    <w:rPr>
      <w:sz w:val="18"/>
      <w:szCs w:val="18"/>
    </w:rPr>
  </w:style>
  <w:style w:type="paragraph" w:styleId="a5">
    <w:name w:val="footer"/>
    <w:basedOn w:val="a"/>
    <w:rsid w:val="007B1A33"/>
    <w:pPr>
      <w:tabs>
        <w:tab w:val="center" w:pos="4153"/>
        <w:tab w:val="right" w:pos="8306"/>
      </w:tabs>
      <w:snapToGrid w:val="0"/>
      <w:jc w:val="left"/>
    </w:pPr>
    <w:rPr>
      <w:sz w:val="18"/>
      <w:szCs w:val="18"/>
    </w:rPr>
  </w:style>
  <w:style w:type="character" w:styleId="a6">
    <w:name w:val="page number"/>
    <w:basedOn w:val="a0"/>
    <w:rsid w:val="007B1A33"/>
  </w:style>
  <w:style w:type="paragraph" w:styleId="a7">
    <w:name w:val="header"/>
    <w:basedOn w:val="a"/>
    <w:link w:val="Char"/>
    <w:rsid w:val="00B12ED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B12E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8</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kkk</dc:creator>
  <cp:keywords/>
  <cp:lastModifiedBy>albertwuxinyu</cp:lastModifiedBy>
  <cp:revision>2</cp:revision>
  <dcterms:created xsi:type="dcterms:W3CDTF">2017-06-26T06:49:00Z</dcterms:created>
  <dcterms:modified xsi:type="dcterms:W3CDTF">2017-06-26T06:49:00Z</dcterms:modified>
</cp:coreProperties>
</file>