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BD77" w14:textId="77777777" w:rsidR="00C477F5" w:rsidRDefault="00C477F5" w:rsidP="005051D9">
      <w:pPr>
        <w:pStyle w:val="Overskrift2"/>
        <w:rPr>
          <w:sz w:val="26"/>
          <w:szCs w:val="32"/>
        </w:rPr>
      </w:pPr>
      <w:r w:rsidRPr="00C477F5">
        <w:rPr>
          <w:sz w:val="26"/>
          <w:szCs w:val="32"/>
        </w:rPr>
        <w:t>3.3.8.</w:t>
      </w:r>
      <w:r w:rsidRPr="00C477F5">
        <w:rPr>
          <w:sz w:val="26"/>
          <w:szCs w:val="32"/>
        </w:rPr>
        <w:tab/>
        <w:t>Endringslogg</w:t>
      </w:r>
    </w:p>
    <w:p w14:paraId="4A4C49AF" w14:textId="77777777" w:rsidR="005051D9" w:rsidRDefault="005051D9" w:rsidP="005051D9">
      <w:pPr>
        <w:pStyle w:val="Overskrift2"/>
      </w:pPr>
      <w:r>
        <w:t>Forklaring</w:t>
      </w:r>
    </w:p>
    <w:p w14:paraId="6BB3950A" w14:textId="77777777" w:rsidR="00C477F5" w:rsidRPr="00C477F5" w:rsidRDefault="00C477F5" w:rsidP="00C477F5">
      <w:r>
        <w:t xml:space="preserve">Endringsloggen bør inneholde det man forventer, med andre ord alle endringer som har skjedd i arkivet så lenge det har eksistert, men har en tendens til å enten mangle mye data eller ha altfor mye. Uavhengig av dette, vil en opplisting av hva slags endringer som er gjort være lurt. </w:t>
      </w:r>
    </w:p>
    <w:p w14:paraId="636991FF" w14:textId="77777777" w:rsidR="005051D9" w:rsidRDefault="005051D9" w:rsidP="005051D9"/>
    <w:p w14:paraId="6412DD18" w14:textId="77777777" w:rsidR="005051D9" w:rsidRDefault="00480C39" w:rsidP="005051D9">
      <w:pPr>
        <w:pStyle w:val="Overskrift2"/>
      </w:pPr>
      <w:r>
        <w:t>Input</w:t>
      </w:r>
    </w:p>
    <w:p w14:paraId="42B8CC6B" w14:textId="10C76804" w:rsidR="00480C39" w:rsidRDefault="00DB0874" w:rsidP="00480C39">
      <w:r>
        <w:t>BaseX</w:t>
      </w:r>
      <w:r w:rsidR="005B3B6E">
        <w:t xml:space="preserve"> TODO</w:t>
      </w:r>
    </w:p>
    <w:p w14:paraId="4686F186" w14:textId="77777777" w:rsidR="00C477F5" w:rsidRDefault="00C477F5" w:rsidP="00480C39"/>
    <w:p w14:paraId="41EC748D" w14:textId="77777777" w:rsidR="00480C39" w:rsidRDefault="00480C39" w:rsidP="00480C39">
      <w:pPr>
        <w:pStyle w:val="Overskrift2"/>
      </w:pPr>
      <w:r>
        <w:t>Output</w:t>
      </w:r>
    </w:p>
    <w:p w14:paraId="27401B04" w14:textId="77777777" w:rsidR="00C477F5" w:rsidRPr="006828B3" w:rsidRDefault="00C477F5" w:rsidP="00C477F5">
      <w:r w:rsidRPr="006828B3">
        <w:t>Arkade5 test N5.61 teller antall registrerte endringer mens Arkade5 test N5.62 kontrollerer at alle registrerte endringer kan knyttes til et objekt i arkivstrukturen.</w:t>
      </w:r>
    </w:p>
    <w:p w14:paraId="61594177" w14:textId="77777777" w:rsidR="00C477F5" w:rsidRPr="006828B3" w:rsidRDefault="00C477F5" w:rsidP="00C477F5">
      <w:r w:rsidRPr="006828B3">
        <w:t>For å kontrollere integriteten i uttrekket ønsker vi å se:</w:t>
      </w:r>
    </w:p>
    <w:p w14:paraId="38316A57"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Hvilke typer endringer som er registrert i uttrekket?</w:t>
      </w:r>
    </w:p>
    <w:p w14:paraId="5AC96BF6"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Hvor stor andel av uttrekket har tilknyttet endringslogg?</w:t>
      </w:r>
    </w:p>
    <w:p w14:paraId="7C3FACD5" w14:textId="77777777" w:rsidR="00C477F5" w:rsidRPr="006828B3" w:rsidRDefault="00C477F5" w:rsidP="00C477F5">
      <w:pPr>
        <w:pStyle w:val="Listeavsnitt"/>
        <w:numPr>
          <w:ilvl w:val="0"/>
          <w:numId w:val="2"/>
        </w:numPr>
        <w:tabs>
          <w:tab w:val="left" w:pos="708"/>
        </w:tabs>
        <w:spacing w:before="0" w:after="120" w:line="240" w:lineRule="auto"/>
        <w:ind w:left="357" w:hanging="357"/>
        <w:contextualSpacing w:val="0"/>
      </w:pPr>
      <w:r w:rsidRPr="006828B3">
        <w:t>Hvor stor andel er «auto-generert» ved at det er gjennomført massekorrigeringer?</w:t>
      </w:r>
    </w:p>
    <w:p w14:paraId="31D659DF" w14:textId="77777777" w:rsidR="00C477F5" w:rsidRPr="00C477F5" w:rsidRDefault="00C477F5" w:rsidP="00C477F5">
      <w:pPr>
        <w:tabs>
          <w:tab w:val="left" w:pos="708"/>
        </w:tabs>
        <w:spacing w:after="120" w:line="240" w:lineRule="auto"/>
        <w:rPr>
          <w:b/>
          <w:bCs/>
          <w:u w:val="single"/>
        </w:rPr>
      </w:pPr>
      <w:r w:rsidRPr="00C477F5">
        <w:rPr>
          <w:b/>
          <w:bCs/>
          <w:u w:val="single"/>
        </w:rPr>
        <w:t>FØLGENDE ER KUN EKSEMPLER, OG NOEN KAN OGSÅ SKRIVES ANNERLEDES PÅ KODEN OG KREVE NOE OVERSETTING.</w:t>
      </w:r>
    </w:p>
    <w:tbl>
      <w:tblPr>
        <w:tblStyle w:val="Tabellrutenett"/>
        <w:tblW w:w="5637" w:type="dxa"/>
        <w:tblLook w:val="04A0" w:firstRow="1" w:lastRow="0" w:firstColumn="1" w:lastColumn="0" w:noHBand="0" w:noVBand="1"/>
      </w:tblPr>
      <w:tblGrid>
        <w:gridCol w:w="1725"/>
        <w:gridCol w:w="2992"/>
        <w:gridCol w:w="920"/>
      </w:tblGrid>
      <w:tr w:rsidR="00C477F5" w:rsidRPr="000412C6" w14:paraId="0C31DDD2" w14:textId="77777777" w:rsidTr="006003A4">
        <w:tc>
          <w:tcPr>
            <w:tcW w:w="1725" w:type="dxa"/>
          </w:tcPr>
          <w:p w14:paraId="07428879" w14:textId="77777777" w:rsidR="00C477F5" w:rsidRPr="000412C6" w:rsidRDefault="00C477F5" w:rsidP="00C477F5">
            <w:pPr>
              <w:pStyle w:val="BrdtekstIFK"/>
              <w:spacing w:after="0"/>
              <w:rPr>
                <w:b/>
              </w:rPr>
            </w:pPr>
            <w:r>
              <w:rPr>
                <w:b/>
              </w:rPr>
              <w:t>Endringskode</w:t>
            </w:r>
          </w:p>
        </w:tc>
        <w:tc>
          <w:tcPr>
            <w:tcW w:w="2992" w:type="dxa"/>
          </w:tcPr>
          <w:p w14:paraId="1E7A2FE0" w14:textId="77777777" w:rsidR="00C477F5" w:rsidRPr="000412C6" w:rsidRDefault="00C477F5" w:rsidP="00C477F5">
            <w:pPr>
              <w:pStyle w:val="BrdtekstIFK"/>
              <w:spacing w:after="0"/>
              <w:rPr>
                <w:b/>
              </w:rPr>
            </w:pPr>
            <w:r>
              <w:rPr>
                <w:b/>
              </w:rPr>
              <w:t>E</w:t>
            </w:r>
            <w:r w:rsidRPr="000412C6">
              <w:rPr>
                <w:b/>
              </w:rPr>
              <w:t>ndringstype</w:t>
            </w:r>
          </w:p>
        </w:tc>
        <w:tc>
          <w:tcPr>
            <w:tcW w:w="920" w:type="dxa"/>
          </w:tcPr>
          <w:p w14:paraId="508B5467" w14:textId="77777777" w:rsidR="00C477F5" w:rsidRPr="000412C6" w:rsidRDefault="00C477F5" w:rsidP="00C477F5">
            <w:pPr>
              <w:pStyle w:val="BrdtekstIFK"/>
              <w:spacing w:after="0"/>
              <w:rPr>
                <w:b/>
              </w:rPr>
            </w:pPr>
            <w:r w:rsidRPr="000412C6">
              <w:rPr>
                <w:b/>
              </w:rPr>
              <w:t>Antall</w:t>
            </w:r>
          </w:p>
        </w:tc>
      </w:tr>
      <w:tr w:rsidR="00C477F5" w14:paraId="50B21BDF" w14:textId="77777777" w:rsidTr="006003A4">
        <w:tc>
          <w:tcPr>
            <w:tcW w:w="1725" w:type="dxa"/>
          </w:tcPr>
          <w:p w14:paraId="70177211" w14:textId="77777777" w:rsidR="00C477F5" w:rsidRDefault="00C477F5" w:rsidP="00C477F5">
            <w:pPr>
              <w:pStyle w:val="BrdtekstIFK"/>
              <w:spacing w:after="0"/>
            </w:pPr>
            <w:r>
              <w:t>&lt;tom&gt;</w:t>
            </w:r>
          </w:p>
        </w:tc>
        <w:tc>
          <w:tcPr>
            <w:tcW w:w="2992" w:type="dxa"/>
          </w:tcPr>
          <w:p w14:paraId="4E7FD988" w14:textId="77777777" w:rsidR="00C477F5" w:rsidRDefault="00C477F5" w:rsidP="00C477F5">
            <w:pPr>
              <w:pStyle w:val="BrdtekstIFK"/>
              <w:spacing w:after="0"/>
            </w:pPr>
            <w:r>
              <w:t>&lt;tom&gt;</w:t>
            </w:r>
          </w:p>
        </w:tc>
        <w:tc>
          <w:tcPr>
            <w:tcW w:w="920" w:type="dxa"/>
          </w:tcPr>
          <w:p w14:paraId="19C90ADA" w14:textId="77777777" w:rsidR="00C477F5" w:rsidRDefault="00C477F5" w:rsidP="00C477F5">
            <w:pPr>
              <w:pStyle w:val="BrdtekstIFK"/>
              <w:spacing w:after="0"/>
            </w:pPr>
          </w:p>
        </w:tc>
      </w:tr>
      <w:tr w:rsidR="00C477F5" w14:paraId="117D7211" w14:textId="77777777" w:rsidTr="006003A4">
        <w:tc>
          <w:tcPr>
            <w:tcW w:w="1725" w:type="dxa"/>
          </w:tcPr>
          <w:p w14:paraId="5BE40936" w14:textId="77777777" w:rsidR="00C477F5" w:rsidRDefault="00C477F5" w:rsidP="00C477F5">
            <w:pPr>
              <w:pStyle w:val="BrdtekstIFK"/>
              <w:spacing w:after="0"/>
            </w:pPr>
            <w:r>
              <w:t>MXXX</w:t>
            </w:r>
          </w:p>
        </w:tc>
        <w:tc>
          <w:tcPr>
            <w:tcW w:w="2992" w:type="dxa"/>
          </w:tcPr>
          <w:p w14:paraId="5642363B" w14:textId="77777777" w:rsidR="00C477F5" w:rsidRDefault="00C477F5" w:rsidP="00C477F5">
            <w:pPr>
              <w:pStyle w:val="BrdtekstIFK"/>
              <w:spacing w:after="0"/>
            </w:pPr>
            <w:r>
              <w:t>Arkivdel automatisk endret</w:t>
            </w:r>
          </w:p>
        </w:tc>
        <w:tc>
          <w:tcPr>
            <w:tcW w:w="920" w:type="dxa"/>
          </w:tcPr>
          <w:p w14:paraId="45275890" w14:textId="77777777" w:rsidR="00C477F5" w:rsidRDefault="00C477F5" w:rsidP="00C477F5">
            <w:pPr>
              <w:pStyle w:val="BrdtekstIFK"/>
              <w:spacing w:after="0"/>
            </w:pPr>
          </w:p>
        </w:tc>
      </w:tr>
      <w:tr w:rsidR="00C477F5" w14:paraId="7A142934" w14:textId="77777777" w:rsidTr="006003A4">
        <w:tc>
          <w:tcPr>
            <w:tcW w:w="1725" w:type="dxa"/>
          </w:tcPr>
          <w:p w14:paraId="148DC348" w14:textId="77777777" w:rsidR="00C477F5" w:rsidRPr="000412C6" w:rsidRDefault="00C477F5" w:rsidP="00C477F5">
            <w:pPr>
              <w:pStyle w:val="BrdtekstIFK"/>
              <w:spacing w:after="0"/>
            </w:pPr>
            <w:r>
              <w:t>M002</w:t>
            </w:r>
          </w:p>
        </w:tc>
        <w:tc>
          <w:tcPr>
            <w:tcW w:w="2992" w:type="dxa"/>
          </w:tcPr>
          <w:p w14:paraId="1D89511D" w14:textId="77777777" w:rsidR="00C477F5" w:rsidRDefault="00C477F5" w:rsidP="00C477F5">
            <w:pPr>
              <w:pStyle w:val="BrdtekstIFK"/>
              <w:spacing w:after="0"/>
            </w:pPr>
            <w:r w:rsidRPr="000412C6">
              <w:t>Endring i klassering</w:t>
            </w:r>
          </w:p>
        </w:tc>
        <w:tc>
          <w:tcPr>
            <w:tcW w:w="920" w:type="dxa"/>
          </w:tcPr>
          <w:p w14:paraId="37F9829A" w14:textId="77777777" w:rsidR="00C477F5" w:rsidRDefault="00C477F5" w:rsidP="00C477F5">
            <w:pPr>
              <w:pStyle w:val="BrdtekstIFK"/>
              <w:spacing w:after="0"/>
            </w:pPr>
          </w:p>
        </w:tc>
      </w:tr>
      <w:tr w:rsidR="00C477F5" w14:paraId="08A3EE92" w14:textId="77777777" w:rsidTr="006003A4">
        <w:tc>
          <w:tcPr>
            <w:tcW w:w="1725" w:type="dxa"/>
          </w:tcPr>
          <w:p w14:paraId="727DB93B" w14:textId="77777777" w:rsidR="00C477F5" w:rsidRPr="000412C6" w:rsidRDefault="00C477F5" w:rsidP="00C477F5">
            <w:pPr>
              <w:pStyle w:val="BrdtekstIFK"/>
              <w:spacing w:after="0"/>
            </w:pPr>
            <w:r>
              <w:t>M020</w:t>
            </w:r>
          </w:p>
        </w:tc>
        <w:tc>
          <w:tcPr>
            <w:tcW w:w="2992" w:type="dxa"/>
          </w:tcPr>
          <w:p w14:paraId="5C380AB0" w14:textId="77777777" w:rsidR="00C477F5" w:rsidRPr="000412C6" w:rsidRDefault="00C477F5" w:rsidP="00C477F5">
            <w:pPr>
              <w:pStyle w:val="BrdtekstIFK"/>
              <w:spacing w:after="0"/>
            </w:pPr>
            <w:r w:rsidRPr="000412C6">
              <w:t>Endring i beskrivelse</w:t>
            </w:r>
          </w:p>
        </w:tc>
        <w:tc>
          <w:tcPr>
            <w:tcW w:w="920" w:type="dxa"/>
          </w:tcPr>
          <w:p w14:paraId="6CFEDE52" w14:textId="77777777" w:rsidR="00C477F5" w:rsidRDefault="00C477F5" w:rsidP="00C477F5">
            <w:pPr>
              <w:pStyle w:val="BrdtekstIFK"/>
              <w:spacing w:after="0"/>
            </w:pPr>
          </w:p>
        </w:tc>
      </w:tr>
      <w:tr w:rsidR="00C477F5" w14:paraId="748A7320" w14:textId="77777777" w:rsidTr="006003A4">
        <w:tc>
          <w:tcPr>
            <w:tcW w:w="1725" w:type="dxa"/>
          </w:tcPr>
          <w:p w14:paraId="14041768" w14:textId="77777777" w:rsidR="00C477F5" w:rsidRPr="000412C6" w:rsidRDefault="00C477F5" w:rsidP="00C477F5">
            <w:pPr>
              <w:pStyle w:val="BrdtekstIFK"/>
              <w:spacing w:after="0"/>
            </w:pPr>
            <w:r>
              <w:t>M024</w:t>
            </w:r>
          </w:p>
        </w:tc>
        <w:tc>
          <w:tcPr>
            <w:tcW w:w="2992" w:type="dxa"/>
          </w:tcPr>
          <w:p w14:paraId="7C02A561" w14:textId="77777777" w:rsidR="00C477F5" w:rsidRDefault="00C477F5" w:rsidP="00C477F5">
            <w:pPr>
              <w:pStyle w:val="BrdtekstIFK"/>
              <w:spacing w:after="0"/>
            </w:pPr>
            <w:r w:rsidRPr="000412C6">
              <w:t>Ansvarlig person endret</w:t>
            </w:r>
          </w:p>
        </w:tc>
        <w:tc>
          <w:tcPr>
            <w:tcW w:w="920" w:type="dxa"/>
          </w:tcPr>
          <w:p w14:paraId="0C8F67B6" w14:textId="77777777" w:rsidR="00C477F5" w:rsidRDefault="00C477F5" w:rsidP="00C477F5">
            <w:pPr>
              <w:pStyle w:val="BrdtekstIFK"/>
              <w:spacing w:after="0"/>
            </w:pPr>
          </w:p>
        </w:tc>
      </w:tr>
      <w:tr w:rsidR="00C477F5" w14:paraId="18AFAC40" w14:textId="77777777" w:rsidTr="006003A4">
        <w:tc>
          <w:tcPr>
            <w:tcW w:w="1725" w:type="dxa"/>
          </w:tcPr>
          <w:p w14:paraId="7E6F93CC" w14:textId="77777777" w:rsidR="00C477F5" w:rsidRPr="000412C6" w:rsidRDefault="00C477F5" w:rsidP="00C477F5">
            <w:pPr>
              <w:pStyle w:val="BrdtekstIFK"/>
              <w:spacing w:after="0"/>
            </w:pPr>
            <w:r>
              <w:t>M052</w:t>
            </w:r>
          </w:p>
        </w:tc>
        <w:tc>
          <w:tcPr>
            <w:tcW w:w="2992" w:type="dxa"/>
          </w:tcPr>
          <w:p w14:paraId="1985FF02" w14:textId="77777777" w:rsidR="00C477F5" w:rsidRDefault="00C477F5" w:rsidP="00C477F5">
            <w:pPr>
              <w:pStyle w:val="BrdtekstIFK"/>
              <w:spacing w:after="0"/>
            </w:pPr>
            <w:r w:rsidRPr="000412C6">
              <w:t>Endring i saksstatus</w:t>
            </w:r>
          </w:p>
        </w:tc>
        <w:tc>
          <w:tcPr>
            <w:tcW w:w="920" w:type="dxa"/>
          </w:tcPr>
          <w:p w14:paraId="4494B9FB" w14:textId="77777777" w:rsidR="00C477F5" w:rsidRDefault="00C477F5" w:rsidP="00C477F5">
            <w:pPr>
              <w:pStyle w:val="BrdtekstIFK"/>
              <w:spacing w:after="0"/>
            </w:pPr>
          </w:p>
        </w:tc>
      </w:tr>
      <w:tr w:rsidR="00C477F5" w14:paraId="1D98AFB5" w14:textId="77777777" w:rsidTr="006003A4">
        <w:tc>
          <w:tcPr>
            <w:tcW w:w="1725" w:type="dxa"/>
          </w:tcPr>
          <w:p w14:paraId="266FD377" w14:textId="77777777" w:rsidR="00C477F5" w:rsidRPr="000412C6" w:rsidRDefault="00C477F5" w:rsidP="00C477F5">
            <w:pPr>
              <w:pStyle w:val="BrdtekstIFK"/>
              <w:spacing w:after="0"/>
            </w:pPr>
            <w:r>
              <w:t>M053</w:t>
            </w:r>
          </w:p>
        </w:tc>
        <w:tc>
          <w:tcPr>
            <w:tcW w:w="2992" w:type="dxa"/>
          </w:tcPr>
          <w:p w14:paraId="2B104942" w14:textId="77777777" w:rsidR="00C477F5" w:rsidRDefault="00C477F5" w:rsidP="00C477F5">
            <w:pPr>
              <w:pStyle w:val="BrdtekstIFK"/>
              <w:spacing w:after="0"/>
            </w:pPr>
            <w:r w:rsidRPr="000412C6">
              <w:t>Endring i journalstatus</w:t>
            </w:r>
          </w:p>
        </w:tc>
        <w:tc>
          <w:tcPr>
            <w:tcW w:w="920" w:type="dxa"/>
          </w:tcPr>
          <w:p w14:paraId="2AD73854" w14:textId="77777777" w:rsidR="00C477F5" w:rsidRDefault="00C477F5" w:rsidP="00C477F5">
            <w:pPr>
              <w:pStyle w:val="BrdtekstIFK"/>
              <w:spacing w:after="0"/>
            </w:pPr>
          </w:p>
        </w:tc>
      </w:tr>
      <w:tr w:rsidR="00C477F5" w14:paraId="7ED7B596" w14:textId="77777777" w:rsidTr="006003A4">
        <w:tc>
          <w:tcPr>
            <w:tcW w:w="1725" w:type="dxa"/>
          </w:tcPr>
          <w:p w14:paraId="05996748" w14:textId="77777777" w:rsidR="00C477F5" w:rsidRDefault="00C477F5" w:rsidP="00C477F5">
            <w:pPr>
              <w:pStyle w:val="BrdtekstIFK"/>
              <w:spacing w:after="0"/>
            </w:pPr>
            <w:r>
              <w:t>M103</w:t>
            </w:r>
          </w:p>
        </w:tc>
        <w:tc>
          <w:tcPr>
            <w:tcW w:w="2992" w:type="dxa"/>
          </w:tcPr>
          <w:p w14:paraId="691BF54B" w14:textId="77777777" w:rsidR="00C477F5" w:rsidRPr="000412C6" w:rsidRDefault="00C477F5" w:rsidP="00C477F5">
            <w:pPr>
              <w:pStyle w:val="BrdtekstIFK"/>
              <w:spacing w:after="0"/>
            </w:pPr>
            <w:r>
              <w:t>Dokumentets dato er endret</w:t>
            </w:r>
          </w:p>
        </w:tc>
        <w:tc>
          <w:tcPr>
            <w:tcW w:w="920" w:type="dxa"/>
          </w:tcPr>
          <w:p w14:paraId="709E2AAA" w14:textId="77777777" w:rsidR="00C477F5" w:rsidRDefault="00C477F5" w:rsidP="00C477F5">
            <w:pPr>
              <w:pStyle w:val="BrdtekstIFK"/>
              <w:spacing w:after="0"/>
            </w:pPr>
          </w:p>
        </w:tc>
      </w:tr>
      <w:tr w:rsidR="00C477F5" w14:paraId="464C4477" w14:textId="77777777" w:rsidTr="006003A4">
        <w:tc>
          <w:tcPr>
            <w:tcW w:w="1725" w:type="dxa"/>
          </w:tcPr>
          <w:p w14:paraId="345E492F" w14:textId="77777777" w:rsidR="00C477F5" w:rsidRDefault="00C477F5" w:rsidP="00C477F5">
            <w:pPr>
              <w:pStyle w:val="BrdtekstIFK"/>
              <w:spacing w:after="0"/>
            </w:pPr>
            <w:r>
              <w:t>M208</w:t>
            </w:r>
          </w:p>
        </w:tc>
        <w:tc>
          <w:tcPr>
            <w:tcW w:w="2992" w:type="dxa"/>
          </w:tcPr>
          <w:p w14:paraId="202A5622" w14:textId="77777777" w:rsidR="00C477F5" w:rsidRDefault="00C477F5" w:rsidP="00C477F5">
            <w:pPr>
              <w:pStyle w:val="BrdtekstIFK"/>
              <w:spacing w:after="0"/>
            </w:pPr>
            <w:r>
              <w:t>Arkivdel endret</w:t>
            </w:r>
          </w:p>
        </w:tc>
        <w:tc>
          <w:tcPr>
            <w:tcW w:w="920" w:type="dxa"/>
          </w:tcPr>
          <w:p w14:paraId="133729D3" w14:textId="77777777" w:rsidR="00C477F5" w:rsidRDefault="00C477F5" w:rsidP="00C477F5">
            <w:pPr>
              <w:pStyle w:val="BrdtekstIFK"/>
              <w:spacing w:after="0"/>
            </w:pPr>
          </w:p>
        </w:tc>
      </w:tr>
      <w:tr w:rsidR="00C477F5" w14:paraId="57343731" w14:textId="77777777" w:rsidTr="006003A4">
        <w:tc>
          <w:tcPr>
            <w:tcW w:w="1725" w:type="dxa"/>
          </w:tcPr>
          <w:p w14:paraId="76EB67A3" w14:textId="77777777" w:rsidR="00C477F5" w:rsidRDefault="00C477F5" w:rsidP="00C477F5">
            <w:pPr>
              <w:pStyle w:val="BrdtekstIFK"/>
              <w:spacing w:after="0"/>
            </w:pPr>
            <w:r>
              <w:t>M306</w:t>
            </w:r>
          </w:p>
        </w:tc>
        <w:tc>
          <w:tcPr>
            <w:tcW w:w="2992" w:type="dxa"/>
          </w:tcPr>
          <w:p w14:paraId="3FF3D353" w14:textId="77777777" w:rsidR="00C477F5" w:rsidRDefault="00C477F5" w:rsidP="00C477F5">
            <w:pPr>
              <w:pStyle w:val="BrdtekstIFK"/>
              <w:spacing w:after="0"/>
            </w:pPr>
            <w:r>
              <w:t>Saksansvarlig endret</w:t>
            </w:r>
          </w:p>
        </w:tc>
        <w:tc>
          <w:tcPr>
            <w:tcW w:w="920" w:type="dxa"/>
          </w:tcPr>
          <w:p w14:paraId="07FEDB6A" w14:textId="77777777" w:rsidR="00C477F5" w:rsidRDefault="00C477F5" w:rsidP="00C477F5">
            <w:pPr>
              <w:pStyle w:val="BrdtekstIFK"/>
              <w:spacing w:after="0"/>
            </w:pPr>
          </w:p>
        </w:tc>
      </w:tr>
    </w:tbl>
    <w:p w14:paraId="093629CC" w14:textId="4AEFBB8D" w:rsidR="00C477F5" w:rsidRDefault="00C477F5" w:rsidP="007B77CA">
      <w:pPr>
        <w:pStyle w:val="BrdtekstIFK"/>
      </w:pPr>
    </w:p>
    <w:p w14:paraId="69FADD52" w14:textId="34717556" w:rsidR="00806FA1" w:rsidRDefault="003A2B85" w:rsidP="003A2B85">
      <w:pPr>
        <w:pStyle w:val="BrdtekstIFK"/>
      </w:pPr>
      <w:r>
        <w:t>AND/OR</w:t>
      </w:r>
    </w:p>
    <w:p w14:paraId="7DEE2629" w14:textId="7FAF2966" w:rsidR="00221E94" w:rsidRDefault="00C477F5" w:rsidP="007B77CA">
      <w:r>
        <w:t>Endringsloggen viste en stor andel loggførte endringer uten en loggført endringstype. Videre testing viste at dette gjaldt dannelser av journalposter og saksmapper, og stemte overens med N5. 10 og N5. 16 på antallet av disse etter å ha regnet med digitalisering av fysiske registreringer og mapper.</w:t>
      </w:r>
    </w:p>
    <w:p w14:paraId="7DD420FE" w14:textId="4E02A2B0" w:rsidR="003A2B85" w:rsidRDefault="003A2B85" w:rsidP="007B77CA"/>
    <w:p w14:paraId="562821DD" w14:textId="5CA7F2A6" w:rsidR="003A2B85" w:rsidRDefault="003A2B85" w:rsidP="007B77CA"/>
    <w:p w14:paraId="3214C291" w14:textId="6178FC9B" w:rsidR="003A2B85" w:rsidRDefault="003A2B85" w:rsidP="007B77CA"/>
    <w:p w14:paraId="797FAE88" w14:textId="13F8585A" w:rsidR="003A2B85" w:rsidRDefault="003A2B85" w:rsidP="007B77CA">
      <w:r>
        <w:lastRenderedPageBreak/>
        <w:t>AND/OR</w:t>
      </w:r>
    </w:p>
    <w:p w14:paraId="1527D183" w14:textId="339D41D8" w:rsidR="00806FA1" w:rsidRDefault="00806FA1" w:rsidP="003A2B85"/>
    <w:p w14:paraId="58098F78" w14:textId="77777777" w:rsidR="00806FA1" w:rsidRDefault="00806FA1" w:rsidP="00806FA1">
      <w:r w:rsidRPr="00806FA1">
        <w:rPr>
          <w:b/>
          <w:u w:val="single"/>
        </w:rPr>
        <w:t>ANTALL</w:t>
      </w:r>
      <w:r>
        <w:t xml:space="preserve"> referanser til journalposter, dokumentobjekter, dokumentbeskrivelser, saksmapper, osv. henviser til noe som ikke er til stede i uttrekket. Det antas at disse refererer til andre uttrekk, men dette kan ikke garanteres. </w:t>
      </w:r>
    </w:p>
    <w:p w14:paraId="32F3B83D" w14:textId="77777777" w:rsidR="00806FA1" w:rsidRPr="00C477F5" w:rsidRDefault="00806FA1" w:rsidP="00221E94">
      <w:pPr>
        <w:rPr>
          <w:b/>
        </w:rPr>
      </w:pPr>
    </w:p>
    <w:sectPr w:rsidR="00806FA1" w:rsidRPr="00C477F5" w:rsidSect="007E49F0">
      <w:headerReference w:type="default" r:id="rId11"/>
      <w:headerReference w:type="first" r:id="rId12"/>
      <w:footerReference w:type="first" r:id="rId13"/>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9F76E" w14:textId="77777777" w:rsidR="001D6C0D" w:rsidRDefault="001D6C0D" w:rsidP="00175380">
      <w:r>
        <w:separator/>
      </w:r>
    </w:p>
  </w:endnote>
  <w:endnote w:type="continuationSeparator" w:id="0">
    <w:p w14:paraId="50BA9950" w14:textId="77777777" w:rsidR="001D6C0D" w:rsidRDefault="001D6C0D"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18DC"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78BE313B" wp14:editId="337391AE">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328FA" w14:textId="77777777" w:rsidR="001D6C0D" w:rsidRDefault="001D6C0D" w:rsidP="00175380">
      <w:r>
        <w:separator/>
      </w:r>
    </w:p>
  </w:footnote>
  <w:footnote w:type="continuationSeparator" w:id="0">
    <w:p w14:paraId="5344BF65" w14:textId="77777777" w:rsidR="001D6C0D" w:rsidRDefault="001D6C0D"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75AB3"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54D1F630" wp14:editId="15DE7019">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117F2EB3" wp14:editId="572F44AB">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B8F8A" w14:textId="77777777" w:rsidR="00F77B8F" w:rsidRDefault="009A74F0" w:rsidP="00175380">
    <w:pPr>
      <w:pStyle w:val="Topptekst"/>
    </w:pPr>
    <w:r>
      <w:rPr>
        <w:noProof/>
      </w:rPr>
      <w:drawing>
        <wp:anchor distT="0" distB="0" distL="114300" distR="114300" simplePos="0" relativeHeight="251663360" behindDoc="0" locked="0" layoutInCell="1" allowOverlap="1" wp14:anchorId="4B6A4470" wp14:editId="46D0613E">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432F5839" wp14:editId="0A584E3D">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F5"/>
    <w:rsid w:val="00083A46"/>
    <w:rsid w:val="0008482D"/>
    <w:rsid w:val="000852B7"/>
    <w:rsid w:val="000C00C2"/>
    <w:rsid w:val="000E719A"/>
    <w:rsid w:val="001529AE"/>
    <w:rsid w:val="00153A68"/>
    <w:rsid w:val="00173695"/>
    <w:rsid w:val="00175380"/>
    <w:rsid w:val="001757E9"/>
    <w:rsid w:val="0018126B"/>
    <w:rsid w:val="001A0809"/>
    <w:rsid w:val="001D6C0D"/>
    <w:rsid w:val="001F19A0"/>
    <w:rsid w:val="00221E94"/>
    <w:rsid w:val="002328F3"/>
    <w:rsid w:val="00242123"/>
    <w:rsid w:val="0025469C"/>
    <w:rsid w:val="002630D7"/>
    <w:rsid w:val="00271D36"/>
    <w:rsid w:val="0028320E"/>
    <w:rsid w:val="002C6736"/>
    <w:rsid w:val="002E27D1"/>
    <w:rsid w:val="00332C26"/>
    <w:rsid w:val="00375C8B"/>
    <w:rsid w:val="00385240"/>
    <w:rsid w:val="003A2B85"/>
    <w:rsid w:val="003A5ECC"/>
    <w:rsid w:val="003A683B"/>
    <w:rsid w:val="003B6B5D"/>
    <w:rsid w:val="00401B42"/>
    <w:rsid w:val="0043707F"/>
    <w:rsid w:val="00480C39"/>
    <w:rsid w:val="00494B4F"/>
    <w:rsid w:val="004A3E4A"/>
    <w:rsid w:val="004E0D16"/>
    <w:rsid w:val="005051D9"/>
    <w:rsid w:val="00514A15"/>
    <w:rsid w:val="00554F6A"/>
    <w:rsid w:val="00560027"/>
    <w:rsid w:val="00593F29"/>
    <w:rsid w:val="005B3B6E"/>
    <w:rsid w:val="005C4613"/>
    <w:rsid w:val="005C5185"/>
    <w:rsid w:val="00605B81"/>
    <w:rsid w:val="00605F62"/>
    <w:rsid w:val="0062576F"/>
    <w:rsid w:val="00660609"/>
    <w:rsid w:val="00667F25"/>
    <w:rsid w:val="00694C5B"/>
    <w:rsid w:val="006B4722"/>
    <w:rsid w:val="006E0416"/>
    <w:rsid w:val="00705EFF"/>
    <w:rsid w:val="007303F4"/>
    <w:rsid w:val="0074743B"/>
    <w:rsid w:val="00754E0C"/>
    <w:rsid w:val="00772F3F"/>
    <w:rsid w:val="00777219"/>
    <w:rsid w:val="00791D66"/>
    <w:rsid w:val="007A14F1"/>
    <w:rsid w:val="007B77CA"/>
    <w:rsid w:val="007C4524"/>
    <w:rsid w:val="007E49F0"/>
    <w:rsid w:val="007E5E30"/>
    <w:rsid w:val="0080044B"/>
    <w:rsid w:val="00806FA1"/>
    <w:rsid w:val="0084351B"/>
    <w:rsid w:val="00896A5C"/>
    <w:rsid w:val="008E5EFD"/>
    <w:rsid w:val="008F560B"/>
    <w:rsid w:val="00921755"/>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97E9F"/>
    <w:rsid w:val="00BB112F"/>
    <w:rsid w:val="00BB672D"/>
    <w:rsid w:val="00BB7BC9"/>
    <w:rsid w:val="00C3552A"/>
    <w:rsid w:val="00C477F5"/>
    <w:rsid w:val="00C606CA"/>
    <w:rsid w:val="00C82863"/>
    <w:rsid w:val="00C8409D"/>
    <w:rsid w:val="00CA1369"/>
    <w:rsid w:val="00CF3C56"/>
    <w:rsid w:val="00D12C26"/>
    <w:rsid w:val="00D25FB2"/>
    <w:rsid w:val="00D506C0"/>
    <w:rsid w:val="00D7480E"/>
    <w:rsid w:val="00D81429"/>
    <w:rsid w:val="00DA5A5B"/>
    <w:rsid w:val="00DB0874"/>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4143"/>
  <w15:chartTrackingRefBased/>
  <w15:docId w15:val="{18D06B23-D141-4B19-9324-06A9D5C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C477F5"/>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C477F5"/>
    <w:rPr>
      <w:rFonts w:asciiTheme="majorHAnsi" w:eastAsiaTheme="majorEastAsia" w:hAnsiTheme="majorHAnsi" w:cstheme="majorBidi"/>
      <w:color w:val="1F4D2A" w:themeColor="accent1" w:themeShade="7F"/>
      <w:sz w:val="24"/>
      <w:szCs w:val="24"/>
    </w:rPr>
  </w:style>
  <w:style w:type="paragraph" w:customStyle="1" w:styleId="BrdtekstIFK">
    <w:name w:val="Brødtekst IFK"/>
    <w:basedOn w:val="Normal"/>
    <w:link w:val="BrdtekstIFKTegn"/>
    <w:qFormat/>
    <w:rsid w:val="00C477F5"/>
    <w:pPr>
      <w:spacing w:after="240"/>
    </w:pPr>
  </w:style>
  <w:style w:type="character" w:customStyle="1" w:styleId="BrdtekstIFKTegn">
    <w:name w:val="Brødtekst IFK Tegn"/>
    <w:basedOn w:val="Standardskriftforavsnitt"/>
    <w:link w:val="BrdtekstIFK"/>
    <w:rsid w:val="00C477F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3.xml><?xml version="1.0" encoding="utf-8"?>
<root>
</root>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2.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1A71B68E-00FC-417C-AD16-6BEAD3DD1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12</TotalTime>
  <Pages>2</Pages>
  <Words>272</Words>
  <Characters>1445</Characters>
  <Application>Microsoft Office Word</Application>
  <DocSecurity>0</DocSecurity>
  <Lines>12</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Oskar Keogh</cp:lastModifiedBy>
  <cp:revision>7</cp:revision>
  <cp:lastPrinted>2020-01-09T10:08:00Z</cp:lastPrinted>
  <dcterms:created xsi:type="dcterms:W3CDTF">2021-02-05T14:05:00Z</dcterms:created>
  <dcterms:modified xsi:type="dcterms:W3CDTF">2021-04-08T17:34:00Z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