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F1B8A" w14:textId="77777777" w:rsidR="00D61EFB" w:rsidRDefault="00D61EFB">
      <w:pPr>
        <w:spacing w:after="2775" w:line="259" w:lineRule="auto"/>
        <w:ind w:left="-76" w:right="0" w:firstLine="0"/>
        <w:jc w:val="left"/>
      </w:pPr>
    </w:p>
    <w:p w14:paraId="53804E94" w14:textId="77777777" w:rsidR="00D61EFB" w:rsidRPr="000E1997" w:rsidRDefault="009E4B59">
      <w:pPr>
        <w:spacing w:after="0" w:line="250" w:lineRule="auto"/>
        <w:ind w:left="0" w:right="0" w:firstLine="0"/>
        <w:jc w:val="center"/>
        <w:rPr>
          <w:sz w:val="22"/>
          <w:szCs w:val="20"/>
        </w:rPr>
      </w:pPr>
      <w:r w:rsidRPr="000E1997">
        <w:rPr>
          <w:rFonts w:ascii="Calibri" w:eastAsia="Calibri" w:hAnsi="Calibri" w:cs="Calibri"/>
          <w:noProof/>
          <w:sz w:val="20"/>
          <w:szCs w:val="20"/>
        </w:rPr>
        <mc:AlternateContent>
          <mc:Choice Requires="wpg">
            <w:drawing>
              <wp:anchor distT="0" distB="0" distL="114300" distR="114300" simplePos="0" relativeHeight="251658240" behindDoc="0" locked="0" layoutInCell="1" allowOverlap="1" wp14:anchorId="5D3FAFED" wp14:editId="6F4D0910">
                <wp:simplePos x="0" y="0"/>
                <wp:positionH relativeFrom="page">
                  <wp:posOffset>304800</wp:posOffset>
                </wp:positionH>
                <wp:positionV relativeFrom="page">
                  <wp:posOffset>9750437</wp:posOffset>
                </wp:positionV>
                <wp:extent cx="6337" cy="6338"/>
                <wp:effectExtent l="0" t="0" r="0" b="0"/>
                <wp:wrapTopAndBottom/>
                <wp:docPr id="15766" name="Group 15766"/>
                <wp:cNvGraphicFramePr/>
                <a:graphic xmlns:a="http://schemas.openxmlformats.org/drawingml/2006/main">
                  <a:graphicData uri="http://schemas.microsoft.com/office/word/2010/wordprocessingGroup">
                    <wpg:wgp>
                      <wpg:cNvGrpSpPr/>
                      <wpg:grpSpPr>
                        <a:xfrm>
                          <a:off x="0" y="0"/>
                          <a:ext cx="6337" cy="6338"/>
                          <a:chOff x="0" y="0"/>
                          <a:chExt cx="6337" cy="6338"/>
                        </a:xfrm>
                      </wpg:grpSpPr>
                      <wps:wsp>
                        <wps:cNvPr id="22284" name="Shape 222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3AF4AA13" id="Group 15766" o:spid="_x0000_s1026" style="position:absolute;margin-left:24pt;margin-top:767.75pt;width:.5pt;height:.5pt;z-index:251658240;mso-position-horizontal-relative:page;mso-position-vertical-relative:page" coordsize="6337,6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">
                <v:shape id="Shape 22284"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" path="m,l9144,r,9144l,9144,,e" fillcolor="#181717" stroked="f" strokeweight="0">
                  <v:stroke miterlimit="83231f" joinstyle="miter"/>
                  <v:path arrowok="t" textboxrect="0,0,9144,9144"/>
                </v:shape>
                <w10:wrap type="topAndBottom" anchorx="page" anchory="page"/>
              </v:group>
            </w:pict>
          </mc:Fallback>
        </mc:AlternateContent>
      </w:r>
      <w:r w:rsidRPr="000E1997">
        <w:rPr>
          <w:rFonts w:ascii="Calibri" w:eastAsia="Calibri" w:hAnsi="Calibri" w:cs="Calibri"/>
          <w:noProof/>
          <w:sz w:val="20"/>
          <w:szCs w:val="20"/>
        </w:rPr>
        <mc:AlternateContent>
          <mc:Choice Requires="wpg">
            <w:drawing>
              <wp:anchor distT="0" distB="0" distL="114300" distR="114300" simplePos="0" relativeHeight="251659264" behindDoc="0" locked="0" layoutInCell="1" allowOverlap="1" wp14:anchorId="79618F37" wp14:editId="2EC01A1B">
                <wp:simplePos x="0" y="0"/>
                <wp:positionH relativeFrom="page">
                  <wp:posOffset>7464425</wp:posOffset>
                </wp:positionH>
                <wp:positionV relativeFrom="page">
                  <wp:posOffset>9750437</wp:posOffset>
                </wp:positionV>
                <wp:extent cx="6350" cy="6338"/>
                <wp:effectExtent l="0" t="0" r="0" b="0"/>
                <wp:wrapTopAndBottom/>
                <wp:docPr id="15768" name="Group 15768"/>
                <wp:cNvGraphicFramePr/>
                <a:graphic xmlns:a="http://schemas.openxmlformats.org/drawingml/2006/main">
                  <a:graphicData uri="http://schemas.microsoft.com/office/word/2010/wordprocessingGroup">
                    <wpg:wgp>
                      <wpg:cNvGrpSpPr/>
                      <wpg:grpSpPr>
                        <a:xfrm>
                          <a:off x="0" y="0"/>
                          <a:ext cx="6350" cy="6338"/>
                          <a:chOff x="0" y="0"/>
                          <a:chExt cx="6350" cy="6338"/>
                        </a:xfrm>
                      </wpg:grpSpPr>
                      <wps:wsp>
                        <wps:cNvPr id="22286" name="Shape 2228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81717"/>
                          </a:fillRef>
                          <a:effectRef idx="0">
                            <a:scrgbClr r="0" g="0" b="0"/>
                          </a:effectRef>
                          <a:fontRef idx="none"/>
                        </wps:style>
                        <wps:bodyPr/>
                      </wps:wsp>
                    </wpg:wgp>
                  </a:graphicData>
                </a:graphic>
              </wp:anchor>
            </w:drawing>
          </mc:Choice>
          <mc:Fallback>
            <w:pict>
              <v:group w14:anchorId="51B52E65" id="Group 15768" o:spid="_x0000_s1026" style="position:absolute;margin-left:587.75pt;margin-top:767.75pt;width:.5pt;height:.5pt;z-index:251659264;mso-position-horizontal-relative:page;mso-position-vertical-relative:page" coordsize="6350,6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">
                <v:shape id="Shape 22286" o:spid="_x0000_s1027" style="position:absolute;width:9144;height:9144;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" path="m,l9144,r,9144l,9144,,e" fillcolor="#181717" stroked="f" strokeweight="0">
                  <v:stroke miterlimit="83231f" joinstyle="miter"/>
                  <v:path arrowok="t" textboxrect="0,0,9144,9144"/>
                </v:shape>
                <w10:wrap type="topAndBottom" anchorx="page" anchory="page"/>
              </v:group>
            </w:pict>
          </mc:Fallback>
        </mc:AlternateContent>
      </w:r>
      <w:r w:rsidRPr="000E1997">
        <w:rPr>
          <w:b/>
          <w:color w:val="009C40"/>
          <w:sz w:val="72"/>
          <w:szCs w:val="20"/>
        </w:rPr>
        <w:t>Request for Proposal on</w:t>
      </w:r>
    </w:p>
    <w:p w14:paraId="7C536E9C" w14:textId="77777777" w:rsidR="00821D70" w:rsidRPr="000E1997" w:rsidRDefault="00821D70">
      <w:pPr>
        <w:spacing w:after="0" w:line="259" w:lineRule="auto"/>
        <w:ind w:left="327" w:right="0" w:firstLine="0"/>
        <w:jc w:val="left"/>
        <w:rPr>
          <w:b/>
          <w:color w:val="3E67A2"/>
          <w:sz w:val="56"/>
          <w:szCs w:val="20"/>
        </w:rPr>
      </w:pPr>
    </w:p>
    <w:p w14:paraId="6C240BA4" w14:textId="2596D52D" w:rsidR="001D70D0" w:rsidRDefault="00AA564F" w:rsidP="001D70D0">
      <w:pPr>
        <w:spacing w:after="0" w:line="259" w:lineRule="auto"/>
        <w:ind w:left="327" w:right="0" w:firstLine="0"/>
        <w:jc w:val="center"/>
        <w:rPr>
          <w:b/>
          <w:color w:val="3E67A2"/>
          <w:sz w:val="56"/>
          <w:szCs w:val="20"/>
        </w:rPr>
      </w:pPr>
      <w:r>
        <w:rPr>
          <w:b/>
          <w:color w:val="3E67A2"/>
          <w:sz w:val="56"/>
          <w:szCs w:val="20"/>
        </w:rPr>
        <w:t>Game</w:t>
      </w:r>
      <w:r w:rsidR="001D70D0">
        <w:rPr>
          <w:b/>
          <w:color w:val="3E67A2"/>
          <w:sz w:val="56"/>
          <w:szCs w:val="20"/>
        </w:rPr>
        <w:t>s</w:t>
      </w:r>
      <w:r>
        <w:rPr>
          <w:b/>
          <w:color w:val="3E67A2"/>
          <w:sz w:val="56"/>
          <w:szCs w:val="20"/>
        </w:rPr>
        <w:t xml:space="preserve"> </w:t>
      </w:r>
      <w:r w:rsidR="001D70D0">
        <w:rPr>
          <w:b/>
          <w:color w:val="3E67A2"/>
          <w:sz w:val="56"/>
          <w:szCs w:val="20"/>
        </w:rPr>
        <w:t>P</w:t>
      </w:r>
      <w:r w:rsidR="00A363D3">
        <w:rPr>
          <w:b/>
          <w:color w:val="3E67A2"/>
          <w:sz w:val="56"/>
          <w:szCs w:val="20"/>
        </w:rPr>
        <w:t xml:space="preserve">rovisioning </w:t>
      </w:r>
    </w:p>
    <w:p w14:paraId="27C757A0" w14:textId="71B3449D" w:rsidR="00D61EFB" w:rsidRPr="000E1997" w:rsidRDefault="00AA564F" w:rsidP="001D70D0">
      <w:pPr>
        <w:spacing w:after="0" w:line="259" w:lineRule="auto"/>
        <w:ind w:left="327" w:right="0" w:firstLine="0"/>
        <w:jc w:val="center"/>
        <w:rPr>
          <w:b/>
          <w:color w:val="3E67A2"/>
          <w:sz w:val="56"/>
          <w:szCs w:val="20"/>
        </w:rPr>
      </w:pPr>
      <w:r>
        <w:rPr>
          <w:b/>
          <w:color w:val="3E67A2"/>
          <w:sz w:val="56"/>
          <w:szCs w:val="20"/>
        </w:rPr>
        <w:t>on telebirr SuperApp</w:t>
      </w:r>
      <w:r w:rsidR="001D70D0">
        <w:rPr>
          <w:b/>
          <w:color w:val="3E67A2"/>
          <w:sz w:val="56"/>
          <w:szCs w:val="20"/>
        </w:rPr>
        <w:t xml:space="preserve"> Game Center </w:t>
      </w:r>
    </w:p>
    <w:p w14:paraId="25795FD5" w14:textId="77777777" w:rsidR="00BE6E39" w:rsidRDefault="00BE6E39">
      <w:pPr>
        <w:spacing w:after="0" w:line="259" w:lineRule="auto"/>
        <w:ind w:left="327" w:right="0" w:firstLine="0"/>
        <w:jc w:val="left"/>
        <w:rPr>
          <w:b/>
          <w:color w:val="3E67A2"/>
          <w:sz w:val="69"/>
        </w:rPr>
      </w:pPr>
    </w:p>
    <w:p w14:paraId="3C5E2587" w14:textId="77777777" w:rsidR="00073A13" w:rsidRDefault="00073A13">
      <w:pPr>
        <w:spacing w:after="0" w:line="259" w:lineRule="auto"/>
        <w:ind w:left="327" w:right="0" w:firstLine="0"/>
        <w:jc w:val="left"/>
        <w:rPr>
          <w:b/>
          <w:color w:val="3E67A2"/>
          <w:sz w:val="69"/>
        </w:rPr>
      </w:pPr>
    </w:p>
    <w:p w14:paraId="02D279E6" w14:textId="77777777" w:rsidR="00BE6E39" w:rsidRDefault="00BE6E39">
      <w:pPr>
        <w:spacing w:after="0" w:line="259" w:lineRule="auto"/>
        <w:ind w:left="327" w:right="0" w:firstLine="0"/>
        <w:jc w:val="left"/>
        <w:rPr>
          <w:b/>
          <w:color w:val="3E67A2"/>
          <w:sz w:val="69"/>
        </w:rPr>
      </w:pPr>
    </w:p>
    <w:p w14:paraId="5F9B1577" w14:textId="77777777" w:rsidR="00BE6E39" w:rsidRDefault="00BE6E39">
      <w:pPr>
        <w:spacing w:after="0" w:line="259" w:lineRule="auto"/>
        <w:ind w:left="327" w:right="0" w:firstLine="0"/>
        <w:jc w:val="left"/>
        <w:rPr>
          <w:b/>
          <w:color w:val="3E67A2"/>
          <w:sz w:val="69"/>
        </w:rPr>
      </w:pPr>
    </w:p>
    <w:p w14:paraId="5B9356D0" w14:textId="77777777" w:rsidR="00BE6E39" w:rsidRDefault="00BE6E39">
      <w:pPr>
        <w:spacing w:after="0" w:line="259" w:lineRule="auto"/>
        <w:ind w:left="327" w:right="0" w:firstLine="0"/>
        <w:jc w:val="left"/>
        <w:rPr>
          <w:b/>
          <w:color w:val="3E67A2"/>
          <w:sz w:val="69"/>
        </w:rPr>
      </w:pPr>
    </w:p>
    <w:p w14:paraId="3E765F93" w14:textId="77777777" w:rsidR="00BE6E39" w:rsidRDefault="00BE6E39" w:rsidP="00821D70">
      <w:pPr>
        <w:spacing w:after="0" w:line="259" w:lineRule="auto"/>
        <w:ind w:left="0" w:right="0" w:firstLine="0"/>
        <w:jc w:val="left"/>
        <w:rPr>
          <w:b/>
          <w:color w:val="3E67A2"/>
          <w:sz w:val="69"/>
        </w:rPr>
      </w:pPr>
    </w:p>
    <w:p w14:paraId="5E3D6776" w14:textId="77777777" w:rsidR="000E1997" w:rsidRDefault="000E1997" w:rsidP="00821D70">
      <w:pPr>
        <w:spacing w:after="0" w:line="259" w:lineRule="auto"/>
        <w:ind w:left="0" w:right="0" w:firstLine="0"/>
        <w:jc w:val="left"/>
        <w:rPr>
          <w:b/>
          <w:color w:val="3E67A2"/>
          <w:sz w:val="69"/>
        </w:rPr>
      </w:pPr>
    </w:p>
    <w:p w14:paraId="389C1988" w14:textId="61E3F0B9" w:rsidR="00D61EFB" w:rsidRDefault="00D61EFB" w:rsidP="00315E26">
      <w:pPr>
        <w:ind w:left="0" w:firstLine="0"/>
      </w:pPr>
    </w:p>
    <w:p w14:paraId="578C442E" w14:textId="2A767F79" w:rsidR="00D61EFB" w:rsidRPr="00043642" w:rsidRDefault="009E4B59" w:rsidP="00043642">
      <w:pPr>
        <w:pStyle w:val="Heading2"/>
        <w:numPr>
          <w:ilvl w:val="0"/>
          <w:numId w:val="49"/>
        </w:numPr>
        <w:spacing w:before="240"/>
        <w:rPr>
          <w:rFonts w:ascii="Arial Black" w:hAnsi="Arial Black"/>
          <w:b w:val="0"/>
          <w:bCs/>
        </w:rPr>
      </w:pPr>
      <w:r w:rsidRPr="00043642">
        <w:rPr>
          <w:rFonts w:ascii="Arial Black" w:hAnsi="Arial Black"/>
          <w:b w:val="0"/>
          <w:bCs/>
        </w:rPr>
        <w:lastRenderedPageBreak/>
        <w:t xml:space="preserve">Background information </w:t>
      </w:r>
    </w:p>
    <w:p w14:paraId="16AD3FF3" w14:textId="77777777" w:rsidR="00CE1451" w:rsidRPr="000B2F81" w:rsidRDefault="008B285D" w:rsidP="00CE1451">
      <w:pPr>
        <w:spacing w:after="153"/>
        <w:ind w:right="0"/>
        <w:rPr>
          <w:color w:val="auto"/>
        </w:rPr>
      </w:pPr>
      <w:r w:rsidRPr="000B2F81">
        <w:rPr>
          <w:color w:val="auto"/>
        </w:rPr>
        <w:t>Ethio telecom is the leading telecommunications provider in Ethiopia, established to promote nationwide connectivity. It plays a crucial role in advancing the country’s digital transformation by offering a diverse array of services, including mobile, broadband internet, enterprise solutions, and financial services through digital platforms. Ethio telecom aims to be a world-class operator, improving the lives of Ethiopians through technology. Serving millions of customers, it is dedicated to innovation and digital advancement, significantly contributing to connectivity and digital inclusion throughout the nation.</w:t>
      </w:r>
      <w:r w:rsidR="00CE1451" w:rsidRPr="000B2F81">
        <w:rPr>
          <w:color w:val="auto"/>
        </w:rPr>
        <w:t xml:space="preserve"> </w:t>
      </w:r>
    </w:p>
    <w:p w14:paraId="428991F2" w14:textId="464D506F" w:rsidR="00491457" w:rsidRPr="000B2F81" w:rsidRDefault="00491457">
      <w:pPr>
        <w:spacing w:after="153"/>
        <w:ind w:right="207"/>
        <w:rPr>
          <w:color w:val="auto"/>
        </w:rPr>
      </w:pPr>
      <w:r w:rsidRPr="000B2F81">
        <w:rPr>
          <w:color w:val="auto"/>
        </w:rPr>
        <w:t xml:space="preserve">telebirr is Ethio telecom’s flagship mobile money platform launched in 2021. It is designed to empower financial inclusion by offering </w:t>
      </w:r>
      <w:r w:rsidR="001D70D0" w:rsidRPr="000B2F81">
        <w:rPr>
          <w:color w:val="auto"/>
        </w:rPr>
        <w:t xml:space="preserve">easy, </w:t>
      </w:r>
      <w:r w:rsidRPr="000B2F81">
        <w:rPr>
          <w:color w:val="auto"/>
        </w:rPr>
        <w:t xml:space="preserve">fast, </w:t>
      </w:r>
      <w:r w:rsidR="001D70D0" w:rsidRPr="000B2F81">
        <w:rPr>
          <w:color w:val="auto"/>
        </w:rPr>
        <w:t xml:space="preserve">convenient, and </w:t>
      </w:r>
      <w:r w:rsidRPr="000B2F81">
        <w:rPr>
          <w:color w:val="auto"/>
        </w:rPr>
        <w:t>secure</w:t>
      </w:r>
      <w:r w:rsidR="001D70D0" w:rsidRPr="000B2F81">
        <w:rPr>
          <w:color w:val="auto"/>
        </w:rPr>
        <w:t xml:space="preserve"> platform for </w:t>
      </w:r>
      <w:r w:rsidRPr="000B2F81">
        <w:rPr>
          <w:color w:val="auto"/>
        </w:rPr>
        <w:t xml:space="preserve">accessible financial services to all Ethiopians. telebirr enables users to send and receive money, make </w:t>
      </w:r>
      <w:r w:rsidR="001D70D0" w:rsidRPr="000B2F81">
        <w:rPr>
          <w:color w:val="auto"/>
        </w:rPr>
        <w:t xml:space="preserve">different </w:t>
      </w:r>
      <w:r w:rsidRPr="000B2F81">
        <w:rPr>
          <w:color w:val="auto"/>
        </w:rPr>
        <w:t>payments</w:t>
      </w:r>
      <w:r w:rsidR="001D70D0" w:rsidRPr="000B2F81">
        <w:rPr>
          <w:color w:val="auto"/>
        </w:rPr>
        <w:t>, receive remittance, etc</w:t>
      </w:r>
      <w:r w:rsidRPr="000B2F81">
        <w:rPr>
          <w:color w:val="auto"/>
        </w:rPr>
        <w:t xml:space="preserve">. </w:t>
      </w:r>
      <w:r w:rsidR="000B2F81" w:rsidRPr="000B2F81">
        <w:rPr>
          <w:color w:val="auto"/>
        </w:rPr>
        <w:t xml:space="preserve">telebirr is </w:t>
      </w:r>
      <w:r w:rsidRPr="000B2F81">
        <w:rPr>
          <w:color w:val="auto"/>
        </w:rPr>
        <w:t xml:space="preserve">interoperability with banks </w:t>
      </w:r>
      <w:r w:rsidR="000B2F81" w:rsidRPr="000B2F81">
        <w:rPr>
          <w:color w:val="auto"/>
        </w:rPr>
        <w:t>&amp;</w:t>
      </w:r>
      <w:r w:rsidRPr="000B2F81">
        <w:rPr>
          <w:color w:val="auto"/>
        </w:rPr>
        <w:t xml:space="preserve"> MFIs and </w:t>
      </w:r>
      <w:r w:rsidR="000B2F81" w:rsidRPr="000B2F81">
        <w:rPr>
          <w:color w:val="auto"/>
        </w:rPr>
        <w:t xml:space="preserve">other systems to build </w:t>
      </w:r>
      <w:r w:rsidRPr="000B2F81">
        <w:rPr>
          <w:color w:val="auto"/>
        </w:rPr>
        <w:t>a robust digital ecosystem</w:t>
      </w:r>
      <w:r w:rsidR="000B2F81" w:rsidRPr="000B2F81">
        <w:rPr>
          <w:color w:val="auto"/>
        </w:rPr>
        <w:t xml:space="preserve"> in our country</w:t>
      </w:r>
      <w:r w:rsidRPr="000B2F81">
        <w:rPr>
          <w:color w:val="auto"/>
        </w:rPr>
        <w:t>.</w:t>
      </w:r>
    </w:p>
    <w:p w14:paraId="55359634" w14:textId="43C1D922" w:rsidR="00CF6964" w:rsidRPr="000B2F81" w:rsidRDefault="00491457" w:rsidP="00BE2911">
      <w:pPr>
        <w:spacing w:after="153"/>
        <w:ind w:right="207"/>
        <w:rPr>
          <w:color w:val="auto"/>
        </w:rPr>
      </w:pPr>
      <w:r w:rsidRPr="000B2F81">
        <w:rPr>
          <w:color w:val="auto"/>
        </w:rPr>
        <w:t xml:space="preserve">telebirr SuperApp is a comprehensive digital platform that </w:t>
      </w:r>
      <w:r w:rsidR="00BE2911" w:rsidRPr="000B2F81">
        <w:rPr>
          <w:color w:val="auto"/>
        </w:rPr>
        <w:t>enables customers to access different services at one place. Currently, there are many apps that are integrated with telebirr SuperApp to provide different services.</w:t>
      </w:r>
    </w:p>
    <w:p w14:paraId="19C722A3" w14:textId="37253C5A" w:rsidR="00A363D3" w:rsidRPr="000B2F81" w:rsidRDefault="009E4B59" w:rsidP="0059124A">
      <w:pPr>
        <w:spacing w:after="153"/>
        <w:ind w:right="207"/>
        <w:rPr>
          <w:color w:val="auto"/>
        </w:rPr>
      </w:pPr>
      <w:r w:rsidRPr="000B2F81">
        <w:rPr>
          <w:color w:val="auto"/>
        </w:rPr>
        <w:t xml:space="preserve">In line with its continuous effort to </w:t>
      </w:r>
      <w:r w:rsidR="000B2F81" w:rsidRPr="000B2F81">
        <w:rPr>
          <w:color w:val="auto"/>
        </w:rPr>
        <w:t>provide</w:t>
      </w:r>
      <w:r w:rsidRPr="000B2F81">
        <w:rPr>
          <w:color w:val="auto"/>
        </w:rPr>
        <w:t xml:space="preserve"> the best service for customers, Ethio telecom is </w:t>
      </w:r>
      <w:r w:rsidR="000B2F81" w:rsidRPr="000B2F81">
        <w:rPr>
          <w:color w:val="auto"/>
        </w:rPr>
        <w:t xml:space="preserve">launching a </w:t>
      </w:r>
      <w:r w:rsidR="00CF6964" w:rsidRPr="000B2F81">
        <w:rPr>
          <w:color w:val="auto"/>
        </w:rPr>
        <w:t xml:space="preserve">game center </w:t>
      </w:r>
      <w:r w:rsidR="000B2F81" w:rsidRPr="000B2F81">
        <w:rPr>
          <w:color w:val="auto"/>
        </w:rPr>
        <w:t xml:space="preserve">in telebirr SuperApp that </w:t>
      </w:r>
      <w:r w:rsidR="00CF6964" w:rsidRPr="000B2F81">
        <w:rPr>
          <w:color w:val="auto"/>
        </w:rPr>
        <w:t xml:space="preserve">provide </w:t>
      </w:r>
      <w:r w:rsidR="000B2F81" w:rsidRPr="000B2F81">
        <w:rPr>
          <w:color w:val="auto"/>
        </w:rPr>
        <w:t>an opportunity to avail and sell their gams to telebirr customers</w:t>
      </w:r>
      <w:r w:rsidRPr="000B2F81">
        <w:rPr>
          <w:color w:val="auto"/>
        </w:rPr>
        <w:t>.</w:t>
      </w:r>
    </w:p>
    <w:p w14:paraId="3668359B" w14:textId="17FB0B78" w:rsidR="00D61EFB" w:rsidRPr="000B2F81" w:rsidRDefault="009E4B59" w:rsidP="0059124A">
      <w:pPr>
        <w:spacing w:after="153"/>
        <w:ind w:right="207"/>
        <w:rPr>
          <w:color w:val="auto"/>
        </w:rPr>
      </w:pPr>
      <w:r w:rsidRPr="000B2F81">
        <w:rPr>
          <w:color w:val="auto"/>
        </w:rPr>
        <w:t xml:space="preserve">Hence, Ethio telecom wants to invite potential </w:t>
      </w:r>
      <w:r w:rsidR="000B2F81" w:rsidRPr="000B2F81">
        <w:rPr>
          <w:color w:val="auto"/>
        </w:rPr>
        <w:t xml:space="preserve">digital </w:t>
      </w:r>
      <w:r w:rsidR="007D4ED5" w:rsidRPr="000B2F81">
        <w:rPr>
          <w:color w:val="auto"/>
        </w:rPr>
        <w:t>game providers</w:t>
      </w:r>
      <w:r w:rsidRPr="000B2F81">
        <w:rPr>
          <w:color w:val="auto"/>
        </w:rPr>
        <w:t xml:space="preserve"> to submit their technical and commercial proposals. The main objective of the RFP is to call upon </w:t>
      </w:r>
      <w:r w:rsidR="00A363D3" w:rsidRPr="000B2F81">
        <w:rPr>
          <w:color w:val="auto"/>
        </w:rPr>
        <w:t xml:space="preserve">prospective </w:t>
      </w:r>
      <w:r w:rsidR="00EE4510">
        <w:rPr>
          <w:color w:val="auto"/>
        </w:rPr>
        <w:t xml:space="preserve">partners </w:t>
      </w:r>
      <w:r w:rsidR="00A363D3" w:rsidRPr="000B2F81">
        <w:rPr>
          <w:color w:val="auto"/>
        </w:rPr>
        <w:t>who</w:t>
      </w:r>
      <w:r w:rsidRPr="000B2F81">
        <w:rPr>
          <w:color w:val="auto"/>
        </w:rPr>
        <w:t xml:space="preserve"> are interested </w:t>
      </w:r>
      <w:r w:rsidR="009D20F4" w:rsidRPr="000B2F81">
        <w:rPr>
          <w:color w:val="auto"/>
        </w:rPr>
        <w:t>in working</w:t>
      </w:r>
      <w:r w:rsidRPr="000B2F81">
        <w:rPr>
          <w:color w:val="auto"/>
        </w:rPr>
        <w:t xml:space="preserve"> with Ethio telecom on a revenue-sharing basis based on the contractual agreement set.  </w:t>
      </w:r>
      <w:r w:rsidR="00CC0894" w:rsidRPr="000B2F81">
        <w:rPr>
          <w:color w:val="auto"/>
        </w:rPr>
        <w:t xml:space="preserve"> </w:t>
      </w:r>
    </w:p>
    <w:p w14:paraId="56DD52E6" w14:textId="439C9DC4" w:rsidR="00D61EFB" w:rsidRPr="00043642" w:rsidRDefault="009E4B59" w:rsidP="00043642">
      <w:pPr>
        <w:pStyle w:val="Heading2"/>
        <w:numPr>
          <w:ilvl w:val="0"/>
          <w:numId w:val="49"/>
        </w:numPr>
        <w:spacing w:before="240"/>
        <w:rPr>
          <w:rFonts w:ascii="Arial Black" w:hAnsi="Arial Black"/>
          <w:b w:val="0"/>
          <w:bCs/>
        </w:rPr>
      </w:pPr>
      <w:r w:rsidRPr="00043642">
        <w:rPr>
          <w:rFonts w:ascii="Arial Black" w:hAnsi="Arial Black"/>
          <w:b w:val="0"/>
          <w:bCs/>
        </w:rPr>
        <w:t xml:space="preserve">Project Objectives </w:t>
      </w:r>
    </w:p>
    <w:p w14:paraId="480CAA6F" w14:textId="550CC502" w:rsidR="009D20F4" w:rsidRDefault="009D20F4" w:rsidP="00073A13">
      <w:pPr>
        <w:ind w:right="207"/>
      </w:pPr>
      <w:r w:rsidRPr="009D20F4">
        <w:t xml:space="preserve">The </w:t>
      </w:r>
      <w:r>
        <w:t xml:space="preserve">main </w:t>
      </w:r>
      <w:r w:rsidRPr="009D20F4">
        <w:t xml:space="preserve">objective of this RFP is to solicit proposals from experienced and qualified firms </w:t>
      </w:r>
      <w:r>
        <w:t xml:space="preserve">select and </w:t>
      </w:r>
      <w:r w:rsidRPr="009D20F4">
        <w:t xml:space="preserve">integrate </w:t>
      </w:r>
      <w:r>
        <w:t xml:space="preserve">competent games in </w:t>
      </w:r>
      <w:r w:rsidR="0051345D">
        <w:t xml:space="preserve">telebirr SuperApp </w:t>
      </w:r>
      <w:r>
        <w:t xml:space="preserve">game center </w:t>
      </w:r>
      <w:r w:rsidR="0051345D">
        <w:t>that</w:t>
      </w:r>
      <w:r>
        <w:t xml:space="preserve"> will:</w:t>
      </w:r>
    </w:p>
    <w:p w14:paraId="57C52A96" w14:textId="65EEDFAB" w:rsidR="0051345D" w:rsidRDefault="0051345D" w:rsidP="00AA564F">
      <w:pPr>
        <w:pStyle w:val="ListParagraph"/>
        <w:numPr>
          <w:ilvl w:val="0"/>
          <w:numId w:val="31"/>
        </w:numPr>
        <w:spacing w:after="164"/>
        <w:ind w:right="207"/>
        <w:rPr>
          <w:rFonts w:ascii="Arial" w:eastAsia="Arial" w:hAnsi="Arial" w:cs="Arial"/>
          <w:color w:val="000000"/>
          <w:sz w:val="24"/>
          <w:szCs w:val="22"/>
        </w:rPr>
      </w:pPr>
      <w:r>
        <w:rPr>
          <w:rFonts w:ascii="Arial" w:eastAsia="Arial" w:hAnsi="Arial" w:cs="Arial"/>
          <w:color w:val="000000"/>
          <w:sz w:val="24"/>
          <w:szCs w:val="22"/>
        </w:rPr>
        <w:t xml:space="preserve">Allow customers to have access for different </w:t>
      </w:r>
      <w:proofErr w:type="gramStart"/>
      <w:r>
        <w:rPr>
          <w:rFonts w:ascii="Arial" w:eastAsia="Arial" w:hAnsi="Arial" w:cs="Arial"/>
          <w:color w:val="000000"/>
          <w:sz w:val="24"/>
          <w:szCs w:val="22"/>
        </w:rPr>
        <w:t>type</w:t>
      </w:r>
      <w:proofErr w:type="gramEnd"/>
      <w:r>
        <w:rPr>
          <w:rFonts w:ascii="Arial" w:eastAsia="Arial" w:hAnsi="Arial" w:cs="Arial"/>
          <w:color w:val="000000"/>
          <w:sz w:val="24"/>
          <w:szCs w:val="22"/>
        </w:rPr>
        <w:t xml:space="preserve"> of games </w:t>
      </w:r>
    </w:p>
    <w:p w14:paraId="12BFCDBF" w14:textId="6D9DBF6A" w:rsidR="00AA564F" w:rsidRPr="00AA564F" w:rsidRDefault="0051345D" w:rsidP="00AA564F">
      <w:pPr>
        <w:pStyle w:val="ListParagraph"/>
        <w:numPr>
          <w:ilvl w:val="0"/>
          <w:numId w:val="31"/>
        </w:numPr>
        <w:spacing w:after="164"/>
        <w:ind w:right="207"/>
        <w:rPr>
          <w:rFonts w:ascii="Arial" w:eastAsia="Arial" w:hAnsi="Arial" w:cs="Arial"/>
          <w:color w:val="000000"/>
          <w:sz w:val="24"/>
          <w:szCs w:val="22"/>
        </w:rPr>
      </w:pPr>
      <w:r>
        <w:rPr>
          <w:rFonts w:ascii="Arial" w:eastAsia="Arial" w:hAnsi="Arial" w:cs="Arial"/>
          <w:color w:val="000000"/>
          <w:sz w:val="24"/>
          <w:szCs w:val="22"/>
        </w:rPr>
        <w:t>Increase</w:t>
      </w:r>
      <w:r w:rsidR="00AA564F" w:rsidRPr="00AA564F">
        <w:rPr>
          <w:rFonts w:ascii="Arial" w:eastAsia="Arial" w:hAnsi="Arial" w:cs="Arial"/>
          <w:color w:val="000000"/>
          <w:sz w:val="24"/>
          <w:szCs w:val="22"/>
        </w:rPr>
        <w:t xml:space="preserve"> </w:t>
      </w:r>
      <w:r>
        <w:rPr>
          <w:rFonts w:ascii="Arial" w:eastAsia="Arial" w:hAnsi="Arial" w:cs="Arial"/>
          <w:color w:val="000000"/>
          <w:sz w:val="24"/>
          <w:szCs w:val="22"/>
        </w:rPr>
        <w:t xml:space="preserve">telebirr </w:t>
      </w:r>
      <w:r w:rsidR="00AA564F" w:rsidRPr="00D572CE">
        <w:rPr>
          <w:rFonts w:ascii="Arial" w:eastAsia="Arial" w:hAnsi="Arial" w:cs="Arial"/>
          <w:color w:val="000000"/>
          <w:sz w:val="24"/>
          <w:szCs w:val="22"/>
        </w:rPr>
        <w:t xml:space="preserve">SuperApp </w:t>
      </w:r>
      <w:r w:rsidR="00AA564F" w:rsidRPr="00AA564F">
        <w:rPr>
          <w:rFonts w:ascii="Arial" w:eastAsia="Arial" w:hAnsi="Arial" w:cs="Arial"/>
          <w:color w:val="000000"/>
          <w:sz w:val="24"/>
          <w:szCs w:val="22"/>
        </w:rPr>
        <w:t xml:space="preserve">customer engagement &amp; </w:t>
      </w:r>
      <w:r>
        <w:rPr>
          <w:rFonts w:ascii="Arial" w:eastAsia="Arial" w:hAnsi="Arial" w:cs="Arial"/>
          <w:color w:val="000000"/>
          <w:sz w:val="24"/>
          <w:szCs w:val="22"/>
        </w:rPr>
        <w:t>retention</w:t>
      </w:r>
    </w:p>
    <w:p w14:paraId="6965DE29" w14:textId="24B7A312" w:rsidR="00AA564F" w:rsidRPr="00AA564F" w:rsidRDefault="0051345D" w:rsidP="00AA564F">
      <w:pPr>
        <w:pStyle w:val="ListParagraph"/>
        <w:numPr>
          <w:ilvl w:val="0"/>
          <w:numId w:val="31"/>
        </w:numPr>
        <w:spacing w:after="164"/>
        <w:ind w:right="207"/>
        <w:rPr>
          <w:rFonts w:ascii="Arial" w:eastAsia="Arial" w:hAnsi="Arial" w:cs="Arial"/>
          <w:color w:val="000000"/>
          <w:sz w:val="24"/>
          <w:szCs w:val="22"/>
        </w:rPr>
      </w:pPr>
      <w:r>
        <w:rPr>
          <w:rFonts w:ascii="Arial" w:eastAsia="Arial" w:hAnsi="Arial" w:cs="Arial"/>
          <w:color w:val="000000"/>
          <w:sz w:val="24"/>
          <w:szCs w:val="22"/>
        </w:rPr>
        <w:t>Build partnership</w:t>
      </w:r>
    </w:p>
    <w:p w14:paraId="5CA3D9FD" w14:textId="79821E7D" w:rsidR="00D61EFB" w:rsidRPr="00D572CE" w:rsidRDefault="00AA564F" w:rsidP="00AA564F">
      <w:pPr>
        <w:pStyle w:val="ListParagraph"/>
        <w:numPr>
          <w:ilvl w:val="0"/>
          <w:numId w:val="31"/>
        </w:numPr>
        <w:spacing w:after="164"/>
        <w:ind w:right="207"/>
        <w:rPr>
          <w:rFonts w:ascii="Arial" w:eastAsia="Arial" w:hAnsi="Arial" w:cs="Arial"/>
          <w:color w:val="000000"/>
          <w:sz w:val="24"/>
          <w:szCs w:val="22"/>
        </w:rPr>
      </w:pPr>
      <w:r w:rsidRPr="00D572CE">
        <w:rPr>
          <w:rFonts w:ascii="Arial" w:eastAsia="Arial" w:hAnsi="Arial" w:cs="Arial"/>
          <w:color w:val="000000"/>
          <w:sz w:val="24"/>
          <w:szCs w:val="22"/>
        </w:rPr>
        <w:t xml:space="preserve">Boost revenue for </w:t>
      </w:r>
      <w:r w:rsidR="00D572CE" w:rsidRPr="00D572CE">
        <w:rPr>
          <w:rFonts w:ascii="Arial" w:eastAsia="Arial" w:hAnsi="Arial" w:cs="Arial"/>
          <w:color w:val="000000"/>
          <w:sz w:val="24"/>
          <w:szCs w:val="22"/>
        </w:rPr>
        <w:t>stakeholders</w:t>
      </w:r>
    </w:p>
    <w:p w14:paraId="14EEB453" w14:textId="1D456E98" w:rsidR="00D61EFB" w:rsidRPr="00043642" w:rsidRDefault="009E4B59" w:rsidP="00043642">
      <w:pPr>
        <w:pStyle w:val="Heading2"/>
        <w:numPr>
          <w:ilvl w:val="0"/>
          <w:numId w:val="49"/>
        </w:numPr>
        <w:spacing w:before="240"/>
        <w:rPr>
          <w:rFonts w:ascii="Arial Black" w:hAnsi="Arial Black"/>
          <w:b w:val="0"/>
          <w:bCs/>
        </w:rPr>
      </w:pPr>
      <w:r w:rsidRPr="00043642">
        <w:rPr>
          <w:rFonts w:ascii="Arial Black" w:hAnsi="Arial Black"/>
          <w:b w:val="0"/>
          <w:bCs/>
        </w:rPr>
        <w:lastRenderedPageBreak/>
        <w:t xml:space="preserve">Scope of Work </w:t>
      </w:r>
    </w:p>
    <w:p w14:paraId="2F60D3D1" w14:textId="4085CA98" w:rsidR="00B55F8F" w:rsidRDefault="009E4B59" w:rsidP="0051345D">
      <w:pPr>
        <w:spacing w:after="123" w:line="360" w:lineRule="auto"/>
        <w:ind w:left="288" w:right="202" w:hanging="14"/>
      </w:pPr>
      <w:r>
        <w:t>The scope of this Request for Proposal includes</w:t>
      </w:r>
      <w:r w:rsidR="00B55F8F">
        <w:t>:</w:t>
      </w:r>
    </w:p>
    <w:p w14:paraId="27DB73CA" w14:textId="3F782717" w:rsidR="00F135E1" w:rsidRDefault="00F135E1" w:rsidP="00F135E1">
      <w:pPr>
        <w:numPr>
          <w:ilvl w:val="0"/>
          <w:numId w:val="2"/>
        </w:numPr>
        <w:spacing w:after="0" w:line="360" w:lineRule="auto"/>
        <w:ind w:right="207" w:hanging="270"/>
      </w:pPr>
      <w:r>
        <w:t>Providing games on telebirr SuperApp Game Center</w:t>
      </w:r>
    </w:p>
    <w:p w14:paraId="7FDF2503" w14:textId="49CBD64B" w:rsidR="00BC260D" w:rsidRPr="00BC260D" w:rsidRDefault="00BC260D" w:rsidP="00BC260D">
      <w:pPr>
        <w:numPr>
          <w:ilvl w:val="0"/>
          <w:numId w:val="2"/>
        </w:numPr>
        <w:spacing w:after="0" w:line="360" w:lineRule="auto"/>
        <w:ind w:right="207" w:hanging="270"/>
      </w:pPr>
      <w:r>
        <w:t>The game should be:</w:t>
      </w:r>
      <w:r w:rsidRPr="00B814C0">
        <w:t xml:space="preserve"> </w:t>
      </w:r>
    </w:p>
    <w:p w14:paraId="2E9BE006" w14:textId="167BA7FB" w:rsidR="00BC260D" w:rsidRPr="00B814C0" w:rsidRDefault="00BC260D" w:rsidP="00BC260D">
      <w:pPr>
        <w:pStyle w:val="ListParagraph"/>
        <w:numPr>
          <w:ilvl w:val="1"/>
          <w:numId w:val="54"/>
        </w:numPr>
        <w:spacing w:after="164"/>
        <w:ind w:right="207"/>
        <w:rPr>
          <w:rFonts w:ascii="Arial" w:eastAsia="Arial" w:hAnsi="Arial" w:cs="Arial"/>
          <w:color w:val="000000"/>
          <w:sz w:val="24"/>
          <w:szCs w:val="22"/>
        </w:rPr>
      </w:pPr>
      <w:r>
        <w:rPr>
          <w:rFonts w:ascii="Arial" w:eastAsia="Arial" w:hAnsi="Arial" w:cs="Arial"/>
          <w:color w:val="000000"/>
          <w:sz w:val="24"/>
          <w:szCs w:val="22"/>
        </w:rPr>
        <w:t>E</w:t>
      </w:r>
      <w:r w:rsidRPr="00B814C0">
        <w:rPr>
          <w:rFonts w:ascii="Arial" w:eastAsia="Arial" w:hAnsi="Arial" w:cs="Arial"/>
          <w:color w:val="000000"/>
          <w:sz w:val="24"/>
          <w:szCs w:val="22"/>
        </w:rPr>
        <w:t>ngaging</w:t>
      </w:r>
    </w:p>
    <w:p w14:paraId="2CEE0A71" w14:textId="77777777" w:rsidR="00BC260D" w:rsidRPr="00B814C0" w:rsidRDefault="00BC260D" w:rsidP="00BC260D">
      <w:pPr>
        <w:pStyle w:val="ListParagraph"/>
        <w:numPr>
          <w:ilvl w:val="1"/>
          <w:numId w:val="54"/>
        </w:numPr>
        <w:spacing w:after="164"/>
        <w:ind w:right="207"/>
        <w:rPr>
          <w:rFonts w:ascii="Arial" w:eastAsia="Arial" w:hAnsi="Arial" w:cs="Arial"/>
          <w:color w:val="000000"/>
          <w:sz w:val="24"/>
          <w:szCs w:val="22"/>
        </w:rPr>
      </w:pPr>
      <w:r w:rsidRPr="00B814C0">
        <w:rPr>
          <w:rFonts w:ascii="Arial" w:eastAsia="Arial" w:hAnsi="Arial" w:cs="Arial"/>
          <w:color w:val="000000"/>
          <w:sz w:val="24"/>
          <w:szCs w:val="22"/>
        </w:rPr>
        <w:t xml:space="preserve">Visually appealing graphics and art, </w:t>
      </w:r>
    </w:p>
    <w:p w14:paraId="431356BC" w14:textId="77777777" w:rsidR="00BC260D" w:rsidRPr="00B814C0" w:rsidRDefault="00BC260D" w:rsidP="00BC260D">
      <w:pPr>
        <w:pStyle w:val="ListParagraph"/>
        <w:numPr>
          <w:ilvl w:val="1"/>
          <w:numId w:val="54"/>
        </w:numPr>
        <w:spacing w:after="164"/>
        <w:ind w:right="207"/>
        <w:rPr>
          <w:rFonts w:ascii="Arial" w:eastAsia="Arial" w:hAnsi="Arial" w:cs="Arial"/>
          <w:color w:val="000000"/>
          <w:sz w:val="24"/>
          <w:szCs w:val="22"/>
        </w:rPr>
      </w:pPr>
      <w:r w:rsidRPr="00B814C0">
        <w:rPr>
          <w:rFonts w:ascii="Arial" w:eastAsia="Arial" w:hAnsi="Arial" w:cs="Arial"/>
          <w:color w:val="000000"/>
          <w:sz w:val="24"/>
          <w:szCs w:val="22"/>
        </w:rPr>
        <w:t xml:space="preserve">Intuitive user interface and controls, </w:t>
      </w:r>
    </w:p>
    <w:p w14:paraId="57F3414A" w14:textId="071D739B" w:rsidR="00BC260D" w:rsidRDefault="00BC260D" w:rsidP="00BC260D">
      <w:pPr>
        <w:pStyle w:val="ListParagraph"/>
        <w:numPr>
          <w:ilvl w:val="1"/>
          <w:numId w:val="54"/>
        </w:numPr>
        <w:spacing w:after="164"/>
        <w:ind w:right="207"/>
        <w:rPr>
          <w:rFonts w:ascii="Arial" w:eastAsia="Arial" w:hAnsi="Arial" w:cs="Arial"/>
          <w:color w:val="000000"/>
          <w:sz w:val="24"/>
          <w:szCs w:val="22"/>
        </w:rPr>
      </w:pPr>
      <w:r>
        <w:rPr>
          <w:rFonts w:ascii="Arial" w:eastAsia="Arial" w:hAnsi="Arial" w:cs="Arial"/>
          <w:color w:val="000000"/>
          <w:sz w:val="24"/>
          <w:szCs w:val="22"/>
        </w:rPr>
        <w:t>Having c</w:t>
      </w:r>
      <w:r w:rsidRPr="00B814C0">
        <w:rPr>
          <w:rFonts w:ascii="Arial" w:eastAsia="Arial" w:hAnsi="Arial" w:cs="Arial"/>
          <w:color w:val="000000"/>
          <w:sz w:val="24"/>
          <w:szCs w:val="22"/>
        </w:rPr>
        <w:t>lear instructions and tutorials,</w:t>
      </w:r>
    </w:p>
    <w:p w14:paraId="2A1C894D" w14:textId="0FE8B457" w:rsidR="00BC260D" w:rsidRDefault="00BC260D" w:rsidP="00BC260D">
      <w:pPr>
        <w:pStyle w:val="ListParagraph"/>
        <w:numPr>
          <w:ilvl w:val="1"/>
          <w:numId w:val="54"/>
        </w:numPr>
        <w:spacing w:after="164"/>
        <w:ind w:right="207"/>
        <w:rPr>
          <w:rFonts w:ascii="Arial" w:eastAsia="Arial" w:hAnsi="Arial" w:cs="Arial"/>
          <w:color w:val="000000"/>
          <w:sz w:val="24"/>
          <w:szCs w:val="22"/>
        </w:rPr>
      </w:pPr>
      <w:r>
        <w:rPr>
          <w:rFonts w:ascii="Arial" w:eastAsia="Arial" w:hAnsi="Arial" w:cs="Arial"/>
          <w:color w:val="000000"/>
          <w:sz w:val="24"/>
          <w:szCs w:val="22"/>
        </w:rPr>
        <w:t>O</w:t>
      </w:r>
      <w:r w:rsidRPr="00B814C0">
        <w:rPr>
          <w:rFonts w:ascii="Arial" w:eastAsia="Arial" w:hAnsi="Arial" w:cs="Arial"/>
          <w:color w:val="000000"/>
          <w:sz w:val="24"/>
          <w:szCs w:val="22"/>
        </w:rPr>
        <w:t>ptimized for various mobile devices and screen sizes</w:t>
      </w:r>
      <w:r>
        <w:rPr>
          <w:rFonts w:ascii="Arial" w:eastAsia="Arial" w:hAnsi="Arial" w:cs="Arial"/>
          <w:color w:val="000000"/>
          <w:sz w:val="24"/>
          <w:szCs w:val="22"/>
        </w:rPr>
        <w:t>,</w:t>
      </w:r>
    </w:p>
    <w:p w14:paraId="5639BB9C" w14:textId="624878F9" w:rsidR="00BC260D" w:rsidRPr="00BC260D" w:rsidRDefault="00BC260D" w:rsidP="00C237D7">
      <w:pPr>
        <w:pStyle w:val="ListParagraph"/>
        <w:numPr>
          <w:ilvl w:val="1"/>
          <w:numId w:val="54"/>
        </w:numPr>
        <w:ind w:right="207"/>
        <w:rPr>
          <w:rFonts w:ascii="Arial" w:eastAsia="Arial" w:hAnsi="Arial" w:cs="Arial"/>
          <w:color w:val="000000"/>
          <w:sz w:val="24"/>
          <w:szCs w:val="22"/>
        </w:rPr>
      </w:pPr>
      <w:r>
        <w:rPr>
          <w:rFonts w:ascii="Arial" w:eastAsia="Arial" w:hAnsi="Arial" w:cs="Arial"/>
          <w:color w:val="000000"/>
          <w:sz w:val="24"/>
          <w:szCs w:val="22"/>
        </w:rPr>
        <w:t xml:space="preserve">Capable of providing </w:t>
      </w:r>
      <w:r w:rsidR="00D50F89">
        <w:rPr>
          <w:rFonts w:ascii="Arial" w:eastAsia="Arial" w:hAnsi="Arial" w:cs="Arial"/>
          <w:color w:val="000000"/>
          <w:sz w:val="24"/>
          <w:szCs w:val="22"/>
        </w:rPr>
        <w:t>good</w:t>
      </w:r>
      <w:r w:rsidRPr="00B814C0">
        <w:rPr>
          <w:rFonts w:ascii="Arial" w:eastAsia="Arial" w:hAnsi="Arial" w:cs="Arial"/>
          <w:color w:val="000000"/>
          <w:sz w:val="24"/>
          <w:szCs w:val="22"/>
        </w:rPr>
        <w:t xml:space="preserve"> user experience</w:t>
      </w:r>
    </w:p>
    <w:p w14:paraId="4829F373" w14:textId="7001198D" w:rsidR="003D05EC" w:rsidRDefault="003D05EC" w:rsidP="003D05EC">
      <w:pPr>
        <w:numPr>
          <w:ilvl w:val="0"/>
          <w:numId w:val="2"/>
        </w:numPr>
        <w:spacing w:after="0" w:line="360" w:lineRule="auto"/>
        <w:ind w:right="207" w:hanging="270"/>
        <w:rPr>
          <w:shd w:val="clear" w:color="auto" w:fill="FFFFFF"/>
        </w:rPr>
      </w:pPr>
      <w:r>
        <w:rPr>
          <w:shd w:val="clear" w:color="auto" w:fill="FFFFFF"/>
        </w:rPr>
        <w:t>The t</w:t>
      </w:r>
      <w:r w:rsidRPr="00742B06">
        <w:rPr>
          <w:shd w:val="clear" w:color="auto" w:fill="FFFFFF"/>
        </w:rPr>
        <w:t xml:space="preserve">ypes of </w:t>
      </w:r>
      <w:r>
        <w:rPr>
          <w:shd w:val="clear" w:color="auto" w:fill="FFFFFF"/>
        </w:rPr>
        <w:t>g</w:t>
      </w:r>
      <w:r w:rsidRPr="00742B06">
        <w:rPr>
          <w:shd w:val="clear" w:color="auto" w:fill="FFFFFF"/>
        </w:rPr>
        <w:t>ames</w:t>
      </w:r>
      <w:r>
        <w:rPr>
          <w:shd w:val="clear" w:color="auto" w:fill="FFFFFF"/>
        </w:rPr>
        <w:t xml:space="preserve"> include </w:t>
      </w:r>
      <w:r w:rsidRPr="00742B06">
        <w:rPr>
          <w:shd w:val="clear" w:color="auto" w:fill="FFFFFF"/>
        </w:rPr>
        <w:t xml:space="preserve">  </w:t>
      </w:r>
    </w:p>
    <w:p w14:paraId="0C6D58B9" w14:textId="28453CFF"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 xml:space="preserve">Educational </w:t>
      </w:r>
      <w:r>
        <w:rPr>
          <w:rFonts w:ascii="Arial" w:hAnsi="Arial" w:cs="Arial"/>
          <w:sz w:val="24"/>
          <w:szCs w:val="28"/>
        </w:rPr>
        <w:t>g</w:t>
      </w:r>
      <w:r w:rsidRPr="00193739">
        <w:rPr>
          <w:rFonts w:ascii="Arial" w:hAnsi="Arial" w:cs="Arial"/>
          <w:sz w:val="24"/>
          <w:szCs w:val="28"/>
        </w:rPr>
        <w:t>ames</w:t>
      </w:r>
    </w:p>
    <w:p w14:paraId="1EA7689E" w14:textId="0CC5C4F8" w:rsidR="003D05EC" w:rsidRPr="003D05EC"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 xml:space="preserve">Racing games </w:t>
      </w:r>
    </w:p>
    <w:p w14:paraId="17653025" w14:textId="77777777"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Action Games</w:t>
      </w:r>
    </w:p>
    <w:p w14:paraId="1FF4BE81" w14:textId="41D29F20"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 xml:space="preserve">Role </w:t>
      </w:r>
      <w:r>
        <w:rPr>
          <w:rFonts w:ascii="Arial" w:hAnsi="Arial" w:cs="Arial"/>
          <w:sz w:val="24"/>
          <w:szCs w:val="28"/>
        </w:rPr>
        <w:t>p</w:t>
      </w:r>
      <w:r w:rsidRPr="00193739">
        <w:rPr>
          <w:rFonts w:ascii="Arial" w:hAnsi="Arial" w:cs="Arial"/>
          <w:sz w:val="24"/>
          <w:szCs w:val="28"/>
        </w:rPr>
        <w:t xml:space="preserve">laying games </w:t>
      </w:r>
    </w:p>
    <w:p w14:paraId="0B3D2426" w14:textId="77777777"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Casual games</w:t>
      </w:r>
    </w:p>
    <w:p w14:paraId="6706A64D" w14:textId="228DFE5D" w:rsidR="003D05EC" w:rsidRPr="003D05EC"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 xml:space="preserve">Simulation games </w:t>
      </w:r>
    </w:p>
    <w:p w14:paraId="0526D52F" w14:textId="77777777"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Adventure games</w:t>
      </w:r>
    </w:p>
    <w:p w14:paraId="3DCD0D31" w14:textId="2ACB9E2C"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Singl</w:t>
      </w:r>
      <w:r w:rsidR="00344ECE">
        <w:rPr>
          <w:rFonts w:ascii="Arial" w:hAnsi="Arial" w:cs="Arial"/>
          <w:sz w:val="24"/>
          <w:szCs w:val="28"/>
        </w:rPr>
        <w:t xml:space="preserve"> or m</w:t>
      </w:r>
      <w:r w:rsidRPr="00193739">
        <w:rPr>
          <w:rFonts w:ascii="Arial" w:hAnsi="Arial" w:cs="Arial"/>
          <w:sz w:val="24"/>
          <w:szCs w:val="28"/>
        </w:rPr>
        <w:t>ulti-</w:t>
      </w:r>
      <w:r w:rsidR="00344ECE">
        <w:rPr>
          <w:rFonts w:ascii="Arial" w:hAnsi="Arial" w:cs="Arial"/>
          <w:sz w:val="24"/>
          <w:szCs w:val="28"/>
        </w:rPr>
        <w:t>p</w:t>
      </w:r>
      <w:r w:rsidRPr="00193739">
        <w:rPr>
          <w:rFonts w:ascii="Arial" w:hAnsi="Arial" w:cs="Arial"/>
          <w:sz w:val="24"/>
          <w:szCs w:val="28"/>
        </w:rPr>
        <w:t xml:space="preserve">layer </w:t>
      </w:r>
      <w:r w:rsidR="00344ECE">
        <w:rPr>
          <w:rFonts w:ascii="Arial" w:hAnsi="Arial" w:cs="Arial"/>
          <w:sz w:val="24"/>
          <w:szCs w:val="28"/>
        </w:rPr>
        <w:t>g</w:t>
      </w:r>
      <w:r w:rsidRPr="00193739">
        <w:rPr>
          <w:rFonts w:ascii="Arial" w:hAnsi="Arial" w:cs="Arial"/>
          <w:sz w:val="24"/>
          <w:szCs w:val="28"/>
        </w:rPr>
        <w:t>ames</w:t>
      </w:r>
    </w:p>
    <w:p w14:paraId="7E7FF593" w14:textId="77777777"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eSports</w:t>
      </w:r>
    </w:p>
    <w:p w14:paraId="41033FAD" w14:textId="77777777"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 xml:space="preserve">Memory Games </w:t>
      </w:r>
    </w:p>
    <w:p w14:paraId="34AEAE68" w14:textId="77777777" w:rsidR="003D05EC" w:rsidRPr="00193739" w:rsidRDefault="003D05EC" w:rsidP="003D05EC">
      <w:pPr>
        <w:pStyle w:val="ListParagraph"/>
        <w:numPr>
          <w:ilvl w:val="0"/>
          <w:numId w:val="59"/>
        </w:numPr>
        <w:ind w:right="207"/>
        <w:rPr>
          <w:rFonts w:ascii="Arial" w:hAnsi="Arial" w:cs="Arial"/>
          <w:sz w:val="24"/>
          <w:szCs w:val="28"/>
        </w:rPr>
      </w:pPr>
      <w:r w:rsidRPr="00193739">
        <w:rPr>
          <w:rFonts w:ascii="Arial" w:hAnsi="Arial" w:cs="Arial"/>
          <w:sz w:val="24"/>
          <w:szCs w:val="28"/>
        </w:rPr>
        <w:t xml:space="preserve">Word puzzles </w:t>
      </w:r>
    </w:p>
    <w:p w14:paraId="53E2C72C" w14:textId="6CB2FBA4" w:rsidR="003D05EC" w:rsidRPr="00C237D7" w:rsidRDefault="003D05EC" w:rsidP="00C237D7">
      <w:pPr>
        <w:pStyle w:val="ListParagraph"/>
        <w:numPr>
          <w:ilvl w:val="0"/>
          <w:numId w:val="59"/>
        </w:numPr>
        <w:ind w:right="207"/>
        <w:rPr>
          <w:rFonts w:ascii="Arial" w:hAnsi="Arial" w:cs="Arial"/>
          <w:sz w:val="24"/>
          <w:szCs w:val="28"/>
        </w:rPr>
      </w:pPr>
      <w:r w:rsidRPr="00193739">
        <w:rPr>
          <w:rFonts w:ascii="Arial" w:hAnsi="Arial" w:cs="Arial"/>
          <w:sz w:val="24"/>
          <w:szCs w:val="28"/>
        </w:rPr>
        <w:t>Sorting quizzes</w:t>
      </w:r>
    </w:p>
    <w:p w14:paraId="1AEA6BA3" w14:textId="428F4DDC" w:rsidR="003D05EC" w:rsidRPr="00C237D7" w:rsidRDefault="003D05EC" w:rsidP="00C237D7">
      <w:pPr>
        <w:pStyle w:val="ListParagraph"/>
        <w:numPr>
          <w:ilvl w:val="0"/>
          <w:numId w:val="59"/>
        </w:numPr>
        <w:ind w:right="207"/>
        <w:rPr>
          <w:rFonts w:ascii="Arial" w:hAnsi="Arial" w:cs="Arial"/>
          <w:sz w:val="24"/>
          <w:szCs w:val="28"/>
        </w:rPr>
      </w:pPr>
      <w:r w:rsidRPr="00193739">
        <w:rPr>
          <w:rFonts w:ascii="Arial" w:hAnsi="Arial" w:cs="Arial"/>
          <w:sz w:val="24"/>
          <w:szCs w:val="28"/>
        </w:rPr>
        <w:t xml:space="preserve">Other </w:t>
      </w:r>
      <w:r w:rsidR="00C237D7">
        <w:rPr>
          <w:rFonts w:ascii="Arial" w:hAnsi="Arial" w:cs="Arial"/>
          <w:sz w:val="24"/>
          <w:szCs w:val="28"/>
        </w:rPr>
        <w:t>types of</w:t>
      </w:r>
      <w:r w:rsidR="006C1B8E">
        <w:rPr>
          <w:rFonts w:ascii="Arial" w:hAnsi="Arial" w:cs="Arial"/>
          <w:sz w:val="24"/>
          <w:szCs w:val="28"/>
        </w:rPr>
        <w:t xml:space="preserve"> </w:t>
      </w:r>
      <w:r w:rsidR="006F28E6" w:rsidRPr="006F28E6">
        <w:rPr>
          <w:rFonts w:ascii="Arial" w:hAnsi="Arial" w:cs="Arial"/>
          <w:sz w:val="24"/>
          <w:szCs w:val="28"/>
        </w:rPr>
        <w:t>ethical games</w:t>
      </w:r>
    </w:p>
    <w:p w14:paraId="78F13601" w14:textId="74EFA197" w:rsidR="001E56E4" w:rsidRDefault="001E56E4" w:rsidP="00F135E1">
      <w:pPr>
        <w:numPr>
          <w:ilvl w:val="0"/>
          <w:numId w:val="2"/>
        </w:numPr>
        <w:spacing w:after="0" w:line="360" w:lineRule="auto"/>
        <w:ind w:right="207" w:hanging="270"/>
      </w:pPr>
      <w:r>
        <w:t>telebirr shall be the only payment option</w:t>
      </w:r>
    </w:p>
    <w:p w14:paraId="204D2BFB" w14:textId="31C69F62" w:rsidR="00406EDF" w:rsidRDefault="00C237D7" w:rsidP="00406EDF">
      <w:pPr>
        <w:numPr>
          <w:ilvl w:val="0"/>
          <w:numId w:val="2"/>
        </w:numPr>
        <w:spacing w:after="0" w:line="360" w:lineRule="auto"/>
        <w:ind w:right="207" w:hanging="270"/>
      </w:pPr>
      <w:r>
        <w:t>The</w:t>
      </w:r>
      <w:r w:rsidR="00406EDF">
        <w:t xml:space="preserve"> games can be played by single or multiple players</w:t>
      </w:r>
    </w:p>
    <w:p w14:paraId="5D5D13C8" w14:textId="77777777" w:rsidR="00BC260D" w:rsidRDefault="00BC260D" w:rsidP="00BC260D">
      <w:pPr>
        <w:numPr>
          <w:ilvl w:val="0"/>
          <w:numId w:val="2"/>
        </w:numPr>
        <w:spacing w:after="0" w:line="360" w:lineRule="auto"/>
        <w:ind w:right="207" w:hanging="270"/>
      </w:pPr>
      <w:r w:rsidRPr="00C62480">
        <w:t xml:space="preserve">Targeted </w:t>
      </w:r>
      <w:r>
        <w:t>game center</w:t>
      </w:r>
      <w:r w:rsidRPr="00C62480">
        <w:t xml:space="preserve"> channel</w:t>
      </w:r>
      <w:r>
        <w:t xml:space="preserve"> is telebirr SuperApp</w:t>
      </w:r>
    </w:p>
    <w:p w14:paraId="154ADD3B" w14:textId="26A662DD" w:rsidR="00BC260D" w:rsidRPr="00BC260D" w:rsidRDefault="00BC260D" w:rsidP="00BC260D">
      <w:pPr>
        <w:numPr>
          <w:ilvl w:val="0"/>
          <w:numId w:val="2"/>
        </w:numPr>
        <w:spacing w:after="0" w:line="360" w:lineRule="auto"/>
        <w:ind w:right="207" w:hanging="270"/>
      </w:pPr>
      <w:r w:rsidRPr="00BC260D">
        <w:t xml:space="preserve">This Request for Proposals does not commit Ethio telecom to award a contract, or to pay any costs incurred in the preparation of a proposal. </w:t>
      </w:r>
    </w:p>
    <w:p w14:paraId="7415DC13" w14:textId="77777777" w:rsidR="00BC260D" w:rsidRPr="00BC260D" w:rsidRDefault="00BC260D" w:rsidP="00BC260D">
      <w:pPr>
        <w:numPr>
          <w:ilvl w:val="0"/>
          <w:numId w:val="2"/>
        </w:numPr>
        <w:spacing w:after="0" w:line="360" w:lineRule="auto"/>
        <w:ind w:right="207" w:hanging="270"/>
      </w:pPr>
      <w:r w:rsidRPr="00BC260D">
        <w:t>Ethio telecom reserves the right to accept or reject any or all proposals received because of this request, to negotiate with all qualified partners, or to cancel this Request for Proposals if it is in the best interests of Ethio telecom to do so.</w:t>
      </w:r>
    </w:p>
    <w:p w14:paraId="1AC7AC02" w14:textId="420D3EAA" w:rsidR="003E09E2" w:rsidRPr="00043642" w:rsidRDefault="009E4B59" w:rsidP="00043642">
      <w:pPr>
        <w:pStyle w:val="Heading2"/>
        <w:numPr>
          <w:ilvl w:val="0"/>
          <w:numId w:val="49"/>
        </w:numPr>
        <w:spacing w:before="240"/>
        <w:rPr>
          <w:rFonts w:ascii="Arial Black" w:hAnsi="Arial Black"/>
          <w:b w:val="0"/>
          <w:bCs/>
        </w:rPr>
      </w:pPr>
      <w:r w:rsidRPr="00043642">
        <w:rPr>
          <w:rFonts w:ascii="Arial Black" w:hAnsi="Arial Black"/>
          <w:b w:val="0"/>
          <w:bCs/>
        </w:rPr>
        <w:lastRenderedPageBreak/>
        <w:t xml:space="preserve">Project Requirements </w:t>
      </w:r>
    </w:p>
    <w:p w14:paraId="188CF5BA" w14:textId="21D11522" w:rsidR="00917B65" w:rsidRPr="00917B65" w:rsidRDefault="00917B65" w:rsidP="00917B65">
      <w:pPr>
        <w:pStyle w:val="ListParagraph"/>
        <w:numPr>
          <w:ilvl w:val="1"/>
          <w:numId w:val="49"/>
        </w:numPr>
        <w:spacing w:after="122" w:line="259" w:lineRule="auto"/>
        <w:ind w:left="900" w:right="207" w:hanging="630"/>
        <w:rPr>
          <w:rFonts w:ascii="Arial Black" w:hAnsi="Arial Black"/>
        </w:rPr>
      </w:pPr>
      <w:r w:rsidRPr="00917B65">
        <w:rPr>
          <w:rFonts w:ascii="Arial Black" w:hAnsi="Arial Black"/>
        </w:rPr>
        <w:t xml:space="preserve">Business and operational </w:t>
      </w:r>
      <w:r w:rsidR="006F28E6">
        <w:rPr>
          <w:rFonts w:ascii="Arial Black" w:hAnsi="Arial Black"/>
        </w:rPr>
        <w:t>requirements</w:t>
      </w:r>
      <w:r w:rsidRPr="00917B65">
        <w:rPr>
          <w:rFonts w:ascii="Arial Black" w:hAnsi="Arial Black"/>
        </w:rPr>
        <w:t xml:space="preserve"> </w:t>
      </w:r>
    </w:p>
    <w:p w14:paraId="2105AEC6" w14:textId="7F27D086" w:rsidR="00D61EFB" w:rsidRDefault="007A6C3C" w:rsidP="00F73FEC">
      <w:pPr>
        <w:spacing w:after="0" w:line="360" w:lineRule="auto"/>
        <w:ind w:left="372" w:right="207"/>
      </w:pPr>
      <w:r>
        <w:t xml:space="preserve">Interested </w:t>
      </w:r>
      <w:r w:rsidR="00E74BC2">
        <w:t>game</w:t>
      </w:r>
      <w:r w:rsidR="009E4B59">
        <w:t xml:space="preserve"> providers shall fulfill and provide the following engagement requirements when submitting their response proposal: </w:t>
      </w:r>
    </w:p>
    <w:p w14:paraId="7A77CC91" w14:textId="77777777" w:rsidR="00BC260D" w:rsidRPr="00F73FEC" w:rsidRDefault="00BC260D" w:rsidP="00F73FEC">
      <w:pPr>
        <w:numPr>
          <w:ilvl w:val="0"/>
          <w:numId w:val="2"/>
        </w:numPr>
        <w:spacing w:after="0" w:line="360" w:lineRule="auto"/>
        <w:ind w:right="207" w:hanging="270"/>
      </w:pPr>
      <w:r w:rsidRPr="00F73FEC">
        <w:t xml:space="preserve">Renewed or new trade license and commercial registration. </w:t>
      </w:r>
    </w:p>
    <w:p w14:paraId="37160B92" w14:textId="77777777" w:rsidR="00F73FEC" w:rsidRPr="00F73FEC" w:rsidRDefault="00F73FEC" w:rsidP="00F73FEC">
      <w:pPr>
        <w:numPr>
          <w:ilvl w:val="0"/>
          <w:numId w:val="2"/>
        </w:numPr>
        <w:spacing w:after="0" w:line="360" w:lineRule="auto"/>
        <w:ind w:right="207" w:hanging="270"/>
      </w:pPr>
      <w:r w:rsidRPr="00F73FEC">
        <w:t xml:space="preserve">Related work experience (optional). </w:t>
      </w:r>
    </w:p>
    <w:p w14:paraId="06430528" w14:textId="03A542BB" w:rsidR="00F73FEC" w:rsidRPr="00F73FEC" w:rsidRDefault="00F73FEC" w:rsidP="00F73FEC">
      <w:pPr>
        <w:numPr>
          <w:ilvl w:val="0"/>
          <w:numId w:val="2"/>
        </w:numPr>
        <w:spacing w:after="0" w:line="360" w:lineRule="auto"/>
        <w:ind w:right="207" w:hanging="270"/>
      </w:pPr>
      <w:r w:rsidRPr="00F73FEC">
        <w:t>Partner shall be required to allow Ethio telecom to have information exchange with the reference customer, if necessary.</w:t>
      </w:r>
    </w:p>
    <w:p w14:paraId="0ADFAB19" w14:textId="77777777" w:rsidR="00F73FEC" w:rsidRPr="00F73FEC" w:rsidRDefault="00F73FEC" w:rsidP="00F73FEC">
      <w:pPr>
        <w:numPr>
          <w:ilvl w:val="0"/>
          <w:numId w:val="2"/>
        </w:numPr>
        <w:spacing w:after="0" w:line="360" w:lineRule="auto"/>
        <w:ind w:right="207" w:hanging="270"/>
      </w:pPr>
      <w:r w:rsidRPr="00F73FEC">
        <w:t>API integration capability and flexibility.</w:t>
      </w:r>
    </w:p>
    <w:p w14:paraId="7FAB3D9A" w14:textId="41B3A471" w:rsidR="00BC260D" w:rsidRPr="00F73FEC" w:rsidRDefault="00BC260D" w:rsidP="00F73FEC">
      <w:pPr>
        <w:numPr>
          <w:ilvl w:val="0"/>
          <w:numId w:val="2"/>
        </w:numPr>
        <w:spacing w:after="0" w:line="360" w:lineRule="auto"/>
        <w:ind w:right="207" w:hanging="270"/>
      </w:pPr>
      <w:r w:rsidRPr="00F73FEC">
        <w:t xml:space="preserve">Game shall be in line with: </w:t>
      </w:r>
    </w:p>
    <w:p w14:paraId="67673A13" w14:textId="77777777" w:rsidR="00BC260D" w:rsidRPr="00F73FEC" w:rsidRDefault="00BC260D" w:rsidP="00F73FEC">
      <w:pPr>
        <w:pStyle w:val="ListParagraph"/>
        <w:numPr>
          <w:ilvl w:val="1"/>
          <w:numId w:val="54"/>
        </w:numPr>
        <w:ind w:right="207"/>
        <w:rPr>
          <w:rFonts w:ascii="Arial" w:eastAsia="Arial" w:hAnsi="Arial" w:cs="Arial"/>
          <w:color w:val="000000"/>
          <w:sz w:val="24"/>
          <w:szCs w:val="22"/>
        </w:rPr>
      </w:pPr>
      <w:bookmarkStart w:id="0" w:name="_Toc188533744"/>
      <w:bookmarkStart w:id="1" w:name="_Toc188536981"/>
      <w:bookmarkStart w:id="2" w:name="_Toc188540477"/>
      <w:r w:rsidRPr="00F73FEC">
        <w:rPr>
          <w:rFonts w:ascii="Arial" w:eastAsia="Arial" w:hAnsi="Arial" w:cs="Arial"/>
          <w:color w:val="000000"/>
          <w:sz w:val="24"/>
          <w:szCs w:val="22"/>
        </w:rPr>
        <w:t>Ethio telecom brand and image</w:t>
      </w:r>
      <w:bookmarkEnd w:id="0"/>
      <w:bookmarkEnd w:id="1"/>
      <w:bookmarkEnd w:id="2"/>
    </w:p>
    <w:p w14:paraId="7E2BD1ED" w14:textId="77777777" w:rsidR="00BC260D" w:rsidRPr="00F73FEC" w:rsidRDefault="00BC260D" w:rsidP="00F73FEC">
      <w:pPr>
        <w:pStyle w:val="ListParagraph"/>
        <w:numPr>
          <w:ilvl w:val="1"/>
          <w:numId w:val="54"/>
        </w:numPr>
        <w:ind w:right="207"/>
        <w:rPr>
          <w:rFonts w:ascii="Arial" w:eastAsia="Arial" w:hAnsi="Arial" w:cs="Arial"/>
          <w:color w:val="000000"/>
          <w:sz w:val="24"/>
          <w:szCs w:val="22"/>
        </w:rPr>
      </w:pPr>
      <w:bookmarkStart w:id="3" w:name="_Toc188533745"/>
      <w:bookmarkStart w:id="4" w:name="_Toc188536982"/>
      <w:bookmarkStart w:id="5" w:name="_Toc188540478"/>
      <w:r w:rsidRPr="00F73FEC">
        <w:rPr>
          <w:rFonts w:ascii="Arial" w:eastAsia="Arial" w:hAnsi="Arial" w:cs="Arial"/>
          <w:color w:val="000000"/>
          <w:sz w:val="24"/>
          <w:szCs w:val="22"/>
        </w:rPr>
        <w:t>Norms and values of society</w:t>
      </w:r>
      <w:bookmarkEnd w:id="3"/>
      <w:bookmarkEnd w:id="4"/>
      <w:bookmarkEnd w:id="5"/>
      <w:r w:rsidRPr="00F73FEC">
        <w:rPr>
          <w:rFonts w:ascii="Arial" w:eastAsia="Arial" w:hAnsi="Arial" w:cs="Arial"/>
          <w:color w:val="000000"/>
          <w:sz w:val="24"/>
          <w:szCs w:val="22"/>
        </w:rPr>
        <w:t xml:space="preserve"> </w:t>
      </w:r>
    </w:p>
    <w:p w14:paraId="722167EE" w14:textId="77777777" w:rsidR="00BC260D" w:rsidRPr="00F73FEC" w:rsidRDefault="00BC260D" w:rsidP="00F73FEC">
      <w:pPr>
        <w:pStyle w:val="ListParagraph"/>
        <w:numPr>
          <w:ilvl w:val="1"/>
          <w:numId w:val="54"/>
        </w:numPr>
        <w:ind w:right="207"/>
        <w:rPr>
          <w:rFonts w:ascii="Arial" w:eastAsia="Arial" w:hAnsi="Arial" w:cs="Arial"/>
          <w:color w:val="000000"/>
          <w:sz w:val="24"/>
          <w:szCs w:val="22"/>
        </w:rPr>
      </w:pPr>
      <w:bookmarkStart w:id="6" w:name="_Toc188533746"/>
      <w:bookmarkStart w:id="7" w:name="_Toc188536983"/>
      <w:bookmarkStart w:id="8" w:name="_Toc188540479"/>
      <w:r w:rsidRPr="00F73FEC">
        <w:rPr>
          <w:rFonts w:ascii="Arial" w:eastAsia="Arial" w:hAnsi="Arial" w:cs="Arial"/>
          <w:color w:val="000000"/>
          <w:sz w:val="24"/>
          <w:szCs w:val="22"/>
        </w:rPr>
        <w:t>Health guidelines of the country</w:t>
      </w:r>
      <w:bookmarkEnd w:id="6"/>
      <w:bookmarkEnd w:id="7"/>
      <w:bookmarkEnd w:id="8"/>
      <w:r w:rsidRPr="00F73FEC">
        <w:rPr>
          <w:rFonts w:ascii="Arial" w:eastAsia="Arial" w:hAnsi="Arial" w:cs="Arial"/>
          <w:color w:val="000000"/>
          <w:sz w:val="24"/>
          <w:szCs w:val="22"/>
        </w:rPr>
        <w:t xml:space="preserve"> </w:t>
      </w:r>
    </w:p>
    <w:p w14:paraId="069D18F7" w14:textId="77777777" w:rsidR="00BC260D" w:rsidRPr="00F73FEC" w:rsidRDefault="00BC260D" w:rsidP="00F73FEC">
      <w:pPr>
        <w:pStyle w:val="ListParagraph"/>
        <w:numPr>
          <w:ilvl w:val="1"/>
          <w:numId w:val="54"/>
        </w:numPr>
        <w:ind w:right="207"/>
        <w:rPr>
          <w:rFonts w:ascii="Arial" w:eastAsia="Arial" w:hAnsi="Arial" w:cs="Arial"/>
          <w:color w:val="000000"/>
          <w:sz w:val="24"/>
          <w:szCs w:val="22"/>
        </w:rPr>
      </w:pPr>
      <w:bookmarkStart w:id="9" w:name="_Toc188533747"/>
      <w:bookmarkStart w:id="10" w:name="_Toc188536984"/>
      <w:bookmarkStart w:id="11" w:name="_Toc188540480"/>
      <w:r w:rsidRPr="00F73FEC">
        <w:rPr>
          <w:rFonts w:ascii="Arial" w:eastAsia="Arial" w:hAnsi="Arial" w:cs="Arial"/>
          <w:color w:val="000000"/>
          <w:sz w:val="24"/>
          <w:szCs w:val="22"/>
        </w:rPr>
        <w:t>Rules and regulations of the country</w:t>
      </w:r>
      <w:bookmarkEnd w:id="9"/>
      <w:bookmarkEnd w:id="10"/>
      <w:bookmarkEnd w:id="11"/>
    </w:p>
    <w:p w14:paraId="53D366D0" w14:textId="1E028A05" w:rsidR="00BC260D" w:rsidRPr="00F73FEC" w:rsidRDefault="00BC260D" w:rsidP="00F73FEC">
      <w:pPr>
        <w:numPr>
          <w:ilvl w:val="0"/>
          <w:numId w:val="2"/>
        </w:numPr>
        <w:spacing w:after="0" w:line="360" w:lineRule="auto"/>
        <w:ind w:right="207" w:hanging="270"/>
      </w:pPr>
      <w:r w:rsidRPr="00F73FEC">
        <w:t xml:space="preserve">Games </w:t>
      </w:r>
      <w:r w:rsidR="00F73FEC">
        <w:t>shall</w:t>
      </w:r>
      <w:r w:rsidR="00F73FEC" w:rsidRPr="00F73FEC">
        <w:t xml:space="preserve"> not</w:t>
      </w:r>
      <w:r w:rsidRPr="00F73FEC">
        <w:t>:</w:t>
      </w:r>
    </w:p>
    <w:p w14:paraId="701C2468" w14:textId="6B6F783F" w:rsidR="00BC260D" w:rsidRPr="00F73FEC" w:rsidRDefault="00F73FEC" w:rsidP="00F73FEC">
      <w:pPr>
        <w:pStyle w:val="ListParagraph"/>
        <w:numPr>
          <w:ilvl w:val="1"/>
          <w:numId w:val="54"/>
        </w:numPr>
        <w:ind w:right="207"/>
        <w:rPr>
          <w:rFonts w:ascii="Arial" w:eastAsia="Arial" w:hAnsi="Arial" w:cs="Arial"/>
          <w:color w:val="000000"/>
          <w:sz w:val="24"/>
          <w:szCs w:val="22"/>
        </w:rPr>
      </w:pPr>
      <w:r w:rsidRPr="00F73FEC">
        <w:rPr>
          <w:rFonts w:ascii="Arial" w:eastAsia="Arial" w:hAnsi="Arial" w:cs="Arial"/>
          <w:color w:val="000000"/>
          <w:sz w:val="24"/>
          <w:szCs w:val="22"/>
        </w:rPr>
        <w:t>H</w:t>
      </w:r>
      <w:r w:rsidR="00BC260D" w:rsidRPr="00F73FEC">
        <w:rPr>
          <w:rFonts w:ascii="Arial" w:eastAsia="Arial" w:hAnsi="Arial" w:cs="Arial"/>
          <w:color w:val="000000"/>
          <w:sz w:val="24"/>
          <w:szCs w:val="22"/>
        </w:rPr>
        <w:t>aving toxicity, bullying and harassment contents</w:t>
      </w:r>
    </w:p>
    <w:p w14:paraId="02ADAABD" w14:textId="477D794D" w:rsidR="00BC260D" w:rsidRPr="00F73FEC" w:rsidRDefault="00F73FEC" w:rsidP="00F73FEC">
      <w:pPr>
        <w:pStyle w:val="ListParagraph"/>
        <w:numPr>
          <w:ilvl w:val="1"/>
          <w:numId w:val="54"/>
        </w:numPr>
        <w:ind w:right="207"/>
        <w:rPr>
          <w:rFonts w:ascii="Arial" w:eastAsia="Arial" w:hAnsi="Arial" w:cs="Arial"/>
          <w:color w:val="000000"/>
          <w:sz w:val="24"/>
          <w:szCs w:val="22"/>
        </w:rPr>
      </w:pPr>
      <w:r w:rsidRPr="00F73FEC">
        <w:rPr>
          <w:rFonts w:ascii="Arial" w:eastAsia="Arial" w:hAnsi="Arial" w:cs="Arial"/>
          <w:color w:val="000000"/>
          <w:sz w:val="24"/>
          <w:szCs w:val="22"/>
        </w:rPr>
        <w:t>I</w:t>
      </w:r>
      <w:r w:rsidR="00BC260D" w:rsidRPr="00F73FEC">
        <w:rPr>
          <w:rFonts w:ascii="Arial" w:eastAsia="Arial" w:hAnsi="Arial" w:cs="Arial"/>
          <w:color w:val="000000"/>
          <w:sz w:val="24"/>
          <w:szCs w:val="22"/>
        </w:rPr>
        <w:t>nclud</w:t>
      </w:r>
      <w:r w:rsidRPr="00F73FEC">
        <w:rPr>
          <w:rFonts w:ascii="Arial" w:eastAsia="Arial" w:hAnsi="Arial" w:cs="Arial"/>
          <w:color w:val="000000"/>
          <w:sz w:val="24"/>
          <w:szCs w:val="22"/>
        </w:rPr>
        <w:t xml:space="preserve">e </w:t>
      </w:r>
      <w:r w:rsidR="00BC260D" w:rsidRPr="00F73FEC">
        <w:rPr>
          <w:rFonts w:ascii="Arial" w:eastAsia="Arial" w:hAnsi="Arial" w:cs="Arial"/>
          <w:color w:val="000000"/>
          <w:sz w:val="24"/>
          <w:szCs w:val="22"/>
        </w:rPr>
        <w:t>contents that may cause Mental Health Issues</w:t>
      </w:r>
    </w:p>
    <w:p w14:paraId="5B7BB900" w14:textId="19664853" w:rsidR="00BC260D" w:rsidRPr="00F73FEC" w:rsidRDefault="00F73FEC" w:rsidP="00F73FEC">
      <w:pPr>
        <w:pStyle w:val="ListParagraph"/>
        <w:numPr>
          <w:ilvl w:val="1"/>
          <w:numId w:val="54"/>
        </w:numPr>
        <w:ind w:right="207"/>
        <w:rPr>
          <w:rFonts w:ascii="Arial" w:eastAsia="Arial" w:hAnsi="Arial" w:cs="Arial"/>
          <w:color w:val="000000"/>
          <w:sz w:val="24"/>
          <w:szCs w:val="22"/>
        </w:rPr>
      </w:pPr>
      <w:proofErr w:type="gramStart"/>
      <w:r w:rsidRPr="00F73FEC">
        <w:rPr>
          <w:rFonts w:ascii="Arial" w:eastAsia="Arial" w:hAnsi="Arial" w:cs="Arial"/>
          <w:color w:val="000000"/>
          <w:sz w:val="24"/>
          <w:szCs w:val="22"/>
        </w:rPr>
        <w:t>Promote</w:t>
      </w:r>
      <w:proofErr w:type="gramEnd"/>
      <w:r w:rsidR="00BC260D" w:rsidRPr="00F73FEC">
        <w:rPr>
          <w:rFonts w:ascii="Arial" w:eastAsia="Arial" w:hAnsi="Arial" w:cs="Arial"/>
          <w:color w:val="000000"/>
          <w:sz w:val="24"/>
          <w:szCs w:val="22"/>
        </w:rPr>
        <w:t xml:space="preserve"> illegal social movements</w:t>
      </w:r>
    </w:p>
    <w:p w14:paraId="34751284" w14:textId="7641E045" w:rsidR="00BC260D" w:rsidRDefault="00F73FEC" w:rsidP="00F73FEC">
      <w:pPr>
        <w:pStyle w:val="ListParagraph"/>
        <w:numPr>
          <w:ilvl w:val="1"/>
          <w:numId w:val="54"/>
        </w:numPr>
        <w:ind w:right="207"/>
        <w:rPr>
          <w:rFonts w:ascii="Arial" w:eastAsia="Arial" w:hAnsi="Arial" w:cs="Arial"/>
          <w:color w:val="000000"/>
          <w:sz w:val="24"/>
          <w:szCs w:val="22"/>
        </w:rPr>
      </w:pPr>
      <w:proofErr w:type="gramStart"/>
      <w:r w:rsidRPr="00F73FEC">
        <w:rPr>
          <w:rFonts w:ascii="Arial" w:eastAsia="Arial" w:hAnsi="Arial" w:cs="Arial"/>
          <w:color w:val="000000"/>
          <w:sz w:val="24"/>
          <w:szCs w:val="22"/>
        </w:rPr>
        <w:t>Negatively</w:t>
      </w:r>
      <w:proofErr w:type="gramEnd"/>
      <w:r w:rsidRPr="00F73FEC">
        <w:rPr>
          <w:rFonts w:ascii="Arial" w:eastAsia="Arial" w:hAnsi="Arial" w:cs="Arial"/>
          <w:color w:val="000000"/>
          <w:sz w:val="24"/>
          <w:szCs w:val="22"/>
        </w:rPr>
        <w:t xml:space="preserve"> </w:t>
      </w:r>
      <w:proofErr w:type="gramStart"/>
      <w:r w:rsidRPr="00F73FEC">
        <w:rPr>
          <w:rFonts w:ascii="Arial" w:eastAsia="Arial" w:hAnsi="Arial" w:cs="Arial"/>
          <w:color w:val="000000"/>
          <w:sz w:val="24"/>
          <w:szCs w:val="22"/>
        </w:rPr>
        <w:t>impact</w:t>
      </w:r>
      <w:proofErr w:type="gramEnd"/>
      <w:r w:rsidRPr="00F73FEC">
        <w:rPr>
          <w:rFonts w:ascii="Arial" w:eastAsia="Arial" w:hAnsi="Arial" w:cs="Arial"/>
          <w:color w:val="000000"/>
          <w:sz w:val="24"/>
          <w:szCs w:val="22"/>
        </w:rPr>
        <w:t xml:space="preserve"> </w:t>
      </w:r>
      <w:r w:rsidR="00BC260D" w:rsidRPr="00F73FEC">
        <w:rPr>
          <w:rFonts w:ascii="Arial" w:eastAsia="Arial" w:hAnsi="Arial" w:cs="Arial"/>
          <w:color w:val="000000"/>
          <w:sz w:val="24"/>
          <w:szCs w:val="22"/>
        </w:rPr>
        <w:t>lifestyles and physical health</w:t>
      </w:r>
    </w:p>
    <w:p w14:paraId="051F7B65" w14:textId="16B5E398" w:rsidR="00917B65" w:rsidRDefault="00917B65" w:rsidP="00F73FEC">
      <w:pPr>
        <w:pStyle w:val="ListParagraph"/>
        <w:numPr>
          <w:ilvl w:val="1"/>
          <w:numId w:val="54"/>
        </w:numPr>
        <w:ind w:right="207"/>
        <w:rPr>
          <w:rFonts w:ascii="Arial" w:eastAsia="Arial" w:hAnsi="Arial" w:cs="Arial"/>
          <w:color w:val="000000"/>
          <w:sz w:val="24"/>
          <w:szCs w:val="22"/>
        </w:rPr>
      </w:pPr>
      <w:r w:rsidRPr="00917B65">
        <w:rPr>
          <w:rFonts w:ascii="Arial" w:eastAsia="Arial" w:hAnsi="Arial" w:cs="Arial"/>
          <w:color w:val="000000"/>
          <w:sz w:val="24"/>
          <w:szCs w:val="22"/>
        </w:rPr>
        <w:t xml:space="preserve">Contains contents that may clash with religious or freedom of political convictions. </w:t>
      </w:r>
    </w:p>
    <w:p w14:paraId="4D33A5CB" w14:textId="3298DAF9" w:rsidR="00917B65" w:rsidRDefault="00917B65" w:rsidP="00917B65">
      <w:pPr>
        <w:pStyle w:val="ListParagraph"/>
        <w:numPr>
          <w:ilvl w:val="1"/>
          <w:numId w:val="54"/>
        </w:numPr>
        <w:ind w:right="207"/>
        <w:rPr>
          <w:rFonts w:ascii="Arial" w:eastAsia="Arial" w:hAnsi="Arial" w:cs="Arial"/>
          <w:color w:val="000000"/>
          <w:sz w:val="24"/>
          <w:szCs w:val="22"/>
        </w:rPr>
      </w:pPr>
      <w:r w:rsidRPr="00917B65">
        <w:rPr>
          <w:rFonts w:ascii="Arial" w:eastAsia="Arial" w:hAnsi="Arial" w:cs="Arial"/>
          <w:color w:val="000000"/>
          <w:sz w:val="24"/>
          <w:szCs w:val="22"/>
        </w:rPr>
        <w:t>Violate equality and rights of nation, nationalities and people’s identity • Contravenes with people’s security, peace, health, education `or people’s morals</w:t>
      </w:r>
    </w:p>
    <w:p w14:paraId="57AEDCBF" w14:textId="74424EAC" w:rsidR="00917B65" w:rsidRPr="00917B65" w:rsidRDefault="00917B65" w:rsidP="00917B65">
      <w:pPr>
        <w:pStyle w:val="ListParagraph"/>
        <w:numPr>
          <w:ilvl w:val="1"/>
          <w:numId w:val="54"/>
        </w:numPr>
        <w:ind w:right="207"/>
        <w:rPr>
          <w:rFonts w:ascii="Arial" w:eastAsia="Arial" w:hAnsi="Arial" w:cs="Arial"/>
          <w:color w:val="000000"/>
          <w:sz w:val="24"/>
          <w:szCs w:val="22"/>
        </w:rPr>
      </w:pPr>
      <w:r w:rsidRPr="00917B65">
        <w:rPr>
          <w:rFonts w:ascii="Arial" w:eastAsia="Arial" w:hAnsi="Arial" w:cs="Arial"/>
          <w:color w:val="000000"/>
          <w:sz w:val="24"/>
          <w:szCs w:val="22"/>
        </w:rPr>
        <w:t>Encourages hatred, violence or discrimination</w:t>
      </w:r>
    </w:p>
    <w:p w14:paraId="0A541072" w14:textId="424A1E37" w:rsidR="00BC260D" w:rsidRPr="00F73FEC" w:rsidRDefault="00F73FEC" w:rsidP="00F73FEC">
      <w:pPr>
        <w:pStyle w:val="ListParagraph"/>
        <w:numPr>
          <w:ilvl w:val="1"/>
          <w:numId w:val="54"/>
        </w:numPr>
        <w:ind w:right="207"/>
        <w:rPr>
          <w:rFonts w:ascii="Arial" w:eastAsia="Arial" w:hAnsi="Arial" w:cs="Arial"/>
          <w:color w:val="000000"/>
          <w:sz w:val="24"/>
          <w:szCs w:val="22"/>
        </w:rPr>
      </w:pPr>
      <w:r w:rsidRPr="00F73FEC">
        <w:rPr>
          <w:rFonts w:ascii="Arial" w:eastAsia="Arial" w:hAnsi="Arial" w:cs="Arial"/>
          <w:color w:val="000000"/>
          <w:sz w:val="24"/>
          <w:szCs w:val="22"/>
        </w:rPr>
        <w:t>P</w:t>
      </w:r>
      <w:r w:rsidR="00BC260D" w:rsidRPr="00F73FEC">
        <w:rPr>
          <w:rFonts w:ascii="Arial" w:eastAsia="Arial" w:hAnsi="Arial" w:cs="Arial"/>
          <w:color w:val="000000"/>
          <w:sz w:val="24"/>
          <w:szCs w:val="22"/>
        </w:rPr>
        <w:t xml:space="preserve">romote </w:t>
      </w:r>
      <w:r w:rsidRPr="00F73FEC">
        <w:rPr>
          <w:rFonts w:ascii="Arial" w:eastAsia="Arial" w:hAnsi="Arial" w:cs="Arial"/>
          <w:color w:val="000000"/>
          <w:sz w:val="24"/>
          <w:szCs w:val="22"/>
        </w:rPr>
        <w:t>v</w:t>
      </w:r>
      <w:r w:rsidR="00BC260D" w:rsidRPr="00F73FEC">
        <w:rPr>
          <w:rFonts w:ascii="Arial" w:eastAsia="Arial" w:hAnsi="Arial" w:cs="Arial"/>
          <w:color w:val="000000"/>
          <w:sz w:val="24"/>
          <w:szCs w:val="22"/>
        </w:rPr>
        <w:t>iolence, hate and exploitation</w:t>
      </w:r>
    </w:p>
    <w:p w14:paraId="5607AB9F" w14:textId="4E0E89C4" w:rsidR="00BC260D" w:rsidRPr="00F73FEC" w:rsidRDefault="00F73FEC" w:rsidP="00F73FEC">
      <w:pPr>
        <w:pStyle w:val="ListParagraph"/>
        <w:numPr>
          <w:ilvl w:val="1"/>
          <w:numId w:val="54"/>
        </w:numPr>
        <w:ind w:right="207"/>
        <w:rPr>
          <w:rFonts w:ascii="Arial" w:eastAsia="Arial" w:hAnsi="Arial" w:cs="Arial"/>
          <w:color w:val="000000"/>
          <w:sz w:val="24"/>
          <w:szCs w:val="22"/>
        </w:rPr>
      </w:pPr>
      <w:r w:rsidRPr="00F73FEC">
        <w:rPr>
          <w:rFonts w:ascii="Arial" w:eastAsia="Arial" w:hAnsi="Arial" w:cs="Arial"/>
          <w:color w:val="000000"/>
          <w:sz w:val="24"/>
          <w:szCs w:val="22"/>
        </w:rPr>
        <w:t>Be</w:t>
      </w:r>
      <w:r w:rsidR="00BC260D" w:rsidRPr="00F73FEC">
        <w:rPr>
          <w:rFonts w:ascii="Arial" w:eastAsia="Arial" w:hAnsi="Arial" w:cs="Arial"/>
          <w:color w:val="000000"/>
          <w:sz w:val="24"/>
          <w:szCs w:val="22"/>
        </w:rPr>
        <w:t xml:space="preserve"> nudity and sexual activity</w:t>
      </w:r>
    </w:p>
    <w:p w14:paraId="7F4FD42A" w14:textId="1D23CFFF" w:rsidR="00BC260D" w:rsidRPr="00F73FEC" w:rsidRDefault="00F73FEC" w:rsidP="00F73FEC">
      <w:pPr>
        <w:pStyle w:val="ListParagraph"/>
        <w:numPr>
          <w:ilvl w:val="1"/>
          <w:numId w:val="54"/>
        </w:numPr>
        <w:ind w:right="207"/>
        <w:rPr>
          <w:rFonts w:ascii="Arial" w:eastAsia="Arial" w:hAnsi="Arial" w:cs="Arial"/>
          <w:color w:val="000000"/>
          <w:sz w:val="24"/>
          <w:szCs w:val="22"/>
        </w:rPr>
      </w:pPr>
      <w:r w:rsidRPr="00F73FEC">
        <w:rPr>
          <w:rFonts w:ascii="Arial" w:eastAsia="Arial" w:hAnsi="Arial" w:cs="Arial"/>
          <w:color w:val="000000"/>
          <w:sz w:val="24"/>
          <w:szCs w:val="22"/>
        </w:rPr>
        <w:t>P</w:t>
      </w:r>
      <w:r w:rsidR="00BC260D" w:rsidRPr="00F73FEC">
        <w:rPr>
          <w:rFonts w:ascii="Arial" w:eastAsia="Arial" w:hAnsi="Arial" w:cs="Arial"/>
          <w:color w:val="000000"/>
          <w:sz w:val="24"/>
          <w:szCs w:val="22"/>
        </w:rPr>
        <w:t>romot</w:t>
      </w:r>
      <w:r w:rsidRPr="00F73FEC">
        <w:rPr>
          <w:rFonts w:ascii="Arial" w:eastAsia="Arial" w:hAnsi="Arial" w:cs="Arial"/>
          <w:color w:val="000000"/>
          <w:sz w:val="24"/>
          <w:szCs w:val="22"/>
        </w:rPr>
        <w:t>e</w:t>
      </w:r>
      <w:r w:rsidR="00BC260D" w:rsidRPr="00F73FEC">
        <w:rPr>
          <w:rFonts w:ascii="Arial" w:eastAsia="Arial" w:hAnsi="Arial" w:cs="Arial"/>
          <w:color w:val="000000"/>
          <w:sz w:val="24"/>
          <w:szCs w:val="22"/>
        </w:rPr>
        <w:t xml:space="preserve"> suicide, self-injury or eating disorders</w:t>
      </w:r>
    </w:p>
    <w:p w14:paraId="348B548E" w14:textId="3AB1A09C" w:rsidR="00BC260D" w:rsidRPr="00F73FEC" w:rsidRDefault="00F73FEC" w:rsidP="00F73FEC">
      <w:pPr>
        <w:pStyle w:val="ListParagraph"/>
        <w:numPr>
          <w:ilvl w:val="1"/>
          <w:numId w:val="54"/>
        </w:numPr>
        <w:ind w:right="207"/>
        <w:rPr>
          <w:rFonts w:ascii="Arial" w:eastAsia="Arial" w:hAnsi="Arial" w:cs="Arial"/>
          <w:color w:val="000000"/>
          <w:sz w:val="24"/>
          <w:szCs w:val="22"/>
        </w:rPr>
      </w:pPr>
      <w:r w:rsidRPr="00F73FEC">
        <w:rPr>
          <w:rFonts w:ascii="Arial" w:eastAsia="Arial" w:hAnsi="Arial" w:cs="Arial"/>
          <w:color w:val="000000"/>
          <w:sz w:val="24"/>
          <w:szCs w:val="22"/>
        </w:rPr>
        <w:t>P</w:t>
      </w:r>
      <w:r w:rsidR="00BC260D" w:rsidRPr="00F73FEC">
        <w:rPr>
          <w:rFonts w:ascii="Arial" w:eastAsia="Arial" w:hAnsi="Arial" w:cs="Arial"/>
          <w:color w:val="000000"/>
          <w:sz w:val="24"/>
          <w:szCs w:val="22"/>
        </w:rPr>
        <w:t>romote or sell restricted items</w:t>
      </w:r>
    </w:p>
    <w:p w14:paraId="143F3D35" w14:textId="4753612E" w:rsidR="00F73FEC" w:rsidRDefault="00F73FEC" w:rsidP="00F73FEC">
      <w:pPr>
        <w:pStyle w:val="ListParagraph"/>
        <w:numPr>
          <w:ilvl w:val="1"/>
          <w:numId w:val="54"/>
        </w:numPr>
        <w:ind w:right="207"/>
        <w:rPr>
          <w:rFonts w:ascii="Arial" w:eastAsia="Arial" w:hAnsi="Arial" w:cs="Arial"/>
          <w:color w:val="000000"/>
          <w:sz w:val="24"/>
          <w:szCs w:val="22"/>
        </w:rPr>
      </w:pPr>
      <w:r w:rsidRPr="00F73FEC">
        <w:rPr>
          <w:rFonts w:ascii="Arial" w:eastAsia="Arial" w:hAnsi="Arial" w:cs="Arial"/>
          <w:color w:val="000000"/>
          <w:sz w:val="24"/>
          <w:szCs w:val="22"/>
        </w:rPr>
        <w:t>Be</w:t>
      </w:r>
      <w:r w:rsidR="00BC260D" w:rsidRPr="00F73FEC">
        <w:rPr>
          <w:rFonts w:ascii="Arial" w:eastAsia="Arial" w:hAnsi="Arial" w:cs="Arial"/>
          <w:color w:val="000000"/>
          <w:sz w:val="24"/>
          <w:szCs w:val="22"/>
        </w:rPr>
        <w:t xml:space="preserve"> scams or fraud</w:t>
      </w:r>
    </w:p>
    <w:p w14:paraId="227FD7A9" w14:textId="10C4EE9E" w:rsidR="006C1B8E" w:rsidRPr="006F28E6" w:rsidRDefault="006C1B8E" w:rsidP="00F73FEC">
      <w:pPr>
        <w:pStyle w:val="ListParagraph"/>
        <w:numPr>
          <w:ilvl w:val="1"/>
          <w:numId w:val="54"/>
        </w:numPr>
        <w:ind w:right="207"/>
        <w:rPr>
          <w:rFonts w:ascii="Arial" w:eastAsia="Arial" w:hAnsi="Arial" w:cs="Arial"/>
          <w:color w:val="000000"/>
          <w:sz w:val="24"/>
          <w:szCs w:val="22"/>
        </w:rPr>
      </w:pPr>
      <w:r w:rsidRPr="006F28E6">
        <w:rPr>
          <w:rFonts w:ascii="Arial" w:eastAsia="Arial" w:hAnsi="Arial" w:cs="Arial"/>
          <w:color w:val="000000"/>
          <w:sz w:val="24"/>
          <w:szCs w:val="22"/>
        </w:rPr>
        <w:t xml:space="preserve">Betting related </w:t>
      </w:r>
      <w:r w:rsidR="006F28E6" w:rsidRPr="006F28E6">
        <w:rPr>
          <w:rFonts w:ascii="Arial" w:eastAsia="Arial" w:hAnsi="Arial" w:cs="Arial"/>
          <w:color w:val="000000"/>
          <w:sz w:val="24"/>
          <w:szCs w:val="22"/>
        </w:rPr>
        <w:t>games</w:t>
      </w:r>
    </w:p>
    <w:p w14:paraId="41F81A01" w14:textId="5AA74496" w:rsidR="00D50F89" w:rsidRPr="006F28E6" w:rsidRDefault="00D50F89" w:rsidP="00F73FEC">
      <w:pPr>
        <w:pStyle w:val="ListParagraph"/>
        <w:numPr>
          <w:ilvl w:val="1"/>
          <w:numId w:val="54"/>
        </w:numPr>
        <w:ind w:right="207"/>
        <w:rPr>
          <w:rFonts w:ascii="Arial" w:eastAsia="Arial" w:hAnsi="Arial" w:cs="Arial"/>
          <w:color w:val="000000"/>
          <w:sz w:val="24"/>
          <w:szCs w:val="22"/>
        </w:rPr>
      </w:pPr>
      <w:r w:rsidRPr="006F28E6">
        <w:rPr>
          <w:rFonts w:ascii="Arial" w:eastAsia="Arial" w:hAnsi="Arial" w:cs="Arial"/>
          <w:color w:val="000000"/>
          <w:sz w:val="24"/>
          <w:szCs w:val="22"/>
        </w:rPr>
        <w:t xml:space="preserve">Bitcoin or </w:t>
      </w:r>
      <w:r w:rsidR="003F32E2" w:rsidRPr="006F28E6">
        <w:rPr>
          <w:rFonts w:ascii="Arial" w:eastAsia="Arial" w:hAnsi="Arial" w:cs="Arial"/>
          <w:color w:val="000000"/>
          <w:sz w:val="24"/>
          <w:szCs w:val="22"/>
        </w:rPr>
        <w:t>cryptocurrency-related</w:t>
      </w:r>
      <w:r w:rsidRPr="006F28E6">
        <w:rPr>
          <w:rFonts w:ascii="Arial" w:eastAsia="Arial" w:hAnsi="Arial" w:cs="Arial"/>
          <w:color w:val="000000"/>
          <w:sz w:val="24"/>
          <w:szCs w:val="22"/>
        </w:rPr>
        <w:t xml:space="preserve"> games </w:t>
      </w:r>
    </w:p>
    <w:p w14:paraId="6B6BEDCD" w14:textId="64C80413" w:rsidR="00D61EFB" w:rsidRDefault="009E4B59">
      <w:pPr>
        <w:spacing w:after="122" w:line="259" w:lineRule="auto"/>
        <w:ind w:right="207"/>
      </w:pPr>
      <w:r>
        <w:lastRenderedPageBreak/>
        <w:t xml:space="preserve"> </w:t>
      </w:r>
      <w:r w:rsidR="003B1FA3">
        <w:t xml:space="preserve">The </w:t>
      </w:r>
      <w:r w:rsidR="00E74BC2">
        <w:t>game</w:t>
      </w:r>
      <w:r>
        <w:t xml:space="preserve"> provider shall have:  </w:t>
      </w:r>
    </w:p>
    <w:p w14:paraId="68DC3D72" w14:textId="4E9BB620" w:rsidR="00E74BC2" w:rsidRPr="007579AE" w:rsidRDefault="009E4B59" w:rsidP="007579AE">
      <w:pPr>
        <w:pStyle w:val="ListParagraph"/>
        <w:numPr>
          <w:ilvl w:val="1"/>
          <w:numId w:val="54"/>
        </w:numPr>
        <w:ind w:right="207"/>
        <w:rPr>
          <w:rFonts w:ascii="Arial" w:eastAsia="Arial" w:hAnsi="Arial" w:cs="Arial"/>
          <w:color w:val="000000"/>
          <w:sz w:val="24"/>
          <w:szCs w:val="22"/>
        </w:rPr>
      </w:pPr>
      <w:r w:rsidRPr="007579AE">
        <w:rPr>
          <w:rFonts w:ascii="Arial" w:eastAsia="Arial" w:hAnsi="Arial" w:cs="Arial"/>
          <w:color w:val="000000"/>
          <w:sz w:val="24"/>
          <w:szCs w:val="22"/>
        </w:rPr>
        <w:t>Proven k</w:t>
      </w:r>
      <w:r w:rsidR="003B1FA3" w:rsidRPr="007579AE">
        <w:rPr>
          <w:rFonts w:ascii="Arial" w:eastAsia="Arial" w:hAnsi="Arial" w:cs="Arial"/>
          <w:color w:val="000000"/>
          <w:sz w:val="24"/>
          <w:szCs w:val="22"/>
        </w:rPr>
        <w:t xml:space="preserve">nowledge in </w:t>
      </w:r>
      <w:r w:rsidR="00E74BC2" w:rsidRPr="007579AE">
        <w:rPr>
          <w:rFonts w:ascii="Arial" w:eastAsia="Arial" w:hAnsi="Arial" w:cs="Arial"/>
          <w:color w:val="000000"/>
          <w:sz w:val="24"/>
          <w:szCs w:val="22"/>
        </w:rPr>
        <w:t xml:space="preserve">game and </w:t>
      </w:r>
      <w:r w:rsidR="00F73FEC" w:rsidRPr="007579AE">
        <w:rPr>
          <w:rFonts w:ascii="Arial" w:eastAsia="Arial" w:hAnsi="Arial" w:cs="Arial"/>
          <w:color w:val="000000"/>
          <w:sz w:val="24"/>
          <w:szCs w:val="22"/>
        </w:rPr>
        <w:t>game-related</w:t>
      </w:r>
      <w:r w:rsidR="00E74BC2" w:rsidRPr="007579AE">
        <w:rPr>
          <w:rFonts w:ascii="Arial" w:eastAsia="Arial" w:hAnsi="Arial" w:cs="Arial"/>
          <w:color w:val="000000"/>
          <w:sz w:val="24"/>
          <w:szCs w:val="22"/>
        </w:rPr>
        <w:t xml:space="preserve"> contents</w:t>
      </w:r>
      <w:r w:rsidRPr="007579AE">
        <w:rPr>
          <w:rFonts w:ascii="Arial" w:eastAsia="Arial" w:hAnsi="Arial" w:cs="Arial"/>
          <w:color w:val="000000"/>
          <w:sz w:val="24"/>
          <w:szCs w:val="22"/>
        </w:rPr>
        <w:t xml:space="preserve">.  </w:t>
      </w:r>
    </w:p>
    <w:p w14:paraId="4E3A2099" w14:textId="270A3773" w:rsidR="003B1FA3" w:rsidRPr="007579AE" w:rsidRDefault="009E4B59" w:rsidP="007579AE">
      <w:pPr>
        <w:pStyle w:val="ListParagraph"/>
        <w:numPr>
          <w:ilvl w:val="1"/>
          <w:numId w:val="54"/>
        </w:numPr>
        <w:ind w:right="207"/>
        <w:rPr>
          <w:rFonts w:ascii="Arial" w:eastAsia="Arial" w:hAnsi="Arial" w:cs="Arial"/>
          <w:color w:val="000000"/>
          <w:sz w:val="24"/>
          <w:szCs w:val="22"/>
        </w:rPr>
      </w:pPr>
      <w:r w:rsidRPr="007579AE">
        <w:rPr>
          <w:rFonts w:ascii="Arial" w:eastAsia="Arial" w:hAnsi="Arial" w:cs="Arial"/>
          <w:color w:val="000000"/>
          <w:sz w:val="24"/>
          <w:szCs w:val="22"/>
        </w:rPr>
        <w:t xml:space="preserve">Ability to </w:t>
      </w:r>
      <w:r w:rsidR="003B1FA3" w:rsidRPr="007579AE">
        <w:rPr>
          <w:rFonts w:ascii="Arial" w:eastAsia="Arial" w:hAnsi="Arial" w:cs="Arial"/>
          <w:color w:val="000000"/>
          <w:sz w:val="24"/>
          <w:szCs w:val="22"/>
        </w:rPr>
        <w:t xml:space="preserve">integrate </w:t>
      </w:r>
      <w:r w:rsidR="00E74BC2" w:rsidRPr="007579AE">
        <w:rPr>
          <w:rFonts w:ascii="Arial" w:eastAsia="Arial" w:hAnsi="Arial" w:cs="Arial"/>
          <w:color w:val="000000"/>
          <w:sz w:val="24"/>
          <w:szCs w:val="22"/>
        </w:rPr>
        <w:t>the game</w:t>
      </w:r>
      <w:r w:rsidRPr="007579AE">
        <w:rPr>
          <w:rFonts w:ascii="Arial" w:eastAsia="Arial" w:hAnsi="Arial" w:cs="Arial"/>
          <w:color w:val="000000"/>
          <w:sz w:val="24"/>
          <w:szCs w:val="22"/>
        </w:rPr>
        <w:t xml:space="preserve"> with </w:t>
      </w:r>
      <w:r w:rsidR="00E74BC2" w:rsidRPr="007579AE">
        <w:rPr>
          <w:rFonts w:ascii="Arial" w:eastAsia="Arial" w:hAnsi="Arial" w:cs="Arial"/>
          <w:color w:val="000000"/>
          <w:sz w:val="24"/>
          <w:szCs w:val="22"/>
        </w:rPr>
        <w:t>Ethio telecom</w:t>
      </w:r>
      <w:r w:rsidR="00F73FEC" w:rsidRPr="007579AE">
        <w:rPr>
          <w:rFonts w:ascii="Arial" w:eastAsia="Arial" w:hAnsi="Arial" w:cs="Arial"/>
          <w:color w:val="000000"/>
          <w:sz w:val="24"/>
          <w:szCs w:val="22"/>
        </w:rPr>
        <w:t xml:space="preserve"> or </w:t>
      </w:r>
      <w:proofErr w:type="spellStart"/>
      <w:r w:rsidR="00E74BC2" w:rsidRPr="007579AE">
        <w:rPr>
          <w:rFonts w:ascii="Arial" w:eastAsia="Arial" w:hAnsi="Arial" w:cs="Arial"/>
          <w:color w:val="000000"/>
          <w:sz w:val="24"/>
          <w:szCs w:val="22"/>
        </w:rPr>
        <w:t>telebirr</w:t>
      </w:r>
      <w:r w:rsidR="00917B65" w:rsidRPr="007579AE">
        <w:rPr>
          <w:rFonts w:ascii="Arial" w:eastAsia="Arial" w:hAnsi="Arial" w:cs="Arial"/>
          <w:color w:val="000000"/>
          <w:sz w:val="24"/>
          <w:szCs w:val="22"/>
        </w:rPr>
        <w:t>’s</w:t>
      </w:r>
      <w:proofErr w:type="spellEnd"/>
      <w:r w:rsidRPr="007579AE">
        <w:rPr>
          <w:rFonts w:ascii="Arial" w:eastAsia="Arial" w:hAnsi="Arial" w:cs="Arial"/>
          <w:color w:val="000000"/>
          <w:sz w:val="24"/>
          <w:szCs w:val="22"/>
        </w:rPr>
        <w:t xml:space="preserve"> </w:t>
      </w:r>
      <w:r w:rsidR="00917B65" w:rsidRPr="007579AE">
        <w:rPr>
          <w:rFonts w:ascii="Arial" w:eastAsia="Arial" w:hAnsi="Arial" w:cs="Arial"/>
          <w:color w:val="000000"/>
          <w:sz w:val="24"/>
          <w:szCs w:val="22"/>
        </w:rPr>
        <w:t>system</w:t>
      </w:r>
      <w:r w:rsidRPr="007579AE">
        <w:rPr>
          <w:rFonts w:ascii="Arial" w:eastAsia="Arial" w:hAnsi="Arial" w:cs="Arial"/>
          <w:color w:val="000000"/>
          <w:sz w:val="24"/>
          <w:szCs w:val="22"/>
        </w:rPr>
        <w:t xml:space="preserve">.   </w:t>
      </w:r>
    </w:p>
    <w:p w14:paraId="1D00F6CB" w14:textId="57B223E3" w:rsidR="00D61EFB" w:rsidRPr="007579AE" w:rsidRDefault="009E4B59" w:rsidP="007579AE">
      <w:pPr>
        <w:pStyle w:val="ListParagraph"/>
        <w:numPr>
          <w:ilvl w:val="1"/>
          <w:numId w:val="54"/>
        </w:numPr>
        <w:ind w:right="207"/>
        <w:rPr>
          <w:rFonts w:ascii="Arial" w:eastAsia="Arial" w:hAnsi="Arial" w:cs="Arial"/>
          <w:color w:val="000000"/>
          <w:sz w:val="24"/>
          <w:szCs w:val="22"/>
        </w:rPr>
      </w:pPr>
      <w:r w:rsidRPr="007579AE">
        <w:rPr>
          <w:rFonts w:ascii="Arial" w:eastAsia="Arial" w:hAnsi="Arial" w:cs="Arial"/>
          <w:color w:val="000000"/>
          <w:sz w:val="24"/>
          <w:szCs w:val="22"/>
        </w:rPr>
        <w:t xml:space="preserve">Professional </w:t>
      </w:r>
      <w:r w:rsidR="00775B66" w:rsidRPr="007579AE">
        <w:rPr>
          <w:rFonts w:ascii="Arial" w:eastAsia="Arial" w:hAnsi="Arial" w:cs="Arial"/>
          <w:color w:val="000000"/>
          <w:sz w:val="24"/>
          <w:szCs w:val="22"/>
        </w:rPr>
        <w:t>staff require</w:t>
      </w:r>
      <w:r w:rsidR="00917B65" w:rsidRPr="007579AE">
        <w:rPr>
          <w:rFonts w:ascii="Arial" w:eastAsia="Arial" w:hAnsi="Arial" w:cs="Arial"/>
          <w:color w:val="000000"/>
          <w:sz w:val="24"/>
          <w:szCs w:val="22"/>
        </w:rPr>
        <w:t>d for</w:t>
      </w:r>
      <w:r w:rsidR="00BE6E39" w:rsidRPr="007579AE">
        <w:rPr>
          <w:rFonts w:ascii="Arial" w:eastAsia="Arial" w:hAnsi="Arial" w:cs="Arial"/>
          <w:color w:val="000000"/>
          <w:sz w:val="24"/>
          <w:szCs w:val="22"/>
        </w:rPr>
        <w:t xml:space="preserve"> </w:t>
      </w:r>
      <w:r w:rsidR="00775B66" w:rsidRPr="007579AE">
        <w:rPr>
          <w:rFonts w:ascii="Arial" w:eastAsia="Arial" w:hAnsi="Arial" w:cs="Arial"/>
          <w:color w:val="000000"/>
          <w:sz w:val="24"/>
          <w:szCs w:val="22"/>
        </w:rPr>
        <w:t xml:space="preserve">game and related </w:t>
      </w:r>
      <w:proofErr w:type="gramStart"/>
      <w:r w:rsidR="00917B65" w:rsidRPr="007579AE">
        <w:rPr>
          <w:rFonts w:ascii="Arial" w:eastAsia="Arial" w:hAnsi="Arial" w:cs="Arial"/>
          <w:color w:val="000000"/>
          <w:sz w:val="24"/>
          <w:szCs w:val="22"/>
        </w:rPr>
        <w:t>works</w:t>
      </w:r>
      <w:proofErr w:type="gramEnd"/>
      <w:r w:rsidR="00917B65" w:rsidRPr="007579AE">
        <w:rPr>
          <w:rFonts w:ascii="Arial" w:eastAsia="Arial" w:hAnsi="Arial" w:cs="Arial"/>
          <w:color w:val="000000"/>
          <w:sz w:val="24"/>
          <w:szCs w:val="22"/>
        </w:rPr>
        <w:t xml:space="preserve"> including the </w:t>
      </w:r>
      <w:r w:rsidRPr="007579AE">
        <w:rPr>
          <w:rFonts w:ascii="Arial" w:eastAsia="Arial" w:hAnsi="Arial" w:cs="Arial"/>
          <w:color w:val="000000"/>
          <w:sz w:val="24"/>
          <w:szCs w:val="22"/>
        </w:rPr>
        <w:t xml:space="preserve">ability to </w:t>
      </w:r>
      <w:r w:rsidR="00917B65" w:rsidRPr="007579AE">
        <w:rPr>
          <w:rFonts w:ascii="Arial" w:eastAsia="Arial" w:hAnsi="Arial" w:cs="Arial"/>
          <w:color w:val="000000"/>
          <w:sz w:val="24"/>
          <w:szCs w:val="22"/>
        </w:rPr>
        <w:t xml:space="preserve">plan and </w:t>
      </w:r>
      <w:r w:rsidRPr="007579AE">
        <w:rPr>
          <w:rFonts w:ascii="Arial" w:eastAsia="Arial" w:hAnsi="Arial" w:cs="Arial"/>
          <w:color w:val="000000"/>
          <w:sz w:val="24"/>
          <w:szCs w:val="22"/>
        </w:rPr>
        <w:t>man</w:t>
      </w:r>
      <w:r w:rsidR="003B1FA3" w:rsidRPr="007579AE">
        <w:rPr>
          <w:rFonts w:ascii="Arial" w:eastAsia="Arial" w:hAnsi="Arial" w:cs="Arial"/>
          <w:color w:val="000000"/>
          <w:sz w:val="24"/>
          <w:szCs w:val="22"/>
        </w:rPr>
        <w:t xml:space="preserve">age </w:t>
      </w:r>
      <w:r w:rsidR="00775B66" w:rsidRPr="007579AE">
        <w:rPr>
          <w:rFonts w:ascii="Arial" w:eastAsia="Arial" w:hAnsi="Arial" w:cs="Arial"/>
          <w:color w:val="000000"/>
          <w:sz w:val="24"/>
          <w:szCs w:val="22"/>
        </w:rPr>
        <w:t>the game provisioning</w:t>
      </w:r>
      <w:r w:rsidRPr="007579AE">
        <w:rPr>
          <w:rFonts w:ascii="Arial" w:eastAsia="Arial" w:hAnsi="Arial" w:cs="Arial"/>
          <w:color w:val="000000"/>
          <w:sz w:val="24"/>
          <w:szCs w:val="22"/>
        </w:rPr>
        <w:t xml:space="preserve"> implementation.  </w:t>
      </w:r>
    </w:p>
    <w:p w14:paraId="66CCB8F6" w14:textId="2674E623" w:rsidR="00D61EFB" w:rsidRPr="007579AE" w:rsidRDefault="00775B66" w:rsidP="007579AE">
      <w:pPr>
        <w:pStyle w:val="ListParagraph"/>
        <w:numPr>
          <w:ilvl w:val="1"/>
          <w:numId w:val="54"/>
        </w:numPr>
        <w:ind w:right="207"/>
        <w:rPr>
          <w:rFonts w:ascii="Arial" w:eastAsia="Arial" w:hAnsi="Arial" w:cs="Arial"/>
          <w:color w:val="000000"/>
          <w:sz w:val="24"/>
          <w:szCs w:val="22"/>
        </w:rPr>
      </w:pPr>
      <w:r w:rsidRPr="007579AE">
        <w:rPr>
          <w:rFonts w:ascii="Arial" w:eastAsia="Arial" w:hAnsi="Arial" w:cs="Arial"/>
          <w:color w:val="000000"/>
          <w:sz w:val="24"/>
          <w:szCs w:val="22"/>
        </w:rPr>
        <w:t>For premium games</w:t>
      </w:r>
      <w:r w:rsidR="00F73FEC" w:rsidRPr="007579AE">
        <w:rPr>
          <w:rFonts w:ascii="Arial" w:eastAsia="Arial" w:hAnsi="Arial" w:cs="Arial"/>
          <w:color w:val="000000"/>
          <w:sz w:val="24"/>
          <w:szCs w:val="22"/>
        </w:rPr>
        <w:t>,</w:t>
      </w:r>
      <w:r w:rsidRPr="007579AE">
        <w:rPr>
          <w:rFonts w:ascii="Arial" w:eastAsia="Arial" w:hAnsi="Arial" w:cs="Arial"/>
          <w:color w:val="000000"/>
          <w:sz w:val="24"/>
          <w:szCs w:val="22"/>
        </w:rPr>
        <w:t xml:space="preserve"> international telecom </w:t>
      </w:r>
      <w:r w:rsidR="00F73FEC" w:rsidRPr="007579AE">
        <w:rPr>
          <w:rFonts w:ascii="Arial" w:eastAsia="Arial" w:hAnsi="Arial" w:cs="Arial"/>
          <w:color w:val="000000"/>
          <w:sz w:val="24"/>
          <w:szCs w:val="22"/>
        </w:rPr>
        <w:t>operators'</w:t>
      </w:r>
      <w:r w:rsidRPr="007579AE">
        <w:rPr>
          <w:rFonts w:ascii="Arial" w:eastAsia="Arial" w:hAnsi="Arial" w:cs="Arial"/>
          <w:color w:val="000000"/>
          <w:sz w:val="24"/>
          <w:szCs w:val="22"/>
        </w:rPr>
        <w:t xml:space="preserve"> recommendation letter (experience letter).</w:t>
      </w:r>
    </w:p>
    <w:p w14:paraId="56E0A921" w14:textId="49A76C65" w:rsidR="00D61EFB" w:rsidRPr="005444AC" w:rsidRDefault="009E4B59" w:rsidP="00917B65">
      <w:pPr>
        <w:pStyle w:val="ListParagraph"/>
        <w:numPr>
          <w:ilvl w:val="1"/>
          <w:numId w:val="49"/>
        </w:numPr>
        <w:spacing w:before="120" w:after="120"/>
        <w:ind w:left="908" w:right="202" w:hanging="634"/>
        <w:rPr>
          <w:rFonts w:ascii="Arial Black" w:hAnsi="Arial Black"/>
          <w:sz w:val="24"/>
          <w:szCs w:val="28"/>
        </w:rPr>
      </w:pPr>
      <w:r w:rsidRPr="005444AC">
        <w:rPr>
          <w:rFonts w:ascii="Arial Black" w:hAnsi="Arial Black"/>
          <w:sz w:val="24"/>
          <w:szCs w:val="28"/>
        </w:rPr>
        <w:t xml:space="preserve">Integration Requirements                                        </w:t>
      </w:r>
    </w:p>
    <w:p w14:paraId="5113CFB4" w14:textId="77777777" w:rsidR="004F4847" w:rsidRDefault="004F4847" w:rsidP="004F4847">
      <w:pPr>
        <w:spacing w:after="120" w:line="360" w:lineRule="auto"/>
        <w:ind w:left="288" w:right="202" w:hanging="14"/>
      </w:pPr>
      <w:r>
        <w:t xml:space="preserve">Potential game providers shall comply with the following integration requirements:  </w:t>
      </w:r>
    </w:p>
    <w:tbl>
      <w:tblPr>
        <w:tblStyle w:val="TableGrid"/>
        <w:tblW w:w="9802" w:type="dxa"/>
        <w:tblInd w:w="273" w:type="dxa"/>
        <w:tblCellMar>
          <w:top w:w="44" w:type="dxa"/>
          <w:left w:w="111" w:type="dxa"/>
          <w:bottom w:w="2" w:type="dxa"/>
          <w:right w:w="79" w:type="dxa"/>
        </w:tblCellMar>
        <w:tblLook w:val="04A0" w:firstRow="1" w:lastRow="0" w:firstColumn="1" w:lastColumn="0" w:noHBand="0" w:noVBand="1"/>
      </w:tblPr>
      <w:tblGrid>
        <w:gridCol w:w="1358"/>
        <w:gridCol w:w="7004"/>
        <w:gridCol w:w="1440"/>
      </w:tblGrid>
      <w:tr w:rsidR="004F4847" w14:paraId="54DF3F94" w14:textId="77777777" w:rsidTr="006B44AE">
        <w:trPr>
          <w:trHeight w:val="648"/>
        </w:trPr>
        <w:tc>
          <w:tcPr>
            <w:tcW w:w="1358"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001405EF" w14:textId="77777777" w:rsidR="004F4847" w:rsidRPr="00345267" w:rsidRDefault="004F4847" w:rsidP="003C5104">
            <w:pPr>
              <w:spacing w:after="0" w:line="259" w:lineRule="auto"/>
              <w:ind w:left="0" w:right="32" w:firstLine="0"/>
              <w:jc w:val="center"/>
              <w:rPr>
                <w:szCs w:val="32"/>
              </w:rPr>
            </w:pPr>
            <w:r w:rsidRPr="00345267">
              <w:rPr>
                <w:b/>
                <w:szCs w:val="32"/>
              </w:rPr>
              <w:t xml:space="preserve">Domain </w:t>
            </w:r>
          </w:p>
        </w:tc>
        <w:tc>
          <w:tcPr>
            <w:tcW w:w="7004"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1B3457A0" w14:textId="77777777" w:rsidR="004F4847" w:rsidRPr="00345267" w:rsidRDefault="004F4847" w:rsidP="003C5104">
            <w:pPr>
              <w:spacing w:after="0" w:line="259" w:lineRule="auto"/>
              <w:ind w:left="0" w:right="32" w:firstLine="0"/>
              <w:jc w:val="center"/>
              <w:rPr>
                <w:szCs w:val="32"/>
              </w:rPr>
            </w:pPr>
            <w:r w:rsidRPr="00345267">
              <w:rPr>
                <w:b/>
                <w:szCs w:val="32"/>
              </w:rPr>
              <w:t xml:space="preserve">Detail Requirement Description </w:t>
            </w:r>
          </w:p>
        </w:tc>
        <w:tc>
          <w:tcPr>
            <w:tcW w:w="1440" w:type="dxa"/>
            <w:tcBorders>
              <w:top w:val="single" w:sz="4" w:space="0" w:color="000000"/>
              <w:left w:val="single" w:sz="4" w:space="0" w:color="000000"/>
              <w:bottom w:val="single" w:sz="4" w:space="0" w:color="000000"/>
              <w:right w:val="single" w:sz="4" w:space="0" w:color="000000"/>
            </w:tcBorders>
            <w:shd w:val="clear" w:color="auto" w:fill="92D050"/>
            <w:vAlign w:val="center"/>
          </w:tcPr>
          <w:p w14:paraId="421258A3" w14:textId="77777777" w:rsidR="004F4847" w:rsidRPr="00345267" w:rsidRDefault="004F4847" w:rsidP="003C5104">
            <w:pPr>
              <w:spacing w:after="0" w:line="259" w:lineRule="auto"/>
              <w:ind w:left="0" w:right="30" w:firstLine="0"/>
              <w:jc w:val="center"/>
              <w:rPr>
                <w:szCs w:val="32"/>
              </w:rPr>
            </w:pPr>
            <w:r w:rsidRPr="00345267">
              <w:rPr>
                <w:b/>
                <w:szCs w:val="32"/>
              </w:rPr>
              <w:t xml:space="preserve">Remarks </w:t>
            </w:r>
          </w:p>
        </w:tc>
      </w:tr>
      <w:tr w:rsidR="004F4847" w:rsidRPr="00A57819" w14:paraId="241B4EB6" w14:textId="77777777" w:rsidTr="006B44AE">
        <w:trPr>
          <w:trHeight w:val="722"/>
        </w:trPr>
        <w:tc>
          <w:tcPr>
            <w:tcW w:w="1358" w:type="dxa"/>
            <w:tcBorders>
              <w:top w:val="single" w:sz="4" w:space="0" w:color="000000"/>
              <w:left w:val="single" w:sz="4" w:space="0" w:color="000000"/>
              <w:bottom w:val="single" w:sz="4" w:space="0" w:color="000000"/>
              <w:right w:val="single" w:sz="4" w:space="0" w:color="000000"/>
            </w:tcBorders>
            <w:vAlign w:val="center"/>
          </w:tcPr>
          <w:p w14:paraId="1396ECDB" w14:textId="77777777" w:rsidR="004F4847" w:rsidRPr="002B1ADB" w:rsidRDefault="004F4847" w:rsidP="003C5104">
            <w:pPr>
              <w:spacing w:after="0" w:line="259" w:lineRule="auto"/>
              <w:ind w:left="0" w:right="32" w:firstLine="0"/>
              <w:jc w:val="center"/>
              <w:rPr>
                <w:rFonts w:eastAsia="Times New Roman"/>
                <w:color w:val="000000" w:themeColor="text1"/>
                <w:szCs w:val="24"/>
              </w:rPr>
            </w:pPr>
            <w:r w:rsidRPr="002B1ADB">
              <w:rPr>
                <w:rFonts w:eastAsia="Times New Roman"/>
                <w:color w:val="000000" w:themeColor="text1"/>
                <w:szCs w:val="24"/>
              </w:rPr>
              <w:t>API</w:t>
            </w:r>
          </w:p>
        </w:tc>
        <w:tc>
          <w:tcPr>
            <w:tcW w:w="7004" w:type="dxa"/>
            <w:tcBorders>
              <w:top w:val="single" w:sz="4" w:space="0" w:color="000000"/>
              <w:left w:val="single" w:sz="4" w:space="0" w:color="000000"/>
              <w:bottom w:val="single" w:sz="4" w:space="0" w:color="000000"/>
              <w:right w:val="single" w:sz="4" w:space="0" w:color="000000"/>
            </w:tcBorders>
          </w:tcPr>
          <w:p w14:paraId="20094A1A" w14:textId="77777777" w:rsidR="004F4847" w:rsidRPr="002B1ADB" w:rsidRDefault="004F4847" w:rsidP="003C5104">
            <w:pPr>
              <w:spacing w:after="0" w:line="259" w:lineRule="auto"/>
              <w:ind w:left="0" w:right="0" w:firstLine="0"/>
              <w:jc w:val="left"/>
              <w:rPr>
                <w:rFonts w:eastAsia="Times New Roman"/>
                <w:color w:val="000000" w:themeColor="text1"/>
                <w:szCs w:val="24"/>
              </w:rPr>
            </w:pPr>
            <w:r w:rsidRPr="002B1ADB">
              <w:rPr>
                <w:rFonts w:eastAsia="Times New Roman"/>
                <w:color w:val="000000" w:themeColor="text1"/>
                <w:szCs w:val="24"/>
              </w:rPr>
              <w:t>The H5 games provided by game providers shall be compatible with telebirr SuperApp and must be able to run on the Game Center.</w:t>
            </w:r>
          </w:p>
        </w:tc>
        <w:tc>
          <w:tcPr>
            <w:tcW w:w="1440" w:type="dxa"/>
            <w:tcBorders>
              <w:top w:val="single" w:sz="4" w:space="0" w:color="000000"/>
              <w:left w:val="single" w:sz="4" w:space="0" w:color="000000"/>
              <w:bottom w:val="single" w:sz="4" w:space="0" w:color="000000"/>
              <w:right w:val="single" w:sz="4" w:space="0" w:color="000000"/>
            </w:tcBorders>
            <w:vAlign w:val="bottom"/>
          </w:tcPr>
          <w:p w14:paraId="1F6C984C" w14:textId="77777777" w:rsidR="004F4847" w:rsidRPr="002B1ADB" w:rsidRDefault="004F4847" w:rsidP="003C5104">
            <w:pPr>
              <w:spacing w:after="0" w:line="259" w:lineRule="auto"/>
              <w:ind w:left="0" w:right="0" w:firstLine="0"/>
              <w:jc w:val="left"/>
              <w:rPr>
                <w:rFonts w:eastAsia="Times New Roman"/>
                <w:color w:val="000000" w:themeColor="text1"/>
                <w:szCs w:val="24"/>
              </w:rPr>
            </w:pPr>
          </w:p>
        </w:tc>
      </w:tr>
      <w:tr w:rsidR="004F4847" w:rsidRPr="00A57819" w14:paraId="740D84D0" w14:textId="77777777" w:rsidTr="006B44AE">
        <w:trPr>
          <w:trHeight w:val="722"/>
        </w:trPr>
        <w:tc>
          <w:tcPr>
            <w:tcW w:w="1358" w:type="dxa"/>
            <w:tcBorders>
              <w:top w:val="single" w:sz="4" w:space="0" w:color="000000"/>
              <w:left w:val="single" w:sz="4" w:space="0" w:color="000000"/>
              <w:bottom w:val="single" w:sz="4" w:space="0" w:color="000000"/>
              <w:right w:val="single" w:sz="4" w:space="0" w:color="000000"/>
            </w:tcBorders>
            <w:vAlign w:val="center"/>
          </w:tcPr>
          <w:p w14:paraId="46A77150" w14:textId="77777777" w:rsidR="004F4847" w:rsidRPr="002B1ADB" w:rsidRDefault="004F4847" w:rsidP="003C5104">
            <w:pPr>
              <w:spacing w:after="0" w:line="259" w:lineRule="auto"/>
              <w:ind w:left="0" w:right="32" w:firstLine="0"/>
              <w:jc w:val="center"/>
              <w:rPr>
                <w:rFonts w:eastAsia="Times New Roman"/>
                <w:color w:val="000000" w:themeColor="text1"/>
                <w:szCs w:val="24"/>
              </w:rPr>
            </w:pPr>
            <w:r w:rsidRPr="002B1ADB">
              <w:rPr>
                <w:rFonts w:eastAsia="Times New Roman"/>
                <w:color w:val="000000" w:themeColor="text1"/>
                <w:szCs w:val="24"/>
              </w:rPr>
              <w:t>API</w:t>
            </w:r>
          </w:p>
        </w:tc>
        <w:tc>
          <w:tcPr>
            <w:tcW w:w="7004" w:type="dxa"/>
            <w:tcBorders>
              <w:top w:val="single" w:sz="4" w:space="0" w:color="000000"/>
              <w:left w:val="single" w:sz="4" w:space="0" w:color="000000"/>
              <w:bottom w:val="single" w:sz="4" w:space="0" w:color="000000"/>
              <w:right w:val="single" w:sz="4" w:space="0" w:color="000000"/>
            </w:tcBorders>
          </w:tcPr>
          <w:p w14:paraId="20B2D1B2" w14:textId="77777777" w:rsidR="004F4847" w:rsidRPr="002B1ADB" w:rsidRDefault="004F4847" w:rsidP="003C5104">
            <w:pPr>
              <w:spacing w:after="0" w:line="259" w:lineRule="auto"/>
              <w:ind w:left="0" w:right="0" w:firstLine="0"/>
              <w:jc w:val="left"/>
              <w:rPr>
                <w:rFonts w:eastAsia="Times New Roman"/>
                <w:color w:val="000000" w:themeColor="text1"/>
                <w:szCs w:val="24"/>
              </w:rPr>
            </w:pPr>
            <w:r w:rsidRPr="002B1ADB">
              <w:rPr>
                <w:rFonts w:eastAsia="Times New Roman"/>
                <w:color w:val="000000" w:themeColor="text1"/>
                <w:szCs w:val="24"/>
              </w:rPr>
              <w:t xml:space="preserve">Native app games provided by the game provider shall either be redeveloped using </w:t>
            </w:r>
            <w:proofErr w:type="spellStart"/>
            <w:r w:rsidRPr="002B1ADB">
              <w:rPr>
                <w:rFonts w:eastAsia="Times New Roman"/>
                <w:color w:val="000000" w:themeColor="text1"/>
                <w:szCs w:val="24"/>
              </w:rPr>
              <w:t>telebirr</w:t>
            </w:r>
            <w:proofErr w:type="spellEnd"/>
            <w:r w:rsidRPr="002B1ADB">
              <w:rPr>
                <w:rFonts w:eastAsia="Times New Roman"/>
                <w:color w:val="000000" w:themeColor="text1"/>
                <w:szCs w:val="24"/>
              </w:rPr>
              <w:t xml:space="preserve"> </w:t>
            </w:r>
            <w:proofErr w:type="spellStart"/>
            <w:r w:rsidRPr="002B1ADB">
              <w:rPr>
                <w:rFonts w:eastAsia="Times New Roman"/>
                <w:color w:val="000000" w:themeColor="text1"/>
                <w:szCs w:val="24"/>
              </w:rPr>
              <w:t>SuperApp’s</w:t>
            </w:r>
            <w:proofErr w:type="spellEnd"/>
            <w:r w:rsidRPr="002B1ADB">
              <w:rPr>
                <w:rFonts w:eastAsia="Times New Roman"/>
                <w:color w:val="000000" w:themeColor="text1"/>
                <w:szCs w:val="24"/>
              </w:rPr>
              <w:t xml:space="preserve"> Macle </w:t>
            </w:r>
            <w:proofErr w:type="spellStart"/>
            <w:r w:rsidRPr="002B1ADB">
              <w:rPr>
                <w:rFonts w:eastAsia="Times New Roman"/>
                <w:color w:val="000000" w:themeColor="text1"/>
                <w:szCs w:val="24"/>
              </w:rPr>
              <w:t>MiniApp</w:t>
            </w:r>
            <w:proofErr w:type="spellEnd"/>
            <w:r w:rsidRPr="002B1ADB">
              <w:rPr>
                <w:rFonts w:eastAsia="Times New Roman"/>
                <w:color w:val="000000" w:themeColor="text1"/>
                <w:szCs w:val="24"/>
              </w:rPr>
              <w:t xml:space="preserve"> framework to run inside the SuperApp, or the partner shall integrate the APIs provided by telebirr SuperApp to enable the games to be triggered directly from the device.</w:t>
            </w:r>
          </w:p>
        </w:tc>
        <w:tc>
          <w:tcPr>
            <w:tcW w:w="1440" w:type="dxa"/>
            <w:tcBorders>
              <w:top w:val="single" w:sz="4" w:space="0" w:color="000000"/>
              <w:left w:val="single" w:sz="4" w:space="0" w:color="000000"/>
              <w:bottom w:val="single" w:sz="4" w:space="0" w:color="000000"/>
              <w:right w:val="single" w:sz="4" w:space="0" w:color="000000"/>
            </w:tcBorders>
            <w:vAlign w:val="bottom"/>
          </w:tcPr>
          <w:p w14:paraId="07236605" w14:textId="77777777" w:rsidR="004F4847" w:rsidRPr="002B1ADB" w:rsidRDefault="004F4847" w:rsidP="003C5104">
            <w:pPr>
              <w:spacing w:after="0" w:line="259" w:lineRule="auto"/>
              <w:ind w:left="0" w:right="0" w:firstLine="0"/>
              <w:jc w:val="left"/>
              <w:rPr>
                <w:rFonts w:eastAsia="Times New Roman"/>
                <w:color w:val="000000" w:themeColor="text1"/>
                <w:szCs w:val="24"/>
              </w:rPr>
            </w:pPr>
          </w:p>
        </w:tc>
      </w:tr>
      <w:tr w:rsidR="004F4847" w:rsidRPr="00A57819" w14:paraId="65A49F74" w14:textId="77777777" w:rsidTr="006B44AE">
        <w:trPr>
          <w:trHeight w:val="722"/>
        </w:trPr>
        <w:tc>
          <w:tcPr>
            <w:tcW w:w="1358" w:type="dxa"/>
            <w:tcBorders>
              <w:top w:val="single" w:sz="4" w:space="0" w:color="000000"/>
              <w:left w:val="single" w:sz="4" w:space="0" w:color="000000"/>
              <w:bottom w:val="single" w:sz="4" w:space="0" w:color="000000"/>
              <w:right w:val="single" w:sz="4" w:space="0" w:color="000000"/>
            </w:tcBorders>
            <w:vAlign w:val="center"/>
          </w:tcPr>
          <w:p w14:paraId="45AD05D7" w14:textId="77777777" w:rsidR="004F4847" w:rsidRPr="002B1ADB" w:rsidRDefault="004F4847" w:rsidP="003C5104">
            <w:pPr>
              <w:spacing w:after="0" w:line="259" w:lineRule="auto"/>
              <w:ind w:left="0" w:right="32" w:firstLine="0"/>
              <w:jc w:val="center"/>
              <w:rPr>
                <w:rFonts w:eastAsia="Times New Roman"/>
                <w:color w:val="000000" w:themeColor="text1"/>
                <w:szCs w:val="24"/>
              </w:rPr>
            </w:pPr>
            <w:r w:rsidRPr="002B1ADB">
              <w:rPr>
                <w:rFonts w:eastAsia="Times New Roman"/>
                <w:color w:val="000000" w:themeColor="text1"/>
                <w:szCs w:val="24"/>
              </w:rPr>
              <w:t>API</w:t>
            </w:r>
          </w:p>
        </w:tc>
        <w:tc>
          <w:tcPr>
            <w:tcW w:w="7004"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69"/>
              <w:gridCol w:w="45"/>
            </w:tblGrid>
            <w:tr w:rsidR="004F4847" w:rsidRPr="002B1ADB" w14:paraId="5749F377" w14:textId="77777777" w:rsidTr="003C5104">
              <w:trPr>
                <w:gridAfter w:val="1"/>
                <w:tblCellSpacing w:w="15" w:type="dxa"/>
              </w:trPr>
              <w:tc>
                <w:tcPr>
                  <w:tcW w:w="0" w:type="auto"/>
                  <w:vAlign w:val="center"/>
                  <w:hideMark/>
                </w:tcPr>
                <w:p w14:paraId="19C5E0B3" w14:textId="77777777" w:rsidR="004F4847" w:rsidRPr="002B1ADB" w:rsidRDefault="004F4847" w:rsidP="003C5104">
                  <w:pPr>
                    <w:spacing w:after="0" w:line="259" w:lineRule="auto"/>
                    <w:ind w:left="0" w:right="0" w:firstLine="0"/>
                    <w:jc w:val="left"/>
                    <w:rPr>
                      <w:rFonts w:eastAsia="Times New Roman"/>
                      <w:color w:val="000000" w:themeColor="text1"/>
                      <w:szCs w:val="24"/>
                    </w:rPr>
                  </w:pPr>
                </w:p>
              </w:tc>
            </w:tr>
            <w:tr w:rsidR="004F4847" w:rsidRPr="002B1ADB" w14:paraId="0998B734" w14:textId="77777777" w:rsidTr="003C5104">
              <w:trPr>
                <w:tblCellSpacing w:w="15" w:type="dxa"/>
              </w:trPr>
              <w:tc>
                <w:tcPr>
                  <w:tcW w:w="0" w:type="auto"/>
                  <w:gridSpan w:val="2"/>
                  <w:vAlign w:val="center"/>
                  <w:hideMark/>
                </w:tcPr>
                <w:p w14:paraId="4B0DFE29" w14:textId="77777777" w:rsidR="004F4847" w:rsidRPr="002B1ADB" w:rsidRDefault="004F4847" w:rsidP="003C5104">
                  <w:pPr>
                    <w:spacing w:after="0" w:line="259" w:lineRule="auto"/>
                    <w:ind w:left="0" w:right="0" w:firstLine="0"/>
                    <w:jc w:val="left"/>
                    <w:rPr>
                      <w:rFonts w:eastAsia="Times New Roman"/>
                      <w:color w:val="000000" w:themeColor="text1"/>
                      <w:szCs w:val="24"/>
                    </w:rPr>
                  </w:pPr>
                  <w:r w:rsidRPr="002B1ADB">
                    <w:rPr>
                      <w:rFonts w:eastAsia="Times New Roman"/>
                      <w:color w:val="000000" w:themeColor="text1"/>
                      <w:szCs w:val="24"/>
                    </w:rPr>
                    <w:t>Game providers shall be capable of adopting telebirr exposed APIs for additional required payments.</w:t>
                  </w:r>
                </w:p>
                <w:p w14:paraId="72DC543E" w14:textId="77777777" w:rsidR="004F4847" w:rsidRPr="002B1ADB" w:rsidRDefault="004F4847" w:rsidP="003C5104">
                  <w:pPr>
                    <w:spacing w:after="0" w:line="259" w:lineRule="auto"/>
                    <w:ind w:left="0" w:right="0" w:firstLine="0"/>
                    <w:jc w:val="left"/>
                    <w:rPr>
                      <w:rFonts w:eastAsia="Times New Roman"/>
                      <w:color w:val="000000" w:themeColor="text1"/>
                      <w:szCs w:val="24"/>
                    </w:rPr>
                  </w:pPr>
                </w:p>
              </w:tc>
            </w:tr>
          </w:tbl>
          <w:p w14:paraId="42B8EFED" w14:textId="77777777" w:rsidR="004F4847" w:rsidRPr="002B1ADB" w:rsidRDefault="004F4847" w:rsidP="003C5104">
            <w:pPr>
              <w:spacing w:after="0" w:line="259" w:lineRule="auto"/>
              <w:ind w:left="0" w:right="0" w:firstLine="0"/>
              <w:jc w:val="left"/>
              <w:rPr>
                <w:rFonts w:eastAsia="Times New Roman"/>
                <w:color w:val="000000" w:themeColor="text1"/>
                <w:szCs w:val="24"/>
              </w:rPr>
            </w:pPr>
          </w:p>
        </w:tc>
        <w:tc>
          <w:tcPr>
            <w:tcW w:w="1440" w:type="dxa"/>
            <w:tcBorders>
              <w:top w:val="single" w:sz="4" w:space="0" w:color="000000"/>
              <w:left w:val="single" w:sz="4" w:space="0" w:color="000000"/>
              <w:bottom w:val="single" w:sz="4" w:space="0" w:color="000000"/>
              <w:right w:val="single" w:sz="4" w:space="0" w:color="000000"/>
            </w:tcBorders>
            <w:vAlign w:val="bottom"/>
          </w:tcPr>
          <w:p w14:paraId="4BD92D1D" w14:textId="77777777" w:rsidR="004F4847" w:rsidRPr="002B1ADB" w:rsidRDefault="004F4847" w:rsidP="003C5104">
            <w:pPr>
              <w:spacing w:after="0" w:line="259" w:lineRule="auto"/>
              <w:ind w:left="0" w:right="0" w:firstLine="0"/>
              <w:jc w:val="left"/>
              <w:rPr>
                <w:rFonts w:eastAsia="Times New Roman"/>
                <w:color w:val="000000" w:themeColor="text1"/>
                <w:szCs w:val="24"/>
              </w:rPr>
            </w:pPr>
            <w:r w:rsidRPr="002B1ADB">
              <w:rPr>
                <w:rFonts w:eastAsia="Times New Roman"/>
                <w:color w:val="000000" w:themeColor="text1"/>
                <w:szCs w:val="24"/>
              </w:rPr>
              <w:t xml:space="preserve">  </w:t>
            </w:r>
          </w:p>
        </w:tc>
      </w:tr>
      <w:tr w:rsidR="004F4847" w:rsidRPr="00A57819" w14:paraId="5C220EE8" w14:textId="77777777" w:rsidTr="006B44AE">
        <w:trPr>
          <w:trHeight w:val="722"/>
        </w:trPr>
        <w:tc>
          <w:tcPr>
            <w:tcW w:w="1358" w:type="dxa"/>
            <w:tcBorders>
              <w:top w:val="single" w:sz="4" w:space="0" w:color="000000"/>
              <w:left w:val="single" w:sz="4" w:space="0" w:color="000000"/>
              <w:bottom w:val="single" w:sz="4" w:space="0" w:color="000000"/>
              <w:right w:val="single" w:sz="4" w:space="0" w:color="000000"/>
            </w:tcBorders>
            <w:vAlign w:val="center"/>
          </w:tcPr>
          <w:p w14:paraId="778610E2" w14:textId="77777777" w:rsidR="004F4847" w:rsidRPr="002B1ADB" w:rsidRDefault="004F4847" w:rsidP="003C5104">
            <w:pPr>
              <w:spacing w:after="0" w:line="259" w:lineRule="auto"/>
              <w:ind w:left="0" w:right="32" w:firstLine="0"/>
              <w:jc w:val="center"/>
              <w:rPr>
                <w:rFonts w:eastAsia="Times New Roman"/>
                <w:color w:val="000000" w:themeColor="text1"/>
                <w:szCs w:val="24"/>
              </w:rPr>
            </w:pPr>
            <w:r>
              <w:rPr>
                <w:rFonts w:eastAsia="Times New Roman"/>
                <w:color w:val="000000" w:themeColor="text1"/>
                <w:szCs w:val="24"/>
              </w:rPr>
              <w:t>API</w:t>
            </w:r>
          </w:p>
        </w:tc>
        <w:tc>
          <w:tcPr>
            <w:tcW w:w="7004" w:type="dxa"/>
            <w:tcBorders>
              <w:top w:val="single" w:sz="4" w:space="0" w:color="000000"/>
              <w:left w:val="single" w:sz="4" w:space="0" w:color="000000"/>
              <w:bottom w:val="single" w:sz="4" w:space="0" w:color="000000"/>
              <w:right w:val="single" w:sz="4" w:space="0" w:color="000000"/>
            </w:tcBorders>
          </w:tcPr>
          <w:p w14:paraId="6D42B5F2" w14:textId="77777777" w:rsidR="004F4847" w:rsidRPr="00637F99" w:rsidRDefault="004F4847" w:rsidP="003C5104">
            <w:pPr>
              <w:spacing w:after="0" w:line="259" w:lineRule="auto"/>
              <w:ind w:left="0" w:right="0" w:firstLine="0"/>
              <w:jc w:val="left"/>
              <w:rPr>
                <w:rFonts w:eastAsia="Times New Roman"/>
                <w:color w:val="000000" w:themeColor="text1"/>
                <w:szCs w:val="24"/>
              </w:rPr>
            </w:pPr>
            <w:r>
              <w:rPr>
                <w:rFonts w:eastAsia="Times New Roman"/>
                <w:color w:val="000000" w:themeColor="text1"/>
                <w:szCs w:val="24"/>
              </w:rPr>
              <w:t xml:space="preserve">Game providers shall have </w:t>
            </w:r>
            <w:r w:rsidRPr="00637F99">
              <w:rPr>
                <w:rFonts w:eastAsia="Times New Roman"/>
                <w:color w:val="000000" w:themeColor="text1"/>
                <w:szCs w:val="24"/>
              </w:rPr>
              <w:t>a staging environment for testing.</w:t>
            </w:r>
          </w:p>
        </w:tc>
        <w:tc>
          <w:tcPr>
            <w:tcW w:w="1440" w:type="dxa"/>
            <w:tcBorders>
              <w:top w:val="single" w:sz="4" w:space="0" w:color="000000"/>
              <w:left w:val="single" w:sz="4" w:space="0" w:color="000000"/>
              <w:bottom w:val="single" w:sz="4" w:space="0" w:color="000000"/>
              <w:right w:val="single" w:sz="4" w:space="0" w:color="000000"/>
            </w:tcBorders>
            <w:vAlign w:val="bottom"/>
          </w:tcPr>
          <w:p w14:paraId="334AEAE4" w14:textId="77777777" w:rsidR="004F4847" w:rsidRPr="002B1ADB" w:rsidRDefault="004F4847" w:rsidP="003C5104">
            <w:pPr>
              <w:spacing w:after="0" w:line="259" w:lineRule="auto"/>
              <w:ind w:left="0" w:right="0" w:firstLine="0"/>
              <w:jc w:val="left"/>
              <w:rPr>
                <w:rFonts w:eastAsia="Times New Roman"/>
                <w:color w:val="000000" w:themeColor="text1"/>
                <w:szCs w:val="24"/>
              </w:rPr>
            </w:pPr>
          </w:p>
        </w:tc>
      </w:tr>
    </w:tbl>
    <w:p w14:paraId="21A2D192" w14:textId="77777777" w:rsidR="004F4847" w:rsidRPr="005444AC" w:rsidRDefault="004F4847" w:rsidP="004F4847">
      <w:pPr>
        <w:pStyle w:val="ListParagraph"/>
        <w:numPr>
          <w:ilvl w:val="1"/>
          <w:numId w:val="49"/>
        </w:numPr>
        <w:spacing w:before="120" w:after="120"/>
        <w:ind w:left="908" w:right="202" w:hanging="634"/>
        <w:rPr>
          <w:rFonts w:ascii="Arial Black" w:hAnsi="Arial Black"/>
          <w:sz w:val="24"/>
          <w:szCs w:val="28"/>
        </w:rPr>
      </w:pPr>
      <w:r w:rsidRPr="005444AC">
        <w:rPr>
          <w:rFonts w:ascii="Arial Black" w:hAnsi="Arial Black"/>
          <w:sz w:val="24"/>
          <w:szCs w:val="28"/>
        </w:rPr>
        <w:t xml:space="preserve">Security Requirements         </w:t>
      </w:r>
    </w:p>
    <w:p w14:paraId="7E4E881B" w14:textId="77777777" w:rsidR="004F4847" w:rsidRDefault="004F4847" w:rsidP="004F4847">
      <w:pPr>
        <w:spacing w:after="120" w:line="360" w:lineRule="auto"/>
        <w:ind w:left="288" w:right="202" w:hanging="14"/>
      </w:pPr>
      <w:r>
        <w:t xml:space="preserve">Potential game providers shall comply with the following security requirements:  </w:t>
      </w:r>
    </w:p>
    <w:p w14:paraId="4860B8E0" w14:textId="69ABF59F" w:rsidR="00345267" w:rsidRDefault="00345267" w:rsidP="00345267">
      <w:pPr>
        <w:spacing w:after="120" w:line="360" w:lineRule="auto"/>
        <w:ind w:left="288" w:right="202" w:hanging="14"/>
      </w:pPr>
      <w:r>
        <w:t xml:space="preserve">Ethio Telecom requires that all game providers integrating into the telebirr SuperApp Game Center ensure the security, privacy, and compliance of their applications and services. </w:t>
      </w:r>
      <w:proofErr w:type="gramStart"/>
      <w:r>
        <w:t>Partner</w:t>
      </w:r>
      <w:proofErr w:type="gramEnd"/>
      <w:r>
        <w:t xml:space="preserve"> must respond to each requirement and provide supporting documentation.</w:t>
      </w:r>
    </w:p>
    <w:p w14:paraId="21790B11" w14:textId="77777777" w:rsidR="00345267" w:rsidRDefault="00345267" w:rsidP="00345267">
      <w:pPr>
        <w:spacing w:after="120" w:line="360" w:lineRule="auto"/>
        <w:ind w:left="288" w:right="202" w:hanging="14"/>
      </w:pPr>
    </w:p>
    <w:p w14:paraId="0E910E91" w14:textId="77777777" w:rsidR="00345267" w:rsidRDefault="00345267" w:rsidP="00345267">
      <w:pPr>
        <w:spacing w:after="120" w:line="360" w:lineRule="auto"/>
        <w:ind w:left="288" w:right="202" w:hanging="14"/>
      </w:pPr>
    </w:p>
    <w:p w14:paraId="0B76259A" w14:textId="77777777" w:rsidR="00345267" w:rsidRDefault="00345267" w:rsidP="00345267">
      <w:pPr>
        <w:spacing w:after="120" w:line="360" w:lineRule="auto"/>
        <w:ind w:left="288" w:right="202" w:hanging="14"/>
      </w:pPr>
    </w:p>
    <w:tbl>
      <w:tblPr>
        <w:tblW w:w="10800" w:type="dxa"/>
        <w:tblLook w:val="04A0" w:firstRow="1" w:lastRow="0" w:firstColumn="1" w:lastColumn="0" w:noHBand="0" w:noVBand="1"/>
      </w:tblPr>
      <w:tblGrid>
        <w:gridCol w:w="1757"/>
        <w:gridCol w:w="5438"/>
        <w:gridCol w:w="2160"/>
        <w:gridCol w:w="1445"/>
      </w:tblGrid>
      <w:tr w:rsidR="00345267" w:rsidRPr="00345267" w14:paraId="3F2EFD90" w14:textId="77777777" w:rsidTr="00345267">
        <w:trPr>
          <w:trHeight w:val="340"/>
        </w:trPr>
        <w:tc>
          <w:tcPr>
            <w:tcW w:w="10800" w:type="dxa"/>
            <w:gridSpan w:val="4"/>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40D17980"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lastRenderedPageBreak/>
              <w:t>Regulatory and Compliance</w:t>
            </w:r>
          </w:p>
        </w:tc>
      </w:tr>
      <w:tr w:rsidR="00345267" w:rsidRPr="00345267" w14:paraId="7F3D2B43"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08C263E5" w14:textId="77777777" w:rsidR="00345267" w:rsidRPr="00345267" w:rsidRDefault="00345267" w:rsidP="00345267">
            <w:pPr>
              <w:spacing w:after="0" w:line="240" w:lineRule="auto"/>
              <w:ind w:left="0" w:right="0" w:firstLine="0"/>
              <w:jc w:val="center"/>
              <w:rPr>
                <w:rFonts w:eastAsia="Times New Roman"/>
                <w:b/>
                <w:bCs/>
                <w:sz w:val="22"/>
              </w:rPr>
            </w:pPr>
            <w:r w:rsidRPr="00345267">
              <w:rPr>
                <w:rFonts w:eastAsia="Times New Roman"/>
                <w:b/>
                <w:bCs/>
                <w:sz w:val="22"/>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247EEEDB"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349E16E9"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2FE1A9D5"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73A4D389" w14:textId="77777777" w:rsidTr="00345267">
        <w:trPr>
          <w:trHeight w:val="930"/>
        </w:trPr>
        <w:tc>
          <w:tcPr>
            <w:tcW w:w="1757" w:type="dxa"/>
            <w:tcBorders>
              <w:top w:val="nil"/>
              <w:left w:val="single" w:sz="4" w:space="0" w:color="auto"/>
              <w:bottom w:val="single" w:sz="4" w:space="0" w:color="auto"/>
              <w:right w:val="single" w:sz="4" w:space="0" w:color="auto"/>
            </w:tcBorders>
            <w:vAlign w:val="center"/>
            <w:hideMark/>
          </w:tcPr>
          <w:p w14:paraId="68B1B634"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GP1.1</w:t>
            </w:r>
          </w:p>
        </w:tc>
        <w:tc>
          <w:tcPr>
            <w:tcW w:w="5438" w:type="dxa"/>
            <w:tcBorders>
              <w:top w:val="nil"/>
              <w:left w:val="nil"/>
              <w:bottom w:val="single" w:sz="4" w:space="0" w:color="auto"/>
              <w:right w:val="single" w:sz="4" w:space="0" w:color="auto"/>
            </w:tcBorders>
            <w:vAlign w:val="center"/>
            <w:hideMark/>
          </w:tcPr>
          <w:p w14:paraId="04A7D551"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The provider must comply with Ethiopian National Data Protection Proclamation and applicable NBE directives.</w:t>
            </w:r>
          </w:p>
        </w:tc>
        <w:tc>
          <w:tcPr>
            <w:tcW w:w="2160" w:type="dxa"/>
            <w:tcBorders>
              <w:top w:val="nil"/>
              <w:left w:val="nil"/>
              <w:bottom w:val="single" w:sz="4" w:space="0" w:color="auto"/>
              <w:right w:val="single" w:sz="4" w:space="0" w:color="auto"/>
            </w:tcBorders>
            <w:vAlign w:val="center"/>
            <w:hideMark/>
          </w:tcPr>
          <w:p w14:paraId="35AF3189"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1D0C1596"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568AB1BA"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607F5F41" w14:textId="753E56DF"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GP1.</w:t>
            </w:r>
            <w:r w:rsidR="004A546B">
              <w:rPr>
                <w:rFonts w:eastAsia="Times New Roman"/>
                <w:szCs w:val="24"/>
              </w:rPr>
              <w:t>2</w:t>
            </w:r>
          </w:p>
        </w:tc>
        <w:tc>
          <w:tcPr>
            <w:tcW w:w="5438" w:type="dxa"/>
            <w:tcBorders>
              <w:top w:val="nil"/>
              <w:left w:val="nil"/>
              <w:bottom w:val="single" w:sz="4" w:space="0" w:color="auto"/>
              <w:right w:val="single" w:sz="4" w:space="0" w:color="auto"/>
            </w:tcBorders>
            <w:vAlign w:val="center"/>
            <w:hideMark/>
          </w:tcPr>
          <w:p w14:paraId="117626F8"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The provider must accept periodic security and compliance audits by Ethio Telecom.</w:t>
            </w:r>
          </w:p>
        </w:tc>
        <w:tc>
          <w:tcPr>
            <w:tcW w:w="2160" w:type="dxa"/>
            <w:tcBorders>
              <w:top w:val="nil"/>
              <w:left w:val="nil"/>
              <w:bottom w:val="single" w:sz="4" w:space="0" w:color="auto"/>
              <w:right w:val="single" w:sz="4" w:space="0" w:color="auto"/>
            </w:tcBorders>
            <w:vAlign w:val="center"/>
            <w:hideMark/>
          </w:tcPr>
          <w:p w14:paraId="7CC1B036"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2D9209B2"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6CAD47C5" w14:textId="77777777" w:rsidTr="00345267">
        <w:trPr>
          <w:trHeight w:val="340"/>
        </w:trPr>
        <w:tc>
          <w:tcPr>
            <w:tcW w:w="10800" w:type="dxa"/>
            <w:gridSpan w:val="4"/>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1D11206"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Secure Game Application Development</w:t>
            </w:r>
          </w:p>
        </w:tc>
      </w:tr>
      <w:tr w:rsidR="00345267" w:rsidRPr="00345267" w14:paraId="548F5E43"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4EA7375E"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0003F315"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32912F9E"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06DC82B7"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46FA07D7" w14:textId="77777777" w:rsidTr="00345267">
        <w:trPr>
          <w:trHeight w:val="930"/>
        </w:trPr>
        <w:tc>
          <w:tcPr>
            <w:tcW w:w="1757" w:type="dxa"/>
            <w:tcBorders>
              <w:top w:val="nil"/>
              <w:left w:val="single" w:sz="4" w:space="0" w:color="auto"/>
              <w:bottom w:val="single" w:sz="4" w:space="0" w:color="auto"/>
              <w:right w:val="single" w:sz="4" w:space="0" w:color="auto"/>
            </w:tcBorders>
            <w:vAlign w:val="center"/>
            <w:hideMark/>
          </w:tcPr>
          <w:p w14:paraId="1B20263E"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GP2.1</w:t>
            </w:r>
          </w:p>
        </w:tc>
        <w:tc>
          <w:tcPr>
            <w:tcW w:w="5438" w:type="dxa"/>
            <w:tcBorders>
              <w:top w:val="nil"/>
              <w:left w:val="nil"/>
              <w:bottom w:val="single" w:sz="4" w:space="0" w:color="auto"/>
              <w:right w:val="single" w:sz="4" w:space="0" w:color="auto"/>
            </w:tcBorders>
            <w:vAlign w:val="center"/>
            <w:hideMark/>
          </w:tcPr>
          <w:p w14:paraId="3B67D7EA"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Games must be developed following Secure Software Development Lifecycle (SSDLC) practices.</w:t>
            </w:r>
          </w:p>
        </w:tc>
        <w:tc>
          <w:tcPr>
            <w:tcW w:w="2160" w:type="dxa"/>
            <w:tcBorders>
              <w:top w:val="nil"/>
              <w:left w:val="nil"/>
              <w:bottom w:val="single" w:sz="4" w:space="0" w:color="auto"/>
              <w:right w:val="single" w:sz="4" w:space="0" w:color="auto"/>
            </w:tcBorders>
            <w:vAlign w:val="center"/>
            <w:hideMark/>
          </w:tcPr>
          <w:p w14:paraId="19D2F91D"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4DAB7D7D"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2B2F4BE9" w14:textId="77777777" w:rsidTr="00345267">
        <w:trPr>
          <w:trHeight w:val="930"/>
        </w:trPr>
        <w:tc>
          <w:tcPr>
            <w:tcW w:w="1757" w:type="dxa"/>
            <w:tcBorders>
              <w:top w:val="nil"/>
              <w:left w:val="single" w:sz="4" w:space="0" w:color="auto"/>
              <w:bottom w:val="single" w:sz="4" w:space="0" w:color="auto"/>
              <w:right w:val="single" w:sz="4" w:space="0" w:color="auto"/>
            </w:tcBorders>
            <w:vAlign w:val="center"/>
            <w:hideMark/>
          </w:tcPr>
          <w:p w14:paraId="4286398A" w14:textId="6DBCCAAD"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GP2.</w:t>
            </w:r>
            <w:r w:rsidR="004A546B">
              <w:rPr>
                <w:rFonts w:eastAsia="Times New Roman"/>
                <w:szCs w:val="24"/>
              </w:rPr>
              <w:t>2</w:t>
            </w:r>
          </w:p>
        </w:tc>
        <w:tc>
          <w:tcPr>
            <w:tcW w:w="5438" w:type="dxa"/>
            <w:tcBorders>
              <w:top w:val="nil"/>
              <w:left w:val="nil"/>
              <w:bottom w:val="single" w:sz="4" w:space="0" w:color="auto"/>
              <w:right w:val="single" w:sz="4" w:space="0" w:color="auto"/>
            </w:tcBorders>
            <w:vAlign w:val="center"/>
            <w:hideMark/>
          </w:tcPr>
          <w:p w14:paraId="325A2DFD"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Games must not contain malware, spyware, hidden data collection, or backdoors.</w:t>
            </w:r>
          </w:p>
        </w:tc>
        <w:tc>
          <w:tcPr>
            <w:tcW w:w="2160" w:type="dxa"/>
            <w:tcBorders>
              <w:top w:val="nil"/>
              <w:left w:val="nil"/>
              <w:bottom w:val="single" w:sz="4" w:space="0" w:color="auto"/>
              <w:right w:val="single" w:sz="4" w:space="0" w:color="auto"/>
            </w:tcBorders>
            <w:vAlign w:val="center"/>
            <w:hideMark/>
          </w:tcPr>
          <w:p w14:paraId="48A307FE"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3176873F"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5A06FE3C" w14:textId="77777777" w:rsidTr="00345267">
        <w:trPr>
          <w:trHeight w:val="340"/>
        </w:trPr>
        <w:tc>
          <w:tcPr>
            <w:tcW w:w="10800" w:type="dxa"/>
            <w:gridSpan w:val="4"/>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5080032F"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Data Protection and User Privacy</w:t>
            </w:r>
          </w:p>
        </w:tc>
      </w:tr>
      <w:tr w:rsidR="00345267" w:rsidRPr="00345267" w14:paraId="3E411EBD"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59542DAB"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0D68EC37"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0D3AAD76"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1F1D332E"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02C78302"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634506E2"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GP3.1</w:t>
            </w:r>
          </w:p>
        </w:tc>
        <w:tc>
          <w:tcPr>
            <w:tcW w:w="5438" w:type="dxa"/>
            <w:tcBorders>
              <w:top w:val="nil"/>
              <w:left w:val="nil"/>
              <w:bottom w:val="single" w:sz="4" w:space="0" w:color="auto"/>
              <w:right w:val="single" w:sz="4" w:space="0" w:color="auto"/>
            </w:tcBorders>
            <w:vAlign w:val="center"/>
            <w:hideMark/>
          </w:tcPr>
          <w:p w14:paraId="6A25FE37"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ensure all user data is encrypted in transit (TLS 1.3 or higher).</w:t>
            </w:r>
          </w:p>
        </w:tc>
        <w:tc>
          <w:tcPr>
            <w:tcW w:w="2160" w:type="dxa"/>
            <w:tcBorders>
              <w:top w:val="nil"/>
              <w:left w:val="nil"/>
              <w:bottom w:val="single" w:sz="4" w:space="0" w:color="auto"/>
              <w:right w:val="single" w:sz="4" w:space="0" w:color="auto"/>
            </w:tcBorders>
            <w:vAlign w:val="center"/>
            <w:hideMark/>
          </w:tcPr>
          <w:p w14:paraId="4E967652"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7D4608AB"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5DB08BEB"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3AF99302"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GP3.2</w:t>
            </w:r>
          </w:p>
        </w:tc>
        <w:tc>
          <w:tcPr>
            <w:tcW w:w="5438" w:type="dxa"/>
            <w:tcBorders>
              <w:top w:val="nil"/>
              <w:left w:val="nil"/>
              <w:bottom w:val="single" w:sz="4" w:space="0" w:color="auto"/>
              <w:right w:val="single" w:sz="4" w:space="0" w:color="auto"/>
            </w:tcBorders>
            <w:vAlign w:val="center"/>
            <w:hideMark/>
          </w:tcPr>
          <w:p w14:paraId="13897ECF"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Games must not store sensitive payment data (PIN, CVV, full card details).</w:t>
            </w:r>
          </w:p>
        </w:tc>
        <w:tc>
          <w:tcPr>
            <w:tcW w:w="2160" w:type="dxa"/>
            <w:tcBorders>
              <w:top w:val="nil"/>
              <w:left w:val="nil"/>
              <w:bottom w:val="single" w:sz="4" w:space="0" w:color="auto"/>
              <w:right w:val="single" w:sz="4" w:space="0" w:color="auto"/>
            </w:tcBorders>
            <w:vAlign w:val="center"/>
            <w:hideMark/>
          </w:tcPr>
          <w:p w14:paraId="1CD295D5"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55CABC8F"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51B7ADD6" w14:textId="77777777" w:rsidTr="00345267">
        <w:trPr>
          <w:trHeight w:val="930"/>
        </w:trPr>
        <w:tc>
          <w:tcPr>
            <w:tcW w:w="1757" w:type="dxa"/>
            <w:tcBorders>
              <w:top w:val="single" w:sz="4" w:space="0" w:color="auto"/>
              <w:left w:val="single" w:sz="4" w:space="0" w:color="auto"/>
              <w:bottom w:val="single" w:sz="4" w:space="0" w:color="auto"/>
              <w:right w:val="single" w:sz="4" w:space="0" w:color="auto"/>
            </w:tcBorders>
            <w:vAlign w:val="center"/>
            <w:hideMark/>
          </w:tcPr>
          <w:p w14:paraId="58F4ABA2"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GP3.3</w:t>
            </w:r>
          </w:p>
        </w:tc>
        <w:tc>
          <w:tcPr>
            <w:tcW w:w="5438" w:type="dxa"/>
            <w:tcBorders>
              <w:top w:val="single" w:sz="4" w:space="0" w:color="auto"/>
              <w:left w:val="nil"/>
              <w:bottom w:val="single" w:sz="4" w:space="0" w:color="auto"/>
              <w:right w:val="single" w:sz="4" w:space="0" w:color="auto"/>
            </w:tcBorders>
            <w:vAlign w:val="center"/>
            <w:hideMark/>
          </w:tcPr>
          <w:p w14:paraId="3D6949F5"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comply with Ethio Telecom’s privacy policy and obtain explicit user consent for data collection.</w:t>
            </w:r>
          </w:p>
        </w:tc>
        <w:tc>
          <w:tcPr>
            <w:tcW w:w="2160" w:type="dxa"/>
            <w:tcBorders>
              <w:top w:val="single" w:sz="4" w:space="0" w:color="auto"/>
              <w:left w:val="nil"/>
              <w:bottom w:val="single" w:sz="4" w:space="0" w:color="auto"/>
              <w:right w:val="single" w:sz="4" w:space="0" w:color="auto"/>
            </w:tcBorders>
            <w:vAlign w:val="center"/>
            <w:hideMark/>
          </w:tcPr>
          <w:p w14:paraId="0B470942"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single" w:sz="4" w:space="0" w:color="auto"/>
              <w:left w:val="nil"/>
              <w:bottom w:val="single" w:sz="4" w:space="0" w:color="auto"/>
              <w:right w:val="single" w:sz="4" w:space="0" w:color="auto"/>
            </w:tcBorders>
            <w:vAlign w:val="center"/>
            <w:hideMark/>
          </w:tcPr>
          <w:p w14:paraId="3F3AE6DE"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783EE4C8" w14:textId="77777777" w:rsidTr="00345267">
        <w:trPr>
          <w:trHeight w:val="930"/>
        </w:trPr>
        <w:tc>
          <w:tcPr>
            <w:tcW w:w="1757" w:type="dxa"/>
            <w:tcBorders>
              <w:top w:val="single" w:sz="4" w:space="0" w:color="auto"/>
              <w:left w:val="single" w:sz="4" w:space="0" w:color="auto"/>
              <w:bottom w:val="single" w:sz="4" w:space="0" w:color="auto"/>
              <w:right w:val="single" w:sz="4" w:space="0" w:color="auto"/>
            </w:tcBorders>
            <w:vAlign w:val="center"/>
            <w:hideMark/>
          </w:tcPr>
          <w:p w14:paraId="0E94C6C2"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GP3.4</w:t>
            </w:r>
          </w:p>
        </w:tc>
        <w:tc>
          <w:tcPr>
            <w:tcW w:w="5438" w:type="dxa"/>
            <w:tcBorders>
              <w:top w:val="single" w:sz="4" w:space="0" w:color="auto"/>
              <w:left w:val="nil"/>
              <w:bottom w:val="single" w:sz="4" w:space="0" w:color="auto"/>
              <w:right w:val="single" w:sz="4" w:space="0" w:color="auto"/>
            </w:tcBorders>
            <w:vAlign w:val="center"/>
            <w:hideMark/>
          </w:tcPr>
          <w:p w14:paraId="7C99B60C"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implement parental controls and age-appropriate content classification.</w:t>
            </w:r>
          </w:p>
        </w:tc>
        <w:tc>
          <w:tcPr>
            <w:tcW w:w="2160" w:type="dxa"/>
            <w:tcBorders>
              <w:top w:val="single" w:sz="4" w:space="0" w:color="auto"/>
              <w:left w:val="nil"/>
              <w:bottom w:val="single" w:sz="4" w:space="0" w:color="auto"/>
              <w:right w:val="single" w:sz="4" w:space="0" w:color="auto"/>
            </w:tcBorders>
            <w:vAlign w:val="center"/>
            <w:hideMark/>
          </w:tcPr>
          <w:p w14:paraId="2FE9E5B1"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single" w:sz="4" w:space="0" w:color="auto"/>
              <w:left w:val="nil"/>
              <w:bottom w:val="single" w:sz="4" w:space="0" w:color="auto"/>
              <w:right w:val="single" w:sz="4" w:space="0" w:color="auto"/>
            </w:tcBorders>
            <w:vAlign w:val="center"/>
            <w:hideMark/>
          </w:tcPr>
          <w:p w14:paraId="3B1D908A"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4D6EAFC1" w14:textId="77777777" w:rsidTr="00345267">
        <w:trPr>
          <w:trHeight w:val="340"/>
        </w:trPr>
        <w:tc>
          <w:tcPr>
            <w:tcW w:w="10800" w:type="dxa"/>
            <w:gridSpan w:val="4"/>
            <w:tcBorders>
              <w:left w:val="single" w:sz="4" w:space="0" w:color="auto"/>
              <w:bottom w:val="single" w:sz="4" w:space="0" w:color="auto"/>
              <w:right w:val="single" w:sz="4" w:space="0" w:color="auto"/>
            </w:tcBorders>
            <w:shd w:val="clear" w:color="000000" w:fill="92D050"/>
            <w:noWrap/>
            <w:vAlign w:val="center"/>
            <w:hideMark/>
          </w:tcPr>
          <w:p w14:paraId="1FDBC704"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Integration and API Security</w:t>
            </w:r>
          </w:p>
        </w:tc>
      </w:tr>
      <w:tr w:rsidR="00345267" w:rsidRPr="00345267" w14:paraId="651C8096"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2A596E02"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43DE15F9"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39FDC3BB"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574AA158"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224F1569" w14:textId="77777777" w:rsidTr="004A546B">
        <w:trPr>
          <w:trHeight w:val="930"/>
        </w:trPr>
        <w:tc>
          <w:tcPr>
            <w:tcW w:w="1757" w:type="dxa"/>
            <w:tcBorders>
              <w:top w:val="nil"/>
              <w:left w:val="single" w:sz="4" w:space="0" w:color="auto"/>
              <w:bottom w:val="single" w:sz="4" w:space="0" w:color="auto"/>
              <w:right w:val="single" w:sz="4" w:space="0" w:color="auto"/>
            </w:tcBorders>
            <w:vAlign w:val="center"/>
            <w:hideMark/>
          </w:tcPr>
          <w:p w14:paraId="117DEF9C"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GP4.1</w:t>
            </w:r>
          </w:p>
        </w:tc>
        <w:tc>
          <w:tcPr>
            <w:tcW w:w="5438" w:type="dxa"/>
            <w:tcBorders>
              <w:top w:val="nil"/>
              <w:left w:val="nil"/>
              <w:bottom w:val="single" w:sz="4" w:space="0" w:color="auto"/>
              <w:right w:val="single" w:sz="4" w:space="0" w:color="auto"/>
            </w:tcBorders>
            <w:vAlign w:val="center"/>
            <w:hideMark/>
          </w:tcPr>
          <w:p w14:paraId="275DE37A"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All integrations with telebirr APIs must use secure authentication (OAuth 2.0/OpenID Connect).</w:t>
            </w:r>
          </w:p>
        </w:tc>
        <w:tc>
          <w:tcPr>
            <w:tcW w:w="2160" w:type="dxa"/>
            <w:tcBorders>
              <w:top w:val="nil"/>
              <w:left w:val="nil"/>
              <w:bottom w:val="single" w:sz="4" w:space="0" w:color="auto"/>
              <w:right w:val="single" w:sz="4" w:space="0" w:color="auto"/>
            </w:tcBorders>
            <w:vAlign w:val="center"/>
            <w:hideMark/>
          </w:tcPr>
          <w:p w14:paraId="57EC94D0"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2A15D312"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35415E2A" w14:textId="77777777" w:rsidTr="004A546B">
        <w:trPr>
          <w:trHeight w:val="620"/>
        </w:trPr>
        <w:tc>
          <w:tcPr>
            <w:tcW w:w="1757" w:type="dxa"/>
            <w:tcBorders>
              <w:top w:val="single" w:sz="4" w:space="0" w:color="auto"/>
              <w:left w:val="single" w:sz="4" w:space="0" w:color="auto"/>
              <w:bottom w:val="single" w:sz="4" w:space="0" w:color="auto"/>
              <w:right w:val="single" w:sz="4" w:space="0" w:color="auto"/>
            </w:tcBorders>
            <w:vAlign w:val="center"/>
            <w:hideMark/>
          </w:tcPr>
          <w:p w14:paraId="0C469EF0" w14:textId="7D05D6C3"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GP4.</w:t>
            </w:r>
            <w:r w:rsidR="004A546B">
              <w:rPr>
                <w:rFonts w:eastAsia="Times New Roman"/>
                <w:szCs w:val="24"/>
              </w:rPr>
              <w:t>2</w:t>
            </w:r>
          </w:p>
        </w:tc>
        <w:tc>
          <w:tcPr>
            <w:tcW w:w="5438" w:type="dxa"/>
            <w:tcBorders>
              <w:top w:val="single" w:sz="4" w:space="0" w:color="auto"/>
              <w:left w:val="nil"/>
              <w:bottom w:val="single" w:sz="4" w:space="0" w:color="auto"/>
              <w:right w:val="single" w:sz="4" w:space="0" w:color="auto"/>
            </w:tcBorders>
            <w:vAlign w:val="center"/>
            <w:hideMark/>
          </w:tcPr>
          <w:p w14:paraId="0C4C2220"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not expose unnecessary APIs or services to the public.</w:t>
            </w:r>
          </w:p>
        </w:tc>
        <w:tc>
          <w:tcPr>
            <w:tcW w:w="2160" w:type="dxa"/>
            <w:tcBorders>
              <w:top w:val="single" w:sz="4" w:space="0" w:color="auto"/>
              <w:left w:val="nil"/>
              <w:bottom w:val="single" w:sz="4" w:space="0" w:color="auto"/>
              <w:right w:val="single" w:sz="4" w:space="0" w:color="auto"/>
            </w:tcBorders>
            <w:vAlign w:val="center"/>
            <w:hideMark/>
          </w:tcPr>
          <w:p w14:paraId="5FC5DD4C"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single" w:sz="4" w:space="0" w:color="auto"/>
              <w:left w:val="nil"/>
              <w:bottom w:val="single" w:sz="4" w:space="0" w:color="auto"/>
              <w:right w:val="single" w:sz="4" w:space="0" w:color="auto"/>
            </w:tcBorders>
            <w:vAlign w:val="center"/>
            <w:hideMark/>
          </w:tcPr>
          <w:p w14:paraId="44C784E0"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4A546B" w:rsidRPr="00345267" w14:paraId="23C45908" w14:textId="77777777" w:rsidTr="004A546B">
        <w:trPr>
          <w:trHeight w:val="340"/>
        </w:trPr>
        <w:tc>
          <w:tcPr>
            <w:tcW w:w="10800" w:type="dxa"/>
            <w:gridSpan w:val="4"/>
            <w:tcBorders>
              <w:top w:val="single" w:sz="4" w:space="0" w:color="auto"/>
            </w:tcBorders>
            <w:noWrap/>
            <w:vAlign w:val="center"/>
          </w:tcPr>
          <w:p w14:paraId="5B6744B9" w14:textId="77777777" w:rsidR="004A546B" w:rsidRPr="00345267" w:rsidRDefault="004A546B" w:rsidP="00345267">
            <w:pPr>
              <w:spacing w:after="0" w:line="240" w:lineRule="auto"/>
              <w:ind w:left="0" w:right="0" w:firstLine="0"/>
              <w:jc w:val="center"/>
              <w:rPr>
                <w:rFonts w:eastAsia="Times New Roman"/>
                <w:b/>
                <w:bCs/>
                <w:szCs w:val="24"/>
              </w:rPr>
            </w:pPr>
          </w:p>
        </w:tc>
      </w:tr>
      <w:tr w:rsidR="004A546B" w:rsidRPr="00345267" w14:paraId="0A4515FB" w14:textId="77777777" w:rsidTr="004A546B">
        <w:trPr>
          <w:trHeight w:val="340"/>
        </w:trPr>
        <w:tc>
          <w:tcPr>
            <w:tcW w:w="10800" w:type="dxa"/>
            <w:gridSpan w:val="4"/>
            <w:noWrap/>
            <w:vAlign w:val="center"/>
          </w:tcPr>
          <w:p w14:paraId="6165679E" w14:textId="77777777" w:rsidR="004A546B" w:rsidRPr="00345267" w:rsidRDefault="004A546B" w:rsidP="00345267">
            <w:pPr>
              <w:spacing w:after="0" w:line="240" w:lineRule="auto"/>
              <w:ind w:left="0" w:right="0" w:firstLine="0"/>
              <w:jc w:val="center"/>
              <w:rPr>
                <w:rFonts w:eastAsia="Times New Roman"/>
                <w:b/>
                <w:bCs/>
                <w:szCs w:val="24"/>
              </w:rPr>
            </w:pPr>
          </w:p>
        </w:tc>
      </w:tr>
      <w:tr w:rsidR="00345267" w:rsidRPr="00345267" w14:paraId="7EA31F96" w14:textId="77777777" w:rsidTr="004A546B">
        <w:trPr>
          <w:trHeight w:val="340"/>
        </w:trPr>
        <w:tc>
          <w:tcPr>
            <w:tcW w:w="10800" w:type="dxa"/>
            <w:gridSpan w:val="4"/>
            <w:tcBorders>
              <w:left w:val="single" w:sz="4" w:space="0" w:color="auto"/>
              <w:bottom w:val="single" w:sz="4" w:space="0" w:color="auto"/>
              <w:right w:val="single" w:sz="4" w:space="0" w:color="auto"/>
            </w:tcBorders>
            <w:shd w:val="clear" w:color="000000" w:fill="92D050"/>
            <w:noWrap/>
            <w:vAlign w:val="center"/>
            <w:hideMark/>
          </w:tcPr>
          <w:p w14:paraId="27C65477"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lastRenderedPageBreak/>
              <w:t>Financial Transaction Security</w:t>
            </w:r>
          </w:p>
        </w:tc>
      </w:tr>
      <w:tr w:rsidR="00345267" w:rsidRPr="00345267" w14:paraId="3AEC2166"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52FFACD6"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35966496"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659D95F9"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698F563C"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4850B938"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0FCA2B96"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GP5.1</w:t>
            </w:r>
          </w:p>
        </w:tc>
        <w:tc>
          <w:tcPr>
            <w:tcW w:w="5438" w:type="dxa"/>
            <w:tcBorders>
              <w:top w:val="nil"/>
              <w:left w:val="nil"/>
              <w:bottom w:val="single" w:sz="4" w:space="0" w:color="auto"/>
              <w:right w:val="single" w:sz="4" w:space="0" w:color="auto"/>
            </w:tcBorders>
            <w:vAlign w:val="center"/>
            <w:hideMark/>
          </w:tcPr>
          <w:p w14:paraId="59F6D1B0"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All transactions must be processed via telebirr secure payment APIs only.</w:t>
            </w:r>
          </w:p>
        </w:tc>
        <w:tc>
          <w:tcPr>
            <w:tcW w:w="2160" w:type="dxa"/>
            <w:tcBorders>
              <w:top w:val="nil"/>
              <w:left w:val="nil"/>
              <w:bottom w:val="single" w:sz="4" w:space="0" w:color="auto"/>
              <w:right w:val="single" w:sz="4" w:space="0" w:color="auto"/>
            </w:tcBorders>
            <w:vAlign w:val="center"/>
            <w:hideMark/>
          </w:tcPr>
          <w:p w14:paraId="6CD72F9E"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164AA2B5"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440450B7" w14:textId="77777777" w:rsidTr="00345267">
        <w:trPr>
          <w:trHeight w:val="340"/>
        </w:trPr>
        <w:tc>
          <w:tcPr>
            <w:tcW w:w="10800" w:type="dxa"/>
            <w:gridSpan w:val="4"/>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4AC60A4"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Infrastructure and Hosting Security</w:t>
            </w:r>
          </w:p>
        </w:tc>
      </w:tr>
      <w:tr w:rsidR="00345267" w:rsidRPr="00345267" w14:paraId="27C61ED7"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74994DDA"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384C8813"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6B0D1FAF"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71857428"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377C4111" w14:textId="77777777" w:rsidTr="00345267">
        <w:trPr>
          <w:trHeight w:val="930"/>
        </w:trPr>
        <w:tc>
          <w:tcPr>
            <w:tcW w:w="1757" w:type="dxa"/>
            <w:tcBorders>
              <w:top w:val="nil"/>
              <w:left w:val="single" w:sz="4" w:space="0" w:color="auto"/>
              <w:bottom w:val="single" w:sz="4" w:space="0" w:color="auto"/>
              <w:right w:val="single" w:sz="4" w:space="0" w:color="auto"/>
            </w:tcBorders>
            <w:vAlign w:val="center"/>
            <w:hideMark/>
          </w:tcPr>
          <w:p w14:paraId="7699DEC4"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GP6.1</w:t>
            </w:r>
          </w:p>
        </w:tc>
        <w:tc>
          <w:tcPr>
            <w:tcW w:w="5438" w:type="dxa"/>
            <w:tcBorders>
              <w:top w:val="nil"/>
              <w:left w:val="nil"/>
              <w:bottom w:val="single" w:sz="4" w:space="0" w:color="auto"/>
              <w:right w:val="single" w:sz="4" w:space="0" w:color="auto"/>
            </w:tcBorders>
            <w:vAlign w:val="center"/>
            <w:hideMark/>
          </w:tcPr>
          <w:p w14:paraId="0803FC0B" w14:textId="5D35FDBA" w:rsidR="00C42A30" w:rsidRPr="00345267" w:rsidRDefault="00C42A30" w:rsidP="00345267">
            <w:pPr>
              <w:spacing w:after="0" w:line="240" w:lineRule="auto"/>
              <w:ind w:left="0" w:right="0" w:firstLine="0"/>
              <w:jc w:val="left"/>
              <w:rPr>
                <w:rFonts w:eastAsia="Times New Roman"/>
                <w:szCs w:val="24"/>
              </w:rPr>
            </w:pPr>
            <w:r w:rsidRPr="00C42A30">
              <w:rPr>
                <w:rFonts w:eastAsia="Times New Roman"/>
                <w:color w:val="auto"/>
                <w:szCs w:val="24"/>
              </w:rPr>
              <w:t>For games hosted on a partner environment must comply to secure hosting environment (on premises, local or international cloud with proper certifications).</w:t>
            </w:r>
          </w:p>
        </w:tc>
        <w:tc>
          <w:tcPr>
            <w:tcW w:w="2160" w:type="dxa"/>
            <w:tcBorders>
              <w:top w:val="nil"/>
              <w:left w:val="nil"/>
              <w:bottom w:val="single" w:sz="4" w:space="0" w:color="auto"/>
              <w:right w:val="single" w:sz="4" w:space="0" w:color="auto"/>
            </w:tcBorders>
            <w:vAlign w:val="center"/>
            <w:hideMark/>
          </w:tcPr>
          <w:p w14:paraId="1BE8E8C5" w14:textId="2B65CC4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51369EF0"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070D0FF4" w14:textId="77777777" w:rsidTr="00345267">
        <w:trPr>
          <w:trHeight w:val="759"/>
        </w:trPr>
        <w:tc>
          <w:tcPr>
            <w:tcW w:w="1757" w:type="dxa"/>
            <w:tcBorders>
              <w:top w:val="nil"/>
              <w:left w:val="single" w:sz="4" w:space="0" w:color="auto"/>
              <w:bottom w:val="single" w:sz="4" w:space="0" w:color="auto"/>
              <w:right w:val="single" w:sz="4" w:space="0" w:color="auto"/>
            </w:tcBorders>
            <w:vAlign w:val="center"/>
            <w:hideMark/>
          </w:tcPr>
          <w:p w14:paraId="34D907E3"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GP6.2</w:t>
            </w:r>
          </w:p>
        </w:tc>
        <w:tc>
          <w:tcPr>
            <w:tcW w:w="5438" w:type="dxa"/>
            <w:tcBorders>
              <w:top w:val="nil"/>
              <w:left w:val="nil"/>
              <w:bottom w:val="single" w:sz="4" w:space="0" w:color="auto"/>
              <w:right w:val="single" w:sz="4" w:space="0" w:color="auto"/>
            </w:tcBorders>
            <w:vAlign w:val="center"/>
            <w:hideMark/>
          </w:tcPr>
          <w:p w14:paraId="051059B9"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implement regular patching, vulnerability scans, and malware protection.</w:t>
            </w:r>
          </w:p>
        </w:tc>
        <w:tc>
          <w:tcPr>
            <w:tcW w:w="2160" w:type="dxa"/>
            <w:tcBorders>
              <w:top w:val="nil"/>
              <w:left w:val="nil"/>
              <w:bottom w:val="single" w:sz="4" w:space="0" w:color="auto"/>
              <w:right w:val="single" w:sz="4" w:space="0" w:color="auto"/>
            </w:tcBorders>
            <w:vAlign w:val="center"/>
            <w:hideMark/>
          </w:tcPr>
          <w:p w14:paraId="5F4EC1E8"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6B71C7DB"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38DA1888" w14:textId="77777777" w:rsidTr="00345267">
        <w:trPr>
          <w:trHeight w:val="930"/>
        </w:trPr>
        <w:tc>
          <w:tcPr>
            <w:tcW w:w="1757" w:type="dxa"/>
            <w:tcBorders>
              <w:top w:val="nil"/>
              <w:left w:val="single" w:sz="4" w:space="0" w:color="auto"/>
              <w:bottom w:val="single" w:sz="4" w:space="0" w:color="auto"/>
              <w:right w:val="single" w:sz="4" w:space="0" w:color="auto"/>
            </w:tcBorders>
            <w:vAlign w:val="center"/>
            <w:hideMark/>
          </w:tcPr>
          <w:p w14:paraId="1B29ACA1"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GP6.3</w:t>
            </w:r>
          </w:p>
        </w:tc>
        <w:tc>
          <w:tcPr>
            <w:tcW w:w="5438" w:type="dxa"/>
            <w:tcBorders>
              <w:top w:val="nil"/>
              <w:left w:val="nil"/>
              <w:bottom w:val="single" w:sz="4" w:space="0" w:color="auto"/>
              <w:right w:val="single" w:sz="4" w:space="0" w:color="auto"/>
            </w:tcBorders>
            <w:vAlign w:val="center"/>
            <w:hideMark/>
          </w:tcPr>
          <w:p w14:paraId="28D05DAD"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enforce DDoS protection and secure configuration of their hosting environment.</w:t>
            </w:r>
          </w:p>
        </w:tc>
        <w:tc>
          <w:tcPr>
            <w:tcW w:w="2160" w:type="dxa"/>
            <w:tcBorders>
              <w:top w:val="nil"/>
              <w:left w:val="nil"/>
              <w:bottom w:val="single" w:sz="4" w:space="0" w:color="auto"/>
              <w:right w:val="single" w:sz="4" w:space="0" w:color="auto"/>
            </w:tcBorders>
            <w:vAlign w:val="center"/>
            <w:hideMark/>
          </w:tcPr>
          <w:p w14:paraId="5CA690BC"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7D0B62CC"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72EE146B" w14:textId="77777777" w:rsidTr="00345267">
        <w:trPr>
          <w:trHeight w:val="340"/>
        </w:trPr>
        <w:tc>
          <w:tcPr>
            <w:tcW w:w="10800" w:type="dxa"/>
            <w:gridSpan w:val="4"/>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21EBECF4"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Logging, Monitoring, and Incident Management</w:t>
            </w:r>
          </w:p>
        </w:tc>
      </w:tr>
      <w:tr w:rsidR="00345267" w:rsidRPr="00345267" w14:paraId="65B93CA0"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32924D86"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31B4E2E0"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03707303"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0BF8E015"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05E5EFC2"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0E57AC68"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GP7.1</w:t>
            </w:r>
          </w:p>
        </w:tc>
        <w:tc>
          <w:tcPr>
            <w:tcW w:w="5438" w:type="dxa"/>
            <w:tcBorders>
              <w:top w:val="nil"/>
              <w:left w:val="nil"/>
              <w:bottom w:val="single" w:sz="4" w:space="0" w:color="auto"/>
              <w:right w:val="single" w:sz="4" w:space="0" w:color="auto"/>
            </w:tcBorders>
            <w:vAlign w:val="center"/>
            <w:hideMark/>
          </w:tcPr>
          <w:p w14:paraId="547DC2EF"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xml:space="preserve">Providers must </w:t>
            </w:r>
            <w:proofErr w:type="gramStart"/>
            <w:r w:rsidRPr="00345267">
              <w:rPr>
                <w:rFonts w:eastAsia="Times New Roman"/>
                <w:szCs w:val="24"/>
              </w:rPr>
              <w:t>log</w:t>
            </w:r>
            <w:proofErr w:type="gramEnd"/>
            <w:r w:rsidRPr="00345267">
              <w:rPr>
                <w:rFonts w:eastAsia="Times New Roman"/>
                <w:szCs w:val="24"/>
              </w:rPr>
              <w:t xml:space="preserve"> all security and transaction events for audit purposes.</w:t>
            </w:r>
          </w:p>
        </w:tc>
        <w:tc>
          <w:tcPr>
            <w:tcW w:w="2160" w:type="dxa"/>
            <w:tcBorders>
              <w:top w:val="nil"/>
              <w:left w:val="nil"/>
              <w:bottom w:val="single" w:sz="4" w:space="0" w:color="auto"/>
              <w:right w:val="single" w:sz="4" w:space="0" w:color="auto"/>
            </w:tcBorders>
            <w:vAlign w:val="center"/>
            <w:hideMark/>
          </w:tcPr>
          <w:p w14:paraId="77AC2AA8"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22ED5516"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5F123503" w14:textId="77777777" w:rsidTr="00345267">
        <w:trPr>
          <w:trHeight w:val="930"/>
        </w:trPr>
        <w:tc>
          <w:tcPr>
            <w:tcW w:w="1757" w:type="dxa"/>
            <w:tcBorders>
              <w:top w:val="nil"/>
              <w:left w:val="single" w:sz="4" w:space="0" w:color="auto"/>
              <w:bottom w:val="single" w:sz="4" w:space="0" w:color="auto"/>
              <w:right w:val="single" w:sz="4" w:space="0" w:color="auto"/>
            </w:tcBorders>
            <w:vAlign w:val="center"/>
            <w:hideMark/>
          </w:tcPr>
          <w:p w14:paraId="612B92E2"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GP7.2</w:t>
            </w:r>
          </w:p>
        </w:tc>
        <w:tc>
          <w:tcPr>
            <w:tcW w:w="5438" w:type="dxa"/>
            <w:tcBorders>
              <w:top w:val="nil"/>
              <w:left w:val="nil"/>
              <w:bottom w:val="single" w:sz="4" w:space="0" w:color="auto"/>
              <w:right w:val="single" w:sz="4" w:space="0" w:color="auto"/>
            </w:tcBorders>
            <w:vAlign w:val="center"/>
            <w:hideMark/>
          </w:tcPr>
          <w:p w14:paraId="5FAEC4C9"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have a defined incident response plan and notify Ethio Telecom of security incidents within 24 hours.</w:t>
            </w:r>
          </w:p>
        </w:tc>
        <w:tc>
          <w:tcPr>
            <w:tcW w:w="2160" w:type="dxa"/>
            <w:tcBorders>
              <w:top w:val="nil"/>
              <w:left w:val="nil"/>
              <w:bottom w:val="single" w:sz="4" w:space="0" w:color="auto"/>
              <w:right w:val="single" w:sz="4" w:space="0" w:color="auto"/>
            </w:tcBorders>
            <w:vAlign w:val="center"/>
            <w:hideMark/>
          </w:tcPr>
          <w:p w14:paraId="4EC0474F"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417C77F1"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4829314F"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58889379"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GP7.3</w:t>
            </w:r>
          </w:p>
        </w:tc>
        <w:tc>
          <w:tcPr>
            <w:tcW w:w="5438" w:type="dxa"/>
            <w:tcBorders>
              <w:top w:val="nil"/>
              <w:left w:val="nil"/>
              <w:bottom w:val="single" w:sz="4" w:space="0" w:color="auto"/>
              <w:right w:val="single" w:sz="4" w:space="0" w:color="auto"/>
            </w:tcBorders>
            <w:vAlign w:val="center"/>
            <w:hideMark/>
          </w:tcPr>
          <w:p w14:paraId="0A8E6B91"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Logs must be tamper-resistant and retained as per Ethio Telecom policy.</w:t>
            </w:r>
          </w:p>
        </w:tc>
        <w:tc>
          <w:tcPr>
            <w:tcW w:w="2160" w:type="dxa"/>
            <w:tcBorders>
              <w:top w:val="nil"/>
              <w:left w:val="nil"/>
              <w:bottom w:val="single" w:sz="4" w:space="0" w:color="auto"/>
              <w:right w:val="single" w:sz="4" w:space="0" w:color="auto"/>
            </w:tcBorders>
            <w:vAlign w:val="center"/>
            <w:hideMark/>
          </w:tcPr>
          <w:p w14:paraId="14C14EA7"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56F32041"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3D1FCFEB" w14:textId="77777777" w:rsidTr="00345267">
        <w:trPr>
          <w:trHeight w:val="340"/>
        </w:trPr>
        <w:tc>
          <w:tcPr>
            <w:tcW w:w="10800" w:type="dxa"/>
            <w:gridSpan w:val="4"/>
            <w:tcBorders>
              <w:top w:val="single" w:sz="4" w:space="0" w:color="auto"/>
              <w:left w:val="single" w:sz="4" w:space="0" w:color="auto"/>
              <w:bottom w:val="single" w:sz="4" w:space="0" w:color="auto"/>
              <w:right w:val="single" w:sz="4" w:space="0" w:color="auto"/>
            </w:tcBorders>
            <w:shd w:val="clear" w:color="000000" w:fill="92D050"/>
            <w:noWrap/>
            <w:vAlign w:val="center"/>
            <w:hideMark/>
          </w:tcPr>
          <w:p w14:paraId="6F55796A"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User Protection and Content Security</w:t>
            </w:r>
          </w:p>
        </w:tc>
      </w:tr>
      <w:tr w:rsidR="00345267" w:rsidRPr="00345267" w14:paraId="4709F999" w14:textId="77777777" w:rsidTr="00345267">
        <w:trPr>
          <w:trHeight w:val="680"/>
        </w:trPr>
        <w:tc>
          <w:tcPr>
            <w:tcW w:w="1757" w:type="dxa"/>
            <w:tcBorders>
              <w:top w:val="nil"/>
              <w:left w:val="single" w:sz="4" w:space="0" w:color="auto"/>
              <w:bottom w:val="single" w:sz="4" w:space="0" w:color="auto"/>
              <w:right w:val="single" w:sz="4" w:space="0" w:color="auto"/>
            </w:tcBorders>
            <w:shd w:val="clear" w:color="000000" w:fill="92D050"/>
            <w:vAlign w:val="center"/>
            <w:hideMark/>
          </w:tcPr>
          <w:p w14:paraId="08784051"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Requirement</w:t>
            </w:r>
          </w:p>
        </w:tc>
        <w:tc>
          <w:tcPr>
            <w:tcW w:w="5438" w:type="dxa"/>
            <w:tcBorders>
              <w:top w:val="nil"/>
              <w:left w:val="nil"/>
              <w:bottom w:val="single" w:sz="4" w:space="0" w:color="auto"/>
              <w:right w:val="single" w:sz="4" w:space="0" w:color="auto"/>
            </w:tcBorders>
            <w:shd w:val="clear" w:color="000000" w:fill="92D050"/>
            <w:vAlign w:val="center"/>
            <w:hideMark/>
          </w:tcPr>
          <w:p w14:paraId="08482405"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Description</w:t>
            </w:r>
          </w:p>
        </w:tc>
        <w:tc>
          <w:tcPr>
            <w:tcW w:w="2160" w:type="dxa"/>
            <w:tcBorders>
              <w:top w:val="nil"/>
              <w:left w:val="nil"/>
              <w:bottom w:val="single" w:sz="4" w:space="0" w:color="auto"/>
              <w:right w:val="single" w:sz="4" w:space="0" w:color="auto"/>
            </w:tcBorders>
            <w:shd w:val="clear" w:color="000000" w:fill="92D050"/>
            <w:vAlign w:val="center"/>
            <w:hideMark/>
          </w:tcPr>
          <w:p w14:paraId="529A76F5"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Vendor Response (Y/N)</w:t>
            </w:r>
          </w:p>
        </w:tc>
        <w:tc>
          <w:tcPr>
            <w:tcW w:w="1445" w:type="dxa"/>
            <w:tcBorders>
              <w:top w:val="nil"/>
              <w:left w:val="nil"/>
              <w:bottom w:val="single" w:sz="4" w:space="0" w:color="auto"/>
              <w:right w:val="single" w:sz="4" w:space="0" w:color="auto"/>
            </w:tcBorders>
            <w:shd w:val="clear" w:color="000000" w:fill="92D050"/>
            <w:vAlign w:val="center"/>
            <w:hideMark/>
          </w:tcPr>
          <w:p w14:paraId="0AD2761D" w14:textId="77777777" w:rsidR="00345267" w:rsidRPr="00345267" w:rsidRDefault="00345267" w:rsidP="00345267">
            <w:pPr>
              <w:spacing w:after="0" w:line="240" w:lineRule="auto"/>
              <w:ind w:left="0" w:right="0" w:firstLine="0"/>
              <w:jc w:val="center"/>
              <w:rPr>
                <w:rFonts w:eastAsia="Times New Roman"/>
                <w:b/>
                <w:bCs/>
                <w:szCs w:val="24"/>
              </w:rPr>
            </w:pPr>
            <w:r w:rsidRPr="00345267">
              <w:rPr>
                <w:rFonts w:eastAsia="Times New Roman"/>
                <w:b/>
                <w:bCs/>
                <w:szCs w:val="24"/>
              </w:rPr>
              <w:t>Remark</w:t>
            </w:r>
          </w:p>
        </w:tc>
      </w:tr>
      <w:tr w:rsidR="00345267" w:rsidRPr="00345267" w14:paraId="0D842A53"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64B92BDC"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GP8.1</w:t>
            </w:r>
          </w:p>
        </w:tc>
        <w:tc>
          <w:tcPr>
            <w:tcW w:w="5438" w:type="dxa"/>
            <w:tcBorders>
              <w:top w:val="nil"/>
              <w:left w:val="nil"/>
              <w:bottom w:val="single" w:sz="4" w:space="0" w:color="auto"/>
              <w:right w:val="single" w:sz="4" w:space="0" w:color="auto"/>
            </w:tcBorders>
            <w:vAlign w:val="center"/>
            <w:hideMark/>
          </w:tcPr>
          <w:p w14:paraId="2ED4897D"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Games must not include harmful, illegal, or culturally inappropriate content.</w:t>
            </w:r>
          </w:p>
        </w:tc>
        <w:tc>
          <w:tcPr>
            <w:tcW w:w="2160" w:type="dxa"/>
            <w:tcBorders>
              <w:top w:val="nil"/>
              <w:left w:val="nil"/>
              <w:bottom w:val="single" w:sz="4" w:space="0" w:color="auto"/>
              <w:right w:val="single" w:sz="4" w:space="0" w:color="auto"/>
            </w:tcBorders>
            <w:vAlign w:val="center"/>
            <w:hideMark/>
          </w:tcPr>
          <w:p w14:paraId="2AAB4FD6"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09228CE7"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5955707E" w14:textId="77777777" w:rsidTr="00345267">
        <w:trPr>
          <w:trHeight w:val="930"/>
        </w:trPr>
        <w:tc>
          <w:tcPr>
            <w:tcW w:w="1757" w:type="dxa"/>
            <w:tcBorders>
              <w:top w:val="nil"/>
              <w:left w:val="single" w:sz="4" w:space="0" w:color="auto"/>
              <w:bottom w:val="single" w:sz="4" w:space="0" w:color="auto"/>
              <w:right w:val="single" w:sz="4" w:space="0" w:color="auto"/>
            </w:tcBorders>
            <w:vAlign w:val="center"/>
            <w:hideMark/>
          </w:tcPr>
          <w:p w14:paraId="225872AB"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GP8.2</w:t>
            </w:r>
          </w:p>
        </w:tc>
        <w:tc>
          <w:tcPr>
            <w:tcW w:w="5438" w:type="dxa"/>
            <w:tcBorders>
              <w:top w:val="nil"/>
              <w:left w:val="nil"/>
              <w:bottom w:val="single" w:sz="4" w:space="0" w:color="auto"/>
              <w:right w:val="single" w:sz="4" w:space="0" w:color="auto"/>
            </w:tcBorders>
            <w:vAlign w:val="center"/>
            <w:hideMark/>
          </w:tcPr>
          <w:p w14:paraId="3633CCA9"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Games must clearly disclose permissions requested (camera, microphone, storage, etc.).</w:t>
            </w:r>
          </w:p>
        </w:tc>
        <w:tc>
          <w:tcPr>
            <w:tcW w:w="2160" w:type="dxa"/>
            <w:tcBorders>
              <w:top w:val="nil"/>
              <w:left w:val="nil"/>
              <w:bottom w:val="single" w:sz="4" w:space="0" w:color="auto"/>
              <w:right w:val="single" w:sz="4" w:space="0" w:color="auto"/>
            </w:tcBorders>
            <w:vAlign w:val="center"/>
            <w:hideMark/>
          </w:tcPr>
          <w:p w14:paraId="7C3F2E42"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1EDE8307"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r w:rsidR="00345267" w:rsidRPr="00345267" w14:paraId="4F7C0CD3" w14:textId="77777777" w:rsidTr="00345267">
        <w:trPr>
          <w:trHeight w:val="620"/>
        </w:trPr>
        <w:tc>
          <w:tcPr>
            <w:tcW w:w="1757" w:type="dxa"/>
            <w:tcBorders>
              <w:top w:val="nil"/>
              <w:left w:val="single" w:sz="4" w:space="0" w:color="auto"/>
              <w:bottom w:val="single" w:sz="4" w:space="0" w:color="auto"/>
              <w:right w:val="single" w:sz="4" w:space="0" w:color="auto"/>
            </w:tcBorders>
            <w:vAlign w:val="center"/>
            <w:hideMark/>
          </w:tcPr>
          <w:p w14:paraId="3DC98085" w14:textId="77777777" w:rsidR="00345267" w:rsidRPr="00345267" w:rsidRDefault="00345267" w:rsidP="00345267">
            <w:pPr>
              <w:spacing w:after="0" w:line="240" w:lineRule="auto"/>
              <w:ind w:left="0" w:right="0" w:firstLine="0"/>
              <w:jc w:val="center"/>
              <w:rPr>
                <w:rFonts w:eastAsia="Times New Roman"/>
                <w:szCs w:val="24"/>
              </w:rPr>
            </w:pPr>
            <w:r w:rsidRPr="00345267">
              <w:rPr>
                <w:rFonts w:eastAsia="Times New Roman"/>
                <w:szCs w:val="24"/>
              </w:rPr>
              <w:t>GP8.3</w:t>
            </w:r>
          </w:p>
        </w:tc>
        <w:tc>
          <w:tcPr>
            <w:tcW w:w="5438" w:type="dxa"/>
            <w:tcBorders>
              <w:top w:val="nil"/>
              <w:left w:val="nil"/>
              <w:bottom w:val="single" w:sz="4" w:space="0" w:color="auto"/>
              <w:right w:val="single" w:sz="4" w:space="0" w:color="auto"/>
            </w:tcBorders>
            <w:vAlign w:val="center"/>
            <w:hideMark/>
          </w:tcPr>
          <w:p w14:paraId="7654339F"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Providers must offer parental/guardian controls where relevant.</w:t>
            </w:r>
          </w:p>
        </w:tc>
        <w:tc>
          <w:tcPr>
            <w:tcW w:w="2160" w:type="dxa"/>
            <w:tcBorders>
              <w:top w:val="nil"/>
              <w:left w:val="nil"/>
              <w:bottom w:val="single" w:sz="4" w:space="0" w:color="auto"/>
              <w:right w:val="single" w:sz="4" w:space="0" w:color="auto"/>
            </w:tcBorders>
            <w:vAlign w:val="center"/>
            <w:hideMark/>
          </w:tcPr>
          <w:p w14:paraId="174D5BA4"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c>
          <w:tcPr>
            <w:tcW w:w="1445" w:type="dxa"/>
            <w:tcBorders>
              <w:top w:val="nil"/>
              <w:left w:val="nil"/>
              <w:bottom w:val="single" w:sz="4" w:space="0" w:color="auto"/>
              <w:right w:val="single" w:sz="4" w:space="0" w:color="auto"/>
            </w:tcBorders>
            <w:vAlign w:val="center"/>
            <w:hideMark/>
          </w:tcPr>
          <w:p w14:paraId="0DC1663E" w14:textId="77777777" w:rsidR="00345267" w:rsidRPr="00345267" w:rsidRDefault="00345267" w:rsidP="00345267">
            <w:pPr>
              <w:spacing w:after="0" w:line="240" w:lineRule="auto"/>
              <w:ind w:left="0" w:right="0" w:firstLine="0"/>
              <w:jc w:val="left"/>
              <w:rPr>
                <w:rFonts w:eastAsia="Times New Roman"/>
                <w:szCs w:val="24"/>
              </w:rPr>
            </w:pPr>
            <w:r w:rsidRPr="00345267">
              <w:rPr>
                <w:rFonts w:eastAsia="Times New Roman"/>
                <w:szCs w:val="24"/>
              </w:rPr>
              <w:t> </w:t>
            </w:r>
          </w:p>
        </w:tc>
      </w:tr>
    </w:tbl>
    <w:p w14:paraId="71AD7B14" w14:textId="77777777" w:rsidR="004F4847" w:rsidRDefault="004F4847" w:rsidP="00917B65">
      <w:pPr>
        <w:spacing w:after="120" w:line="360" w:lineRule="auto"/>
        <w:ind w:left="288" w:right="202" w:hanging="14"/>
      </w:pPr>
    </w:p>
    <w:p w14:paraId="7B64382E" w14:textId="4CB2F49D" w:rsidR="00D61EFB" w:rsidRPr="00043642" w:rsidRDefault="009E4B59" w:rsidP="00043642">
      <w:pPr>
        <w:pStyle w:val="Heading2"/>
        <w:numPr>
          <w:ilvl w:val="0"/>
          <w:numId w:val="49"/>
        </w:numPr>
        <w:spacing w:before="240"/>
        <w:rPr>
          <w:rFonts w:ascii="Arial Black" w:hAnsi="Arial Black"/>
          <w:b w:val="0"/>
          <w:bCs/>
        </w:rPr>
      </w:pPr>
      <w:bookmarkStart w:id="12" w:name="_Hlk205551777"/>
      <w:r w:rsidRPr="00043642">
        <w:rPr>
          <w:rFonts w:ascii="Arial Black" w:hAnsi="Arial Black"/>
          <w:b w:val="0"/>
          <w:bCs/>
        </w:rPr>
        <w:lastRenderedPageBreak/>
        <w:t xml:space="preserve">Confidentiality and Public Disclosure  </w:t>
      </w:r>
    </w:p>
    <w:bookmarkEnd w:id="12"/>
    <w:p w14:paraId="4ECC48FA" w14:textId="276AC1F4" w:rsidR="00D61EFB" w:rsidRDefault="009E4B59" w:rsidP="000209AD">
      <w:pPr>
        <w:numPr>
          <w:ilvl w:val="0"/>
          <w:numId w:val="2"/>
        </w:numPr>
        <w:spacing w:after="0" w:line="360" w:lineRule="auto"/>
        <w:ind w:right="207" w:hanging="270"/>
      </w:pPr>
      <w:r>
        <w:t xml:space="preserve">Partners </w:t>
      </w:r>
      <w:proofErr w:type="gramStart"/>
      <w:r>
        <w:t>shall</w:t>
      </w:r>
      <w:proofErr w:type="gramEnd"/>
      <w:r>
        <w:t xml:space="preserve"> treat all information obtained from Ethio telecom </w:t>
      </w:r>
      <w:r w:rsidR="006F4304">
        <w:t>that</w:t>
      </w:r>
      <w:r>
        <w:t xml:space="preserve"> is not generally available to the public as confidential and/or proprietary to Ethio telecom.  </w:t>
      </w:r>
    </w:p>
    <w:p w14:paraId="0E1879DD" w14:textId="2B1B53A0" w:rsidR="00D61EFB" w:rsidRDefault="009E4B59" w:rsidP="000209AD">
      <w:pPr>
        <w:numPr>
          <w:ilvl w:val="0"/>
          <w:numId w:val="2"/>
        </w:numPr>
        <w:spacing w:after="0" w:line="360" w:lineRule="auto"/>
        <w:ind w:right="207" w:hanging="270"/>
      </w:pPr>
      <w:r>
        <w:t xml:space="preserve">Partners shall </w:t>
      </w:r>
      <w:proofErr w:type="gramStart"/>
      <w:r>
        <w:t>exercise</w:t>
      </w:r>
      <w:proofErr w:type="gramEnd"/>
      <w:r>
        <w:t xml:space="preserve"> all reasonable precautions to prevent any information derived from </w:t>
      </w:r>
      <w:r w:rsidR="000209AD">
        <w:t>the partnership</w:t>
      </w:r>
      <w:r>
        <w:t xml:space="preserve"> </w:t>
      </w:r>
      <w:r w:rsidR="0092679F">
        <w:t>from</w:t>
      </w:r>
      <w:r>
        <w:t xml:space="preserve"> being disclosed to any other person.  </w:t>
      </w:r>
    </w:p>
    <w:p w14:paraId="5FC9097E" w14:textId="77777777" w:rsidR="000209AD" w:rsidRDefault="000209AD" w:rsidP="000209AD">
      <w:pPr>
        <w:numPr>
          <w:ilvl w:val="0"/>
          <w:numId w:val="2"/>
        </w:numPr>
        <w:spacing w:after="0" w:line="360" w:lineRule="auto"/>
        <w:ind w:right="207" w:hanging="270"/>
      </w:pPr>
      <w:r w:rsidRPr="000209AD">
        <w:t xml:space="preserve">Ethio telecom will keep the confidentiality of the documents and will not expose competitive information to a third party. </w:t>
      </w:r>
    </w:p>
    <w:p w14:paraId="754C4666" w14:textId="45F4B900" w:rsidR="0092679F" w:rsidRDefault="009E4B59" w:rsidP="0085473F">
      <w:pPr>
        <w:numPr>
          <w:ilvl w:val="0"/>
          <w:numId w:val="2"/>
        </w:numPr>
        <w:spacing w:after="0" w:line="360" w:lineRule="auto"/>
        <w:ind w:right="207" w:hanging="270"/>
      </w:pPr>
      <w:r w:rsidRPr="000209AD">
        <w:t xml:space="preserve">If required, Ethio telecom is subject to state and local public disclosure laws and, </w:t>
      </w:r>
      <w:r w:rsidR="0092679F">
        <w:t>in</w:t>
      </w:r>
      <w:r w:rsidRPr="000209AD">
        <w:t xml:space="preserve"> such, </w:t>
      </w:r>
      <w:r w:rsidR="0092679F">
        <w:t xml:space="preserve">it </w:t>
      </w:r>
      <w:r w:rsidRPr="000209AD">
        <w:t xml:space="preserve">is legally obligated to disclose to the public documents, including proposals, to the extent required by </w:t>
      </w:r>
      <w:r w:rsidR="0092679F">
        <w:t>law</w:t>
      </w:r>
      <w:r w:rsidRPr="000209AD">
        <w:t xml:space="preserve">.  </w:t>
      </w:r>
    </w:p>
    <w:p w14:paraId="54E1F3F7" w14:textId="68312DD5" w:rsidR="00D61EFB" w:rsidRPr="00043642" w:rsidRDefault="009E4B59" w:rsidP="00043642">
      <w:pPr>
        <w:pStyle w:val="Heading2"/>
        <w:numPr>
          <w:ilvl w:val="0"/>
          <w:numId w:val="49"/>
        </w:numPr>
        <w:spacing w:before="240"/>
        <w:rPr>
          <w:rFonts w:ascii="Arial Black" w:hAnsi="Arial Black"/>
          <w:b w:val="0"/>
          <w:bCs/>
        </w:rPr>
      </w:pPr>
      <w:r w:rsidRPr="00043642">
        <w:rPr>
          <w:rFonts w:ascii="Arial Black" w:hAnsi="Arial Black"/>
          <w:b w:val="0"/>
          <w:bCs/>
        </w:rPr>
        <w:t xml:space="preserve">Proposal </w:t>
      </w:r>
      <w:r w:rsidR="001D21BD">
        <w:rPr>
          <w:rFonts w:ascii="Arial Black" w:hAnsi="Arial Black"/>
          <w:b w:val="0"/>
          <w:bCs/>
        </w:rPr>
        <w:t>A</w:t>
      </w:r>
      <w:r w:rsidRPr="00043642">
        <w:rPr>
          <w:rFonts w:ascii="Arial Black" w:hAnsi="Arial Black"/>
          <w:b w:val="0"/>
          <w:bCs/>
        </w:rPr>
        <w:t xml:space="preserve">dministration </w:t>
      </w:r>
    </w:p>
    <w:p w14:paraId="7B592338" w14:textId="77777777" w:rsidR="00D61EFB" w:rsidRPr="00043642" w:rsidRDefault="009E4B59" w:rsidP="0092679F">
      <w:pPr>
        <w:pStyle w:val="ListParagraph"/>
        <w:numPr>
          <w:ilvl w:val="0"/>
          <w:numId w:val="53"/>
        </w:numPr>
        <w:spacing w:before="120" w:after="120"/>
        <w:ind w:left="720" w:right="216"/>
        <w:contextualSpacing w:val="0"/>
        <w:rPr>
          <w:rFonts w:ascii="Arial" w:eastAsia="Arial" w:hAnsi="Arial" w:cs="Arial"/>
          <w:color w:val="181717"/>
          <w:sz w:val="24"/>
          <w:szCs w:val="22"/>
        </w:rPr>
      </w:pPr>
      <w:r w:rsidRPr="00043642">
        <w:rPr>
          <w:rFonts w:ascii="Arial" w:eastAsia="Arial" w:hAnsi="Arial" w:cs="Arial"/>
          <w:color w:val="181717"/>
          <w:sz w:val="24"/>
          <w:szCs w:val="22"/>
        </w:rPr>
        <w:t xml:space="preserve">Proposal submission </w:t>
      </w:r>
    </w:p>
    <w:p w14:paraId="5335F110" w14:textId="0151CA27" w:rsidR="00477D72" w:rsidRPr="00477D72" w:rsidRDefault="00477D72" w:rsidP="0092679F">
      <w:pPr>
        <w:pStyle w:val="ListParagraph"/>
        <w:numPr>
          <w:ilvl w:val="0"/>
          <w:numId w:val="55"/>
        </w:numPr>
        <w:spacing w:before="120"/>
        <w:ind w:left="979" w:right="216"/>
        <w:rPr>
          <w:rFonts w:ascii="Arial" w:hAnsi="Arial" w:cs="Arial"/>
          <w:sz w:val="24"/>
        </w:rPr>
      </w:pPr>
      <w:r>
        <w:rPr>
          <w:rFonts w:ascii="Arial" w:hAnsi="Arial" w:cs="Arial"/>
          <w:sz w:val="24"/>
        </w:rPr>
        <w:t xml:space="preserve">Potential partners can submit their </w:t>
      </w:r>
      <w:r w:rsidRPr="0027544B">
        <w:rPr>
          <w:rFonts w:ascii="Arial" w:hAnsi="Arial" w:cs="Arial"/>
          <w:color w:val="181717"/>
          <w:sz w:val="24"/>
        </w:rPr>
        <w:t xml:space="preserve">proposal starting from </w:t>
      </w:r>
      <w:r w:rsidR="0027544B" w:rsidRPr="0027544B">
        <w:rPr>
          <w:rFonts w:ascii="Arial" w:hAnsi="Arial" w:cs="Arial"/>
          <w:color w:val="181717"/>
          <w:sz w:val="24"/>
        </w:rPr>
        <w:t xml:space="preserve">October </w:t>
      </w:r>
      <w:r w:rsidR="00E615C2">
        <w:rPr>
          <w:rFonts w:ascii="Arial" w:hAnsi="Arial" w:cs="Arial"/>
          <w:color w:val="181717"/>
          <w:sz w:val="24"/>
        </w:rPr>
        <w:t>20</w:t>
      </w:r>
      <w:r w:rsidR="0027544B" w:rsidRPr="0027544B">
        <w:rPr>
          <w:rFonts w:ascii="Arial" w:hAnsi="Arial" w:cs="Arial"/>
          <w:color w:val="181717"/>
          <w:sz w:val="24"/>
        </w:rPr>
        <w:t>, 2025</w:t>
      </w:r>
      <w:r w:rsidR="0027544B">
        <w:rPr>
          <w:rFonts w:ascii="Arial" w:hAnsi="Arial" w:cs="Arial"/>
          <w:color w:val="FF0000"/>
          <w:sz w:val="24"/>
        </w:rPr>
        <w:t xml:space="preserve"> </w:t>
      </w:r>
    </w:p>
    <w:p w14:paraId="25A9090A" w14:textId="70E66ECF" w:rsidR="00D61EFB" w:rsidRPr="0092679F" w:rsidRDefault="009E4B59" w:rsidP="0092679F">
      <w:pPr>
        <w:pStyle w:val="ListParagraph"/>
        <w:numPr>
          <w:ilvl w:val="0"/>
          <w:numId w:val="55"/>
        </w:numPr>
        <w:spacing w:before="120"/>
        <w:ind w:left="979" w:right="216"/>
        <w:rPr>
          <w:rFonts w:ascii="Arial" w:hAnsi="Arial" w:cs="Arial"/>
          <w:sz w:val="24"/>
        </w:rPr>
      </w:pPr>
      <w:r w:rsidRPr="0092679F">
        <w:rPr>
          <w:rFonts w:ascii="Arial" w:hAnsi="Arial" w:cs="Arial"/>
          <w:color w:val="181717"/>
          <w:sz w:val="24"/>
        </w:rPr>
        <w:t xml:space="preserve">Please use the RFP template provided </w:t>
      </w:r>
      <w:r w:rsidR="0092679F" w:rsidRPr="0092679F">
        <w:rPr>
          <w:rFonts w:ascii="Arial" w:hAnsi="Arial" w:cs="Arial"/>
          <w:color w:val="181717"/>
          <w:sz w:val="24"/>
        </w:rPr>
        <w:t>below</w:t>
      </w:r>
      <w:r w:rsidRPr="0092679F">
        <w:rPr>
          <w:rFonts w:ascii="Arial" w:hAnsi="Arial" w:cs="Arial"/>
          <w:color w:val="181717"/>
          <w:sz w:val="24"/>
        </w:rPr>
        <w:t xml:space="preserve"> for your side responses. </w:t>
      </w:r>
    </w:p>
    <w:p w14:paraId="23E1FE75" w14:textId="736CEF21" w:rsidR="0027544B" w:rsidRPr="0027544B" w:rsidRDefault="009E4B59" w:rsidP="0027544B">
      <w:pPr>
        <w:pStyle w:val="ListParagraph"/>
        <w:numPr>
          <w:ilvl w:val="0"/>
          <w:numId w:val="55"/>
        </w:numPr>
        <w:spacing w:before="120"/>
        <w:ind w:left="979" w:right="216"/>
        <w:rPr>
          <w:rFonts w:ascii="Arial" w:hAnsi="Arial" w:cs="Arial"/>
          <w:color w:val="181717"/>
          <w:sz w:val="24"/>
        </w:rPr>
      </w:pPr>
      <w:r w:rsidRPr="0092679F">
        <w:rPr>
          <w:rFonts w:ascii="Arial" w:hAnsi="Arial" w:cs="Arial"/>
          <w:color w:val="181717"/>
          <w:sz w:val="24"/>
        </w:rPr>
        <w:t xml:space="preserve">All proposals must be submitted in </w:t>
      </w:r>
      <w:r w:rsidR="0027544B">
        <w:rPr>
          <w:rFonts w:ascii="Arial" w:hAnsi="Arial" w:cs="Arial"/>
          <w:color w:val="181717"/>
          <w:sz w:val="24"/>
        </w:rPr>
        <w:t>hard copy</w:t>
      </w:r>
      <w:r w:rsidRPr="0092679F">
        <w:rPr>
          <w:rFonts w:ascii="Arial" w:hAnsi="Arial" w:cs="Arial"/>
          <w:color w:val="181717"/>
          <w:sz w:val="24"/>
        </w:rPr>
        <w:t xml:space="preserve"> to Ethio Telecom,</w:t>
      </w:r>
      <w:r w:rsidR="0027544B">
        <w:rPr>
          <w:rFonts w:ascii="Arial" w:hAnsi="Arial" w:cs="Arial"/>
          <w:color w:val="181717"/>
          <w:sz w:val="24"/>
        </w:rPr>
        <w:t xml:space="preserve"> </w:t>
      </w:r>
      <w:r w:rsidR="0027544B" w:rsidRPr="0027544B">
        <w:rPr>
          <w:rFonts w:ascii="Arial" w:hAnsi="Arial" w:cs="Arial"/>
          <w:color w:val="181717"/>
          <w:sz w:val="24"/>
        </w:rPr>
        <w:t>Melaka Tower Building</w:t>
      </w:r>
      <w:r w:rsidR="0027544B">
        <w:rPr>
          <w:rFonts w:ascii="Arial" w:hAnsi="Arial" w:cs="Arial"/>
          <w:color w:val="181717"/>
          <w:sz w:val="24"/>
        </w:rPr>
        <w:t>,</w:t>
      </w:r>
      <w:r w:rsidR="0027544B" w:rsidRPr="0027544B">
        <w:rPr>
          <w:rFonts w:ascii="Arial" w:hAnsi="Arial" w:cs="Arial"/>
          <w:color w:val="181717"/>
          <w:sz w:val="24"/>
        </w:rPr>
        <w:t xml:space="preserve"> Churchill Road</w:t>
      </w:r>
      <w:r w:rsidR="0027544B">
        <w:rPr>
          <w:rFonts w:ascii="Arial" w:hAnsi="Arial" w:cs="Arial"/>
          <w:color w:val="181717"/>
          <w:sz w:val="24"/>
        </w:rPr>
        <w:t>,</w:t>
      </w:r>
      <w:r w:rsidR="0027544B" w:rsidRPr="0027544B">
        <w:rPr>
          <w:rFonts w:ascii="Arial" w:hAnsi="Arial" w:cs="Arial"/>
          <w:color w:val="181717"/>
          <w:sz w:val="24"/>
        </w:rPr>
        <w:t xml:space="preserve"> seventh floor, and Telebirrgamecenter@ethiotelecom.et</w:t>
      </w:r>
    </w:p>
    <w:p w14:paraId="24755ECE" w14:textId="77777777" w:rsidR="00D61EFB" w:rsidRPr="0092679F" w:rsidRDefault="009E4B59" w:rsidP="0092679F">
      <w:pPr>
        <w:pStyle w:val="ListParagraph"/>
        <w:numPr>
          <w:ilvl w:val="0"/>
          <w:numId w:val="55"/>
        </w:numPr>
        <w:ind w:right="221"/>
        <w:rPr>
          <w:rFonts w:ascii="Arial" w:hAnsi="Arial" w:cs="Arial"/>
          <w:sz w:val="24"/>
        </w:rPr>
      </w:pPr>
      <w:r w:rsidRPr="0092679F">
        <w:rPr>
          <w:rFonts w:ascii="Arial" w:hAnsi="Arial" w:cs="Arial"/>
          <w:color w:val="181717"/>
          <w:sz w:val="24"/>
        </w:rPr>
        <w:t xml:space="preserve">Moreover, they shall comply with the following requirements during the preparation of the Proposal: </w:t>
      </w:r>
    </w:p>
    <w:p w14:paraId="45C2C340" w14:textId="7445CD24" w:rsidR="00D61EFB" w:rsidRDefault="009E4B59" w:rsidP="0092679F">
      <w:pPr>
        <w:numPr>
          <w:ilvl w:val="0"/>
          <w:numId w:val="57"/>
        </w:numPr>
        <w:spacing w:before="120" w:after="0" w:line="360" w:lineRule="auto"/>
        <w:ind w:right="216" w:hanging="360"/>
      </w:pPr>
      <w:r>
        <w:rPr>
          <w:color w:val="181717"/>
        </w:rPr>
        <w:t xml:space="preserve">The </w:t>
      </w:r>
      <w:r w:rsidR="0092679F">
        <w:rPr>
          <w:color w:val="181717"/>
        </w:rPr>
        <w:t>p</w:t>
      </w:r>
      <w:r>
        <w:rPr>
          <w:color w:val="181717"/>
        </w:rPr>
        <w:t>roposal and all associated correspondence shall be written in English. Any interlineations, erasures</w:t>
      </w:r>
      <w:r w:rsidR="0092679F">
        <w:rPr>
          <w:color w:val="181717"/>
        </w:rPr>
        <w:t>,</w:t>
      </w:r>
      <w:r>
        <w:rPr>
          <w:color w:val="181717"/>
        </w:rPr>
        <w:t xml:space="preserve"> or </w:t>
      </w:r>
      <w:r w:rsidR="0092679F">
        <w:rPr>
          <w:color w:val="181717"/>
        </w:rPr>
        <w:t>overwriting</w:t>
      </w:r>
      <w:r>
        <w:rPr>
          <w:color w:val="181717"/>
        </w:rPr>
        <w:t xml:space="preserve"> shall be valid only if they are initialed by the authorized person signing on the Proposal. </w:t>
      </w:r>
    </w:p>
    <w:p w14:paraId="7549D2EE" w14:textId="32BBC676" w:rsidR="00D61EFB" w:rsidRPr="00477D72" w:rsidRDefault="009E4B59" w:rsidP="00477D72">
      <w:pPr>
        <w:numPr>
          <w:ilvl w:val="0"/>
          <w:numId w:val="57"/>
        </w:numPr>
        <w:spacing w:after="0" w:line="360" w:lineRule="auto"/>
        <w:ind w:right="216" w:hanging="360"/>
        <w:rPr>
          <w:color w:val="181717"/>
        </w:rPr>
      </w:pPr>
      <w:r>
        <w:rPr>
          <w:color w:val="181717"/>
        </w:rPr>
        <w:t xml:space="preserve">Proposals and any other related documents prepared in response to this RFP will not be considered unless they are filed </w:t>
      </w:r>
      <w:r w:rsidR="0092679F">
        <w:rPr>
          <w:color w:val="181717"/>
        </w:rPr>
        <w:t>at</w:t>
      </w:r>
      <w:r>
        <w:rPr>
          <w:color w:val="181717"/>
        </w:rPr>
        <w:t xml:space="preserve"> the correct addre</w:t>
      </w:r>
      <w:r w:rsidR="00315E26">
        <w:rPr>
          <w:color w:val="181717"/>
        </w:rPr>
        <w:t>ss</w:t>
      </w:r>
      <w:r w:rsidR="00FC31F2">
        <w:rPr>
          <w:color w:val="181717"/>
        </w:rPr>
        <w:t>.</w:t>
      </w:r>
    </w:p>
    <w:p w14:paraId="2C2DFD95" w14:textId="360929B7" w:rsidR="00D61EFB" w:rsidRPr="00337100" w:rsidRDefault="009E4B59" w:rsidP="00477D72">
      <w:pPr>
        <w:pStyle w:val="ListParagraph"/>
        <w:numPr>
          <w:ilvl w:val="0"/>
          <w:numId w:val="53"/>
        </w:numPr>
        <w:spacing w:before="120" w:after="120"/>
        <w:ind w:left="720" w:right="216"/>
        <w:contextualSpacing w:val="0"/>
        <w:rPr>
          <w:rFonts w:ascii="Arial" w:eastAsia="Arial" w:hAnsi="Arial" w:cs="Arial"/>
          <w:color w:val="181717"/>
          <w:sz w:val="24"/>
          <w:szCs w:val="22"/>
        </w:rPr>
      </w:pPr>
      <w:r w:rsidRPr="00337100">
        <w:rPr>
          <w:rFonts w:ascii="Arial" w:eastAsia="Arial" w:hAnsi="Arial" w:cs="Arial"/>
          <w:color w:val="181717"/>
          <w:sz w:val="24"/>
          <w:szCs w:val="22"/>
        </w:rPr>
        <w:t xml:space="preserve">Proposal Review and Discussion. </w:t>
      </w:r>
    </w:p>
    <w:p w14:paraId="5B6B7C70" w14:textId="77777777" w:rsidR="0027544B" w:rsidRDefault="009E4B59" w:rsidP="00345267">
      <w:pPr>
        <w:pStyle w:val="ListParagraph"/>
        <w:numPr>
          <w:ilvl w:val="0"/>
          <w:numId w:val="55"/>
        </w:numPr>
        <w:spacing w:before="120"/>
        <w:ind w:left="979" w:right="216"/>
        <w:rPr>
          <w:rFonts w:ascii="Arial" w:hAnsi="Arial" w:cs="Arial"/>
          <w:color w:val="181717"/>
          <w:sz w:val="24"/>
        </w:rPr>
      </w:pPr>
      <w:r w:rsidRPr="00D820A1">
        <w:rPr>
          <w:rFonts w:ascii="Arial" w:hAnsi="Arial" w:cs="Arial"/>
          <w:color w:val="181717"/>
          <w:sz w:val="24"/>
        </w:rPr>
        <w:t xml:space="preserve">Ethio telecom will go </w:t>
      </w:r>
      <w:r w:rsidR="00A42842">
        <w:rPr>
          <w:rFonts w:ascii="Arial" w:hAnsi="Arial" w:cs="Arial"/>
          <w:color w:val="181717"/>
          <w:sz w:val="24"/>
        </w:rPr>
        <w:t>into</w:t>
      </w:r>
      <w:r w:rsidRPr="00D820A1">
        <w:rPr>
          <w:rFonts w:ascii="Arial" w:hAnsi="Arial" w:cs="Arial"/>
          <w:color w:val="181717"/>
          <w:sz w:val="24"/>
        </w:rPr>
        <w:t xml:space="preserve"> discussion with </w:t>
      </w:r>
      <w:r w:rsidR="00A42842">
        <w:rPr>
          <w:rFonts w:ascii="Arial" w:hAnsi="Arial" w:cs="Arial"/>
          <w:color w:val="181717"/>
          <w:sz w:val="24"/>
        </w:rPr>
        <w:t xml:space="preserve">each </w:t>
      </w:r>
      <w:r w:rsidR="00A42842" w:rsidRPr="00D820A1">
        <w:rPr>
          <w:rFonts w:ascii="Arial" w:hAnsi="Arial" w:cs="Arial"/>
          <w:color w:val="181717"/>
          <w:sz w:val="24"/>
        </w:rPr>
        <w:t>applicant</w:t>
      </w:r>
      <w:r w:rsidRPr="00D820A1">
        <w:rPr>
          <w:rFonts w:ascii="Arial" w:hAnsi="Arial" w:cs="Arial"/>
          <w:color w:val="181717"/>
          <w:sz w:val="24"/>
        </w:rPr>
        <w:t xml:space="preserve"> regarding </w:t>
      </w:r>
      <w:r w:rsidR="00A42842">
        <w:rPr>
          <w:rFonts w:ascii="Arial" w:hAnsi="Arial" w:cs="Arial"/>
          <w:color w:val="181717"/>
          <w:sz w:val="24"/>
        </w:rPr>
        <w:t xml:space="preserve">the </w:t>
      </w:r>
      <w:r w:rsidRPr="00D820A1">
        <w:rPr>
          <w:rFonts w:ascii="Arial" w:hAnsi="Arial" w:cs="Arial"/>
          <w:color w:val="181717"/>
          <w:sz w:val="24"/>
        </w:rPr>
        <w:t>business model, engagement approach, price, or any other term of their proposals, and contractual terms, at any time before execution of a final contract.</w:t>
      </w:r>
    </w:p>
    <w:p w14:paraId="3908EB97" w14:textId="77777777" w:rsidR="0027544B" w:rsidRDefault="0027544B" w:rsidP="0027544B">
      <w:pPr>
        <w:spacing w:before="120"/>
        <w:ind w:right="216"/>
        <w:rPr>
          <w:color w:val="181717"/>
        </w:rPr>
      </w:pPr>
    </w:p>
    <w:p w14:paraId="01329C14" w14:textId="730F9D0D" w:rsidR="00A872B5" w:rsidRPr="0027544B" w:rsidRDefault="009E4B59" w:rsidP="0027544B">
      <w:pPr>
        <w:spacing w:before="120"/>
        <w:ind w:right="216"/>
        <w:rPr>
          <w:color w:val="181717"/>
        </w:rPr>
      </w:pPr>
      <w:r w:rsidRPr="0027544B">
        <w:rPr>
          <w:color w:val="181717"/>
        </w:rPr>
        <w:t xml:space="preserve"> </w:t>
      </w:r>
    </w:p>
    <w:p w14:paraId="13222115" w14:textId="01A82923" w:rsidR="00D61EFB" w:rsidRDefault="00FC31F2" w:rsidP="00D820A1">
      <w:pPr>
        <w:spacing w:before="240" w:after="240" w:line="360" w:lineRule="auto"/>
        <w:ind w:left="72" w:right="0" w:hanging="14"/>
      </w:pPr>
      <w:r>
        <w:rPr>
          <w:b/>
        </w:rPr>
        <w:lastRenderedPageBreak/>
        <w:t xml:space="preserve">   </w:t>
      </w:r>
      <w:r w:rsidR="009E4B59">
        <w:rPr>
          <w:b/>
        </w:rPr>
        <w:t xml:space="preserve">RFP Template </w:t>
      </w:r>
    </w:p>
    <w:p w14:paraId="1F5BEEFC" w14:textId="77777777" w:rsidR="00D61EFB" w:rsidRDefault="009E4B59">
      <w:pPr>
        <w:ind w:right="207"/>
      </w:pPr>
      <w:r>
        <w:t xml:space="preserve">The proposals submitted in response to this RFP must include a cover letter signed by the person who authorized </w:t>
      </w:r>
      <w:proofErr w:type="gramStart"/>
      <w:r>
        <w:t>a proposal</w:t>
      </w:r>
      <w:proofErr w:type="gramEnd"/>
      <w:r>
        <w:t xml:space="preserve"> on behalf of the company. </w:t>
      </w:r>
    </w:p>
    <w:p w14:paraId="24EBF08C" w14:textId="77777777" w:rsidR="00D61EFB" w:rsidRDefault="009E4B59">
      <w:pPr>
        <w:spacing w:after="127" w:line="259" w:lineRule="auto"/>
        <w:ind w:right="207"/>
      </w:pPr>
      <w:r>
        <w:t xml:space="preserve">The proposal should also include: </w:t>
      </w:r>
    </w:p>
    <w:p w14:paraId="0A77EAC7" w14:textId="77777777" w:rsidR="00D61EFB" w:rsidRDefault="009E4B59" w:rsidP="00051295">
      <w:pPr>
        <w:numPr>
          <w:ilvl w:val="0"/>
          <w:numId w:val="10"/>
        </w:numPr>
        <w:ind w:right="207" w:hanging="270"/>
      </w:pPr>
      <w:r>
        <w:t xml:space="preserve">A cover letter that summarizes the </w:t>
      </w:r>
      <w:proofErr w:type="gramStart"/>
      <w:r>
        <w:t>response,</w:t>
      </w:r>
      <w:proofErr w:type="gramEnd"/>
      <w:r>
        <w:t xml:space="preserve"> includes areas to which response is made, and indicates if supporting documentation is included in your response.   </w:t>
      </w:r>
    </w:p>
    <w:p w14:paraId="1EEA4640" w14:textId="5AD17B95" w:rsidR="00D61EFB" w:rsidRDefault="009E4B59" w:rsidP="007D6499">
      <w:pPr>
        <w:numPr>
          <w:ilvl w:val="0"/>
          <w:numId w:val="10"/>
        </w:numPr>
        <w:spacing w:after="117" w:line="259" w:lineRule="auto"/>
        <w:ind w:right="207" w:hanging="270"/>
      </w:pPr>
      <w:r>
        <w:t xml:space="preserve">The RFP shall be prepared shall address the following parts but not limited to:  </w:t>
      </w:r>
    </w:p>
    <w:p w14:paraId="1C95C4F1" w14:textId="77777777" w:rsidR="00AF6C6D" w:rsidRPr="007D6499" w:rsidRDefault="00AF6C6D" w:rsidP="00051295">
      <w:pPr>
        <w:pStyle w:val="ListParagraph"/>
        <w:numPr>
          <w:ilvl w:val="0"/>
          <w:numId w:val="26"/>
        </w:numPr>
        <w:autoSpaceDE w:val="0"/>
        <w:autoSpaceDN w:val="0"/>
        <w:adjustRightInd w:val="0"/>
        <w:rPr>
          <w:rFonts w:ascii="Arial" w:eastAsia="Arial" w:hAnsi="Arial" w:cs="Arial"/>
          <w:b/>
          <w:bCs/>
          <w:color w:val="000000"/>
          <w:sz w:val="24"/>
          <w:szCs w:val="22"/>
        </w:rPr>
      </w:pPr>
      <w:r w:rsidRPr="007D6499">
        <w:rPr>
          <w:rFonts w:ascii="Arial" w:eastAsia="Arial" w:hAnsi="Arial" w:cs="Arial"/>
          <w:b/>
          <w:bCs/>
          <w:color w:val="000000"/>
          <w:sz w:val="24"/>
          <w:szCs w:val="22"/>
        </w:rPr>
        <w:t>General Information</w:t>
      </w:r>
    </w:p>
    <w:p w14:paraId="327187E4" w14:textId="1B692E5E" w:rsidR="007D6499" w:rsidRPr="007D6499" w:rsidRDefault="007D6499" w:rsidP="007D6499">
      <w:pPr>
        <w:pStyle w:val="ListParagraph"/>
        <w:numPr>
          <w:ilvl w:val="0"/>
          <w:numId w:val="27"/>
        </w:numPr>
        <w:ind w:left="1440"/>
        <w:rPr>
          <w:rFonts w:ascii="Arial" w:hAnsi="Arial" w:cs="Arial"/>
          <w:color w:val="000000" w:themeColor="text1"/>
          <w:sz w:val="24"/>
        </w:rPr>
      </w:pPr>
      <w:r w:rsidRPr="007D6499">
        <w:rPr>
          <w:rFonts w:ascii="Arial" w:hAnsi="Arial" w:cs="Arial"/>
          <w:color w:val="000000" w:themeColor="text1"/>
          <w:sz w:val="24"/>
        </w:rPr>
        <w:t>Brief introduction of the company.</w:t>
      </w:r>
    </w:p>
    <w:p w14:paraId="4877130A" w14:textId="0633DDCC" w:rsidR="007D6499" w:rsidRPr="007D6499" w:rsidRDefault="007D6499" w:rsidP="007D6499">
      <w:pPr>
        <w:pStyle w:val="ListParagraph"/>
        <w:numPr>
          <w:ilvl w:val="0"/>
          <w:numId w:val="27"/>
        </w:numPr>
        <w:ind w:left="1440"/>
        <w:rPr>
          <w:rFonts w:ascii="Arial" w:hAnsi="Arial" w:cs="Arial"/>
          <w:color w:val="000000" w:themeColor="text1"/>
          <w:sz w:val="24"/>
        </w:rPr>
      </w:pPr>
      <w:r w:rsidRPr="007D6499">
        <w:rPr>
          <w:rFonts w:ascii="Arial" w:hAnsi="Arial" w:cs="Arial"/>
          <w:color w:val="000000" w:themeColor="text1"/>
          <w:sz w:val="24"/>
        </w:rPr>
        <w:t>Overview of the proposed Game.</w:t>
      </w:r>
    </w:p>
    <w:p w14:paraId="396F93A6" w14:textId="6E5D567B" w:rsidR="007D6499" w:rsidRDefault="007D6499" w:rsidP="007D6499">
      <w:pPr>
        <w:pStyle w:val="ListParagraph"/>
        <w:numPr>
          <w:ilvl w:val="0"/>
          <w:numId w:val="27"/>
        </w:numPr>
        <w:ind w:left="1440"/>
        <w:rPr>
          <w:rFonts w:ascii="Arial" w:hAnsi="Arial" w:cs="Arial"/>
          <w:color w:val="000000" w:themeColor="text1"/>
          <w:sz w:val="24"/>
        </w:rPr>
      </w:pPr>
      <w:r w:rsidRPr="007D6499">
        <w:rPr>
          <w:rFonts w:ascii="Arial" w:hAnsi="Arial" w:cs="Arial"/>
          <w:color w:val="000000" w:themeColor="text1"/>
          <w:sz w:val="24"/>
        </w:rPr>
        <w:t>Expected impact and benefits for telebirr and its customers</w:t>
      </w:r>
    </w:p>
    <w:p w14:paraId="38B1142A" w14:textId="2CA10CAA" w:rsidR="00AF6C6D" w:rsidRPr="001D5F16" w:rsidRDefault="00AF6C6D" w:rsidP="007D6499">
      <w:pPr>
        <w:pStyle w:val="ListParagraph"/>
        <w:numPr>
          <w:ilvl w:val="0"/>
          <w:numId w:val="27"/>
        </w:numPr>
        <w:ind w:left="1440"/>
        <w:rPr>
          <w:rFonts w:ascii="Arial" w:hAnsi="Arial" w:cs="Arial"/>
          <w:color w:val="000000" w:themeColor="text1"/>
          <w:sz w:val="24"/>
        </w:rPr>
      </w:pPr>
      <w:r w:rsidRPr="001D5F16">
        <w:rPr>
          <w:rFonts w:ascii="Arial" w:hAnsi="Arial" w:cs="Arial"/>
          <w:color w:val="000000" w:themeColor="text1"/>
          <w:sz w:val="24"/>
        </w:rPr>
        <w:t xml:space="preserve">Parent company: </w:t>
      </w:r>
    </w:p>
    <w:p w14:paraId="7C5F5516" w14:textId="77777777" w:rsidR="00AF6C6D" w:rsidRPr="001D5F16" w:rsidRDefault="00AF6C6D" w:rsidP="007D6499">
      <w:pPr>
        <w:pStyle w:val="ListParagraph"/>
        <w:numPr>
          <w:ilvl w:val="2"/>
          <w:numId w:val="28"/>
        </w:numPr>
        <w:autoSpaceDE w:val="0"/>
        <w:autoSpaceDN w:val="0"/>
        <w:adjustRightInd w:val="0"/>
        <w:rPr>
          <w:rFonts w:ascii="Arial" w:hAnsi="Arial" w:cs="Arial"/>
          <w:color w:val="000000" w:themeColor="text1"/>
          <w:sz w:val="24"/>
        </w:rPr>
      </w:pPr>
      <w:r w:rsidRPr="001D5F16">
        <w:rPr>
          <w:rFonts w:ascii="Arial" w:hAnsi="Arial" w:cs="Arial"/>
          <w:color w:val="000000" w:themeColor="text1"/>
          <w:sz w:val="24"/>
        </w:rPr>
        <w:t xml:space="preserve">Business Name, address, telephone number, website, </w:t>
      </w:r>
    </w:p>
    <w:p w14:paraId="70503848" w14:textId="62610650" w:rsidR="00AF6C6D" w:rsidRPr="001D5F16" w:rsidRDefault="00AF6C6D" w:rsidP="007D6499">
      <w:pPr>
        <w:pStyle w:val="ListParagraph"/>
        <w:numPr>
          <w:ilvl w:val="2"/>
          <w:numId w:val="28"/>
        </w:numPr>
        <w:autoSpaceDE w:val="0"/>
        <w:autoSpaceDN w:val="0"/>
        <w:adjustRightInd w:val="0"/>
        <w:rPr>
          <w:rFonts w:ascii="Arial" w:hAnsi="Arial" w:cs="Arial"/>
          <w:color w:val="000000" w:themeColor="text1"/>
          <w:sz w:val="24"/>
        </w:rPr>
      </w:pPr>
      <w:proofErr w:type="gramStart"/>
      <w:r w:rsidRPr="001D5F16">
        <w:rPr>
          <w:rFonts w:ascii="Arial" w:hAnsi="Arial" w:cs="Arial"/>
          <w:color w:val="000000" w:themeColor="text1"/>
          <w:sz w:val="24"/>
        </w:rPr>
        <w:t>A primary</w:t>
      </w:r>
      <w:proofErr w:type="gramEnd"/>
      <w:r w:rsidRPr="001D5F16">
        <w:rPr>
          <w:rFonts w:ascii="Arial" w:hAnsi="Arial" w:cs="Arial"/>
          <w:color w:val="000000" w:themeColor="text1"/>
          <w:sz w:val="24"/>
        </w:rPr>
        <w:t xml:space="preserve"> </w:t>
      </w:r>
      <w:proofErr w:type="gramStart"/>
      <w:r w:rsidRPr="001D5F16">
        <w:rPr>
          <w:rFonts w:ascii="Arial" w:hAnsi="Arial" w:cs="Arial"/>
          <w:color w:val="000000" w:themeColor="text1"/>
          <w:sz w:val="24"/>
        </w:rPr>
        <w:t>contact,</w:t>
      </w:r>
      <w:proofErr w:type="gramEnd"/>
      <w:r w:rsidRPr="001D5F16">
        <w:rPr>
          <w:rFonts w:ascii="Arial" w:hAnsi="Arial" w:cs="Arial"/>
          <w:color w:val="000000" w:themeColor="text1"/>
          <w:sz w:val="24"/>
        </w:rPr>
        <w:t xml:space="preserve"> </w:t>
      </w:r>
      <w:proofErr w:type="gramStart"/>
      <w:r w:rsidRPr="001D5F16">
        <w:rPr>
          <w:rFonts w:ascii="Arial" w:hAnsi="Arial" w:cs="Arial"/>
          <w:color w:val="000000" w:themeColor="text1"/>
          <w:sz w:val="24"/>
        </w:rPr>
        <w:t>including</w:t>
      </w:r>
      <w:proofErr w:type="gramEnd"/>
      <w:r w:rsidRPr="001D5F16">
        <w:rPr>
          <w:rFonts w:ascii="Arial" w:hAnsi="Arial" w:cs="Arial"/>
          <w:color w:val="000000" w:themeColor="text1"/>
          <w:sz w:val="24"/>
        </w:rPr>
        <w:t xml:space="preserve"> name, job title, address, </w:t>
      </w:r>
      <w:r w:rsidR="002B0346" w:rsidRPr="001D5F16">
        <w:rPr>
          <w:rFonts w:ascii="Arial" w:hAnsi="Arial" w:cs="Arial"/>
          <w:color w:val="000000" w:themeColor="text1"/>
          <w:sz w:val="24"/>
        </w:rPr>
        <w:t>telephone,</w:t>
      </w:r>
      <w:r w:rsidRPr="001D5F16">
        <w:rPr>
          <w:rFonts w:ascii="Arial" w:hAnsi="Arial" w:cs="Arial"/>
          <w:color w:val="000000" w:themeColor="text1"/>
          <w:sz w:val="24"/>
        </w:rPr>
        <w:t xml:space="preserve"> and email address.</w:t>
      </w:r>
    </w:p>
    <w:p w14:paraId="508C15C5" w14:textId="77777777" w:rsidR="00AF6C6D" w:rsidRPr="001D5F16" w:rsidRDefault="00AF6C6D" w:rsidP="007D6499">
      <w:pPr>
        <w:pStyle w:val="ListParagraph"/>
        <w:numPr>
          <w:ilvl w:val="0"/>
          <w:numId w:val="27"/>
        </w:numPr>
        <w:ind w:left="1440"/>
        <w:rPr>
          <w:rFonts w:ascii="Arial" w:hAnsi="Arial" w:cs="Arial"/>
          <w:color w:val="000000" w:themeColor="text1"/>
          <w:sz w:val="24"/>
        </w:rPr>
      </w:pPr>
      <w:r w:rsidRPr="001D5F16">
        <w:rPr>
          <w:rFonts w:ascii="Arial" w:hAnsi="Arial" w:cs="Arial"/>
          <w:color w:val="000000" w:themeColor="text1"/>
          <w:sz w:val="24"/>
        </w:rPr>
        <w:t xml:space="preserve">Local representative </w:t>
      </w:r>
    </w:p>
    <w:p w14:paraId="292C0AE6" w14:textId="77777777" w:rsidR="00AF6C6D" w:rsidRPr="001D5F16" w:rsidRDefault="00AF6C6D" w:rsidP="007D6499">
      <w:pPr>
        <w:pStyle w:val="ListParagraph"/>
        <w:numPr>
          <w:ilvl w:val="2"/>
          <w:numId w:val="28"/>
        </w:numPr>
        <w:autoSpaceDE w:val="0"/>
        <w:autoSpaceDN w:val="0"/>
        <w:adjustRightInd w:val="0"/>
        <w:rPr>
          <w:rFonts w:ascii="Arial" w:hAnsi="Arial" w:cs="Arial"/>
          <w:color w:val="000000" w:themeColor="text1"/>
          <w:sz w:val="24"/>
        </w:rPr>
      </w:pPr>
      <w:r w:rsidRPr="001D5F16">
        <w:rPr>
          <w:rFonts w:ascii="Arial" w:hAnsi="Arial" w:cs="Arial"/>
          <w:color w:val="000000" w:themeColor="text1"/>
          <w:sz w:val="24"/>
        </w:rPr>
        <w:t xml:space="preserve">Authorization letter </w:t>
      </w:r>
    </w:p>
    <w:p w14:paraId="110268CB" w14:textId="32A39713" w:rsidR="00A42842" w:rsidRPr="00A42842" w:rsidRDefault="00AF6C6D" w:rsidP="00A42842">
      <w:pPr>
        <w:pStyle w:val="ListParagraph"/>
        <w:numPr>
          <w:ilvl w:val="2"/>
          <w:numId w:val="28"/>
        </w:numPr>
        <w:autoSpaceDE w:val="0"/>
        <w:autoSpaceDN w:val="0"/>
        <w:adjustRightInd w:val="0"/>
        <w:rPr>
          <w:rFonts w:ascii="Arial" w:hAnsi="Arial" w:cs="Arial"/>
          <w:color w:val="000000" w:themeColor="text1"/>
          <w:sz w:val="24"/>
        </w:rPr>
      </w:pPr>
      <w:r w:rsidRPr="001D5F16">
        <w:rPr>
          <w:rFonts w:ascii="Arial" w:hAnsi="Arial" w:cs="Arial"/>
          <w:color w:val="000000" w:themeColor="text1"/>
          <w:sz w:val="24"/>
        </w:rPr>
        <w:t xml:space="preserve">Agent information </w:t>
      </w:r>
    </w:p>
    <w:p w14:paraId="7BDA42F8" w14:textId="31301E96" w:rsidR="00A42842" w:rsidRPr="00A42842" w:rsidRDefault="00AF6C6D" w:rsidP="00A42842">
      <w:pPr>
        <w:pStyle w:val="ListParagraph"/>
        <w:numPr>
          <w:ilvl w:val="0"/>
          <w:numId w:val="27"/>
        </w:numPr>
        <w:ind w:left="1440"/>
        <w:rPr>
          <w:rFonts w:ascii="Arial" w:hAnsi="Arial" w:cs="Arial"/>
          <w:color w:val="000000" w:themeColor="text1"/>
          <w:sz w:val="24"/>
        </w:rPr>
      </w:pPr>
      <w:r w:rsidRPr="001D5F16">
        <w:rPr>
          <w:rFonts w:ascii="Arial" w:hAnsi="Arial" w:cs="Arial"/>
          <w:color w:val="000000" w:themeColor="text1"/>
          <w:sz w:val="24"/>
        </w:rPr>
        <w:t>Business license and taxpayer identification</w:t>
      </w:r>
      <w:r w:rsidR="00A42842">
        <w:rPr>
          <w:rFonts w:ascii="Arial" w:hAnsi="Arial" w:cs="Arial"/>
          <w:color w:val="000000" w:themeColor="text1"/>
          <w:sz w:val="24"/>
        </w:rPr>
        <w:t xml:space="preserve">/payer certification </w:t>
      </w:r>
    </w:p>
    <w:p w14:paraId="56D4A806" w14:textId="649FF7B7" w:rsidR="00D61EFB" w:rsidRPr="007D6499" w:rsidRDefault="009E4B59" w:rsidP="007D6499">
      <w:pPr>
        <w:pStyle w:val="ListParagraph"/>
        <w:numPr>
          <w:ilvl w:val="0"/>
          <w:numId w:val="26"/>
        </w:numPr>
        <w:rPr>
          <w:rFonts w:ascii="Arial" w:eastAsia="Arial" w:hAnsi="Arial" w:cs="Arial"/>
          <w:b/>
          <w:bCs/>
          <w:color w:val="000000"/>
          <w:sz w:val="24"/>
          <w:szCs w:val="22"/>
        </w:rPr>
      </w:pPr>
      <w:r w:rsidRPr="007D6499">
        <w:rPr>
          <w:rFonts w:ascii="Arial" w:eastAsia="Arial" w:hAnsi="Arial" w:cs="Arial"/>
          <w:b/>
          <w:bCs/>
          <w:color w:val="000000"/>
          <w:sz w:val="24"/>
          <w:szCs w:val="22"/>
        </w:rPr>
        <w:t xml:space="preserve">Company Profile </w:t>
      </w:r>
    </w:p>
    <w:p w14:paraId="2BD3DE40" w14:textId="77777777" w:rsidR="007D6499" w:rsidRDefault="007D6499" w:rsidP="007D6499">
      <w:pPr>
        <w:pStyle w:val="ListParagraph"/>
        <w:numPr>
          <w:ilvl w:val="1"/>
          <w:numId w:val="53"/>
        </w:numPr>
        <w:ind w:right="207"/>
        <w:rPr>
          <w:rFonts w:ascii="Arial" w:eastAsia="Arial" w:hAnsi="Arial" w:cs="Arial"/>
          <w:color w:val="000000"/>
          <w:sz w:val="24"/>
          <w:szCs w:val="22"/>
        </w:rPr>
      </w:pPr>
      <w:r w:rsidRPr="007D6499">
        <w:rPr>
          <w:rFonts w:ascii="Arial" w:eastAsia="Arial" w:hAnsi="Arial" w:cs="Arial"/>
          <w:color w:val="000000"/>
          <w:sz w:val="24"/>
          <w:szCs w:val="22"/>
        </w:rPr>
        <w:t>Legal name, address, and registration details.</w:t>
      </w:r>
    </w:p>
    <w:p w14:paraId="34347B9E" w14:textId="6573E7CD" w:rsidR="007D6499" w:rsidRDefault="007D6499" w:rsidP="007D6499">
      <w:pPr>
        <w:pStyle w:val="ListParagraph"/>
        <w:numPr>
          <w:ilvl w:val="1"/>
          <w:numId w:val="53"/>
        </w:numPr>
        <w:ind w:right="207"/>
        <w:rPr>
          <w:rFonts w:ascii="Arial" w:eastAsia="Arial" w:hAnsi="Arial" w:cs="Arial"/>
          <w:color w:val="000000"/>
          <w:sz w:val="24"/>
          <w:szCs w:val="22"/>
        </w:rPr>
      </w:pPr>
      <w:r w:rsidRPr="007D6499">
        <w:rPr>
          <w:rFonts w:ascii="Arial" w:eastAsia="Arial" w:hAnsi="Arial" w:cs="Arial"/>
          <w:color w:val="000000"/>
          <w:sz w:val="24"/>
          <w:szCs w:val="22"/>
        </w:rPr>
        <w:t>Core business and experience in similar services.</w:t>
      </w:r>
    </w:p>
    <w:p w14:paraId="02E25A85" w14:textId="3D95BB05" w:rsidR="007D6499" w:rsidRDefault="007D6499" w:rsidP="007D6499">
      <w:pPr>
        <w:pStyle w:val="ListParagraph"/>
        <w:numPr>
          <w:ilvl w:val="1"/>
          <w:numId w:val="53"/>
        </w:numPr>
        <w:ind w:right="207"/>
        <w:rPr>
          <w:rFonts w:ascii="Arial" w:eastAsia="Arial" w:hAnsi="Arial" w:cs="Arial"/>
          <w:color w:val="000000"/>
          <w:sz w:val="24"/>
          <w:szCs w:val="22"/>
        </w:rPr>
      </w:pPr>
      <w:r w:rsidRPr="007D6499">
        <w:rPr>
          <w:rFonts w:ascii="Arial" w:eastAsia="Arial" w:hAnsi="Arial" w:cs="Arial"/>
          <w:color w:val="000000"/>
          <w:sz w:val="24"/>
          <w:szCs w:val="22"/>
        </w:rPr>
        <w:t>Key stakeholders and relevant partnerships.</w:t>
      </w:r>
    </w:p>
    <w:p w14:paraId="563935B6" w14:textId="12554449" w:rsidR="007D6499" w:rsidRDefault="007D6499" w:rsidP="007D6499">
      <w:pPr>
        <w:pStyle w:val="ListParagraph"/>
        <w:numPr>
          <w:ilvl w:val="0"/>
          <w:numId w:val="26"/>
        </w:numPr>
        <w:rPr>
          <w:b/>
          <w:bCs/>
        </w:rPr>
      </w:pPr>
      <w:r w:rsidRPr="007D6499">
        <w:rPr>
          <w:rFonts w:ascii="Arial" w:eastAsia="Arial" w:hAnsi="Arial" w:cs="Arial"/>
          <w:b/>
          <w:bCs/>
          <w:color w:val="000000"/>
          <w:sz w:val="24"/>
          <w:szCs w:val="22"/>
        </w:rPr>
        <w:t>Proposed Game Service</w:t>
      </w:r>
    </w:p>
    <w:p w14:paraId="7C41E66A" w14:textId="2B2904E8" w:rsidR="00337100" w:rsidRDefault="007D6499" w:rsidP="007D6499">
      <w:pPr>
        <w:pStyle w:val="ListParagraph"/>
        <w:numPr>
          <w:ilvl w:val="1"/>
          <w:numId w:val="53"/>
        </w:numPr>
        <w:ind w:right="207"/>
        <w:rPr>
          <w:rFonts w:ascii="Arial" w:eastAsia="Arial" w:hAnsi="Arial" w:cs="Arial"/>
          <w:color w:val="000000"/>
          <w:sz w:val="24"/>
          <w:szCs w:val="22"/>
        </w:rPr>
      </w:pPr>
      <w:r w:rsidRPr="007D6499">
        <w:rPr>
          <w:rFonts w:ascii="Arial" w:eastAsia="Arial" w:hAnsi="Arial" w:cs="Arial"/>
          <w:color w:val="000000"/>
          <w:sz w:val="24"/>
          <w:szCs w:val="22"/>
        </w:rPr>
        <w:t xml:space="preserve">Service Name &amp; Description: Explanation of the </w:t>
      </w:r>
      <w:r w:rsidR="00A42842">
        <w:rPr>
          <w:rFonts w:ascii="Arial" w:eastAsia="Arial" w:hAnsi="Arial" w:cs="Arial"/>
          <w:color w:val="000000"/>
          <w:sz w:val="24"/>
          <w:szCs w:val="22"/>
        </w:rPr>
        <w:t>game</w:t>
      </w:r>
      <w:r w:rsidRPr="007D6499">
        <w:rPr>
          <w:rFonts w:ascii="Arial" w:eastAsia="Arial" w:hAnsi="Arial" w:cs="Arial"/>
          <w:color w:val="000000"/>
          <w:sz w:val="24"/>
          <w:szCs w:val="22"/>
        </w:rPr>
        <w:t>.</w:t>
      </w:r>
    </w:p>
    <w:p w14:paraId="39502FFC" w14:textId="2974ADF2" w:rsidR="007D6499" w:rsidRPr="007D6499" w:rsidRDefault="007D6499" w:rsidP="007D6499">
      <w:pPr>
        <w:pStyle w:val="ListParagraph"/>
        <w:numPr>
          <w:ilvl w:val="1"/>
          <w:numId w:val="53"/>
        </w:numPr>
        <w:ind w:right="207"/>
        <w:rPr>
          <w:rFonts w:ascii="Arial" w:eastAsia="Arial" w:hAnsi="Arial" w:cs="Arial"/>
          <w:color w:val="000000"/>
          <w:sz w:val="24"/>
          <w:szCs w:val="22"/>
        </w:rPr>
      </w:pPr>
      <w:r w:rsidRPr="007D6499">
        <w:rPr>
          <w:rFonts w:ascii="Arial" w:eastAsia="Arial" w:hAnsi="Arial" w:cs="Arial"/>
          <w:color w:val="000000"/>
          <w:sz w:val="24"/>
          <w:szCs w:val="22"/>
        </w:rPr>
        <w:t>Customer journey from account set up to subscription, payment and usage.</w:t>
      </w:r>
    </w:p>
    <w:p w14:paraId="472D7E6B" w14:textId="77777777" w:rsidR="00337100" w:rsidRP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Target Audience: (Age, gender, …)</w:t>
      </w:r>
    </w:p>
    <w:p w14:paraId="5C6F6D48" w14:textId="7B6A69FB" w:rsidR="007D6499" w:rsidRDefault="00337100" w:rsidP="00337100">
      <w:pPr>
        <w:pStyle w:val="ListParagraph"/>
        <w:numPr>
          <w:ilvl w:val="1"/>
          <w:numId w:val="53"/>
        </w:numPr>
        <w:ind w:right="207"/>
        <w:jc w:val="left"/>
        <w:rPr>
          <w:rFonts w:ascii="Arial" w:eastAsia="Arial" w:hAnsi="Arial" w:cs="Arial"/>
          <w:color w:val="000000"/>
          <w:sz w:val="24"/>
          <w:szCs w:val="22"/>
        </w:rPr>
      </w:pPr>
      <w:r w:rsidRPr="00337100">
        <w:rPr>
          <w:rFonts w:ascii="Arial" w:eastAsia="Arial" w:hAnsi="Arial" w:cs="Arial"/>
          <w:color w:val="000000"/>
          <w:sz w:val="24"/>
          <w:szCs w:val="22"/>
        </w:rPr>
        <w:t xml:space="preserve">Value Proposition: How the service benefits </w:t>
      </w:r>
      <w:r>
        <w:rPr>
          <w:rFonts w:ascii="Arial" w:eastAsia="Arial" w:hAnsi="Arial" w:cs="Arial"/>
          <w:color w:val="000000"/>
          <w:sz w:val="24"/>
          <w:szCs w:val="22"/>
        </w:rPr>
        <w:t xml:space="preserve">your company, </w:t>
      </w:r>
      <w:r w:rsidRPr="00337100">
        <w:rPr>
          <w:rFonts w:ascii="Arial" w:eastAsia="Arial" w:hAnsi="Arial" w:cs="Arial"/>
          <w:color w:val="000000"/>
          <w:sz w:val="24"/>
          <w:szCs w:val="22"/>
        </w:rPr>
        <w:t>telebirr users</w:t>
      </w:r>
      <w:r>
        <w:rPr>
          <w:rFonts w:ascii="Arial" w:eastAsia="Arial" w:hAnsi="Arial" w:cs="Arial"/>
          <w:color w:val="000000"/>
          <w:sz w:val="24"/>
          <w:szCs w:val="22"/>
        </w:rPr>
        <w:t xml:space="preserve"> and telebirr</w:t>
      </w:r>
      <w:r w:rsidRPr="00337100">
        <w:rPr>
          <w:rFonts w:ascii="Arial" w:eastAsia="Arial" w:hAnsi="Arial" w:cs="Arial"/>
          <w:color w:val="000000"/>
          <w:sz w:val="24"/>
          <w:szCs w:val="22"/>
        </w:rPr>
        <w:t>.</w:t>
      </w:r>
    </w:p>
    <w:p w14:paraId="3098B8AB" w14:textId="01D5EABD" w:rsidR="00337100" w:rsidRPr="00337100" w:rsidRDefault="004F4847" w:rsidP="00337100">
      <w:pPr>
        <w:pStyle w:val="ListParagraph"/>
        <w:numPr>
          <w:ilvl w:val="0"/>
          <w:numId w:val="26"/>
        </w:numPr>
        <w:rPr>
          <w:rFonts w:ascii="Arial" w:eastAsia="Arial" w:hAnsi="Arial" w:cs="Arial"/>
          <w:b/>
          <w:bCs/>
          <w:color w:val="000000"/>
          <w:sz w:val="24"/>
          <w:szCs w:val="22"/>
        </w:rPr>
      </w:pPr>
      <w:r>
        <w:rPr>
          <w:rFonts w:ascii="Arial" w:eastAsia="Arial" w:hAnsi="Arial" w:cs="Arial"/>
          <w:b/>
          <w:bCs/>
          <w:color w:val="000000"/>
          <w:sz w:val="24"/>
          <w:szCs w:val="22"/>
        </w:rPr>
        <w:t xml:space="preserve">Pricing and its strategy  </w:t>
      </w:r>
    </w:p>
    <w:p w14:paraId="0378F5FF" w14:textId="77777777"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Pricing Structure: Subscription-based (Daily, Weekly and Monthly), pay-per-use (on demand) etc.</w:t>
      </w:r>
    </w:p>
    <w:p w14:paraId="0723692D" w14:textId="77777777"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lastRenderedPageBreak/>
        <w:t>Trial period: Describe the trial options if applicable.</w:t>
      </w:r>
    </w:p>
    <w:p w14:paraId="05764DE5" w14:textId="77777777"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Awards and gifts if applicable.</w:t>
      </w:r>
    </w:p>
    <w:p w14:paraId="4A79DD55" w14:textId="2696F0DB"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Projected Financials: Expected revenue and transaction volumes</w:t>
      </w:r>
    </w:p>
    <w:p w14:paraId="74C4465B" w14:textId="77777777" w:rsidR="00337100" w:rsidRPr="00337100" w:rsidRDefault="00337100" w:rsidP="00337100">
      <w:pPr>
        <w:pStyle w:val="ListParagraph"/>
        <w:numPr>
          <w:ilvl w:val="0"/>
          <w:numId w:val="26"/>
        </w:numPr>
        <w:rPr>
          <w:rFonts w:ascii="Arial" w:eastAsia="Arial" w:hAnsi="Arial" w:cs="Arial"/>
          <w:b/>
          <w:bCs/>
          <w:color w:val="000000"/>
          <w:sz w:val="24"/>
          <w:szCs w:val="22"/>
        </w:rPr>
      </w:pPr>
      <w:r w:rsidRPr="00337100">
        <w:rPr>
          <w:rFonts w:ascii="Arial" w:eastAsia="Arial" w:hAnsi="Arial" w:cs="Arial"/>
          <w:b/>
          <w:bCs/>
          <w:color w:val="000000"/>
          <w:sz w:val="24"/>
          <w:szCs w:val="22"/>
        </w:rPr>
        <w:t>Technical Integration</w:t>
      </w:r>
    </w:p>
    <w:p w14:paraId="159A902F" w14:textId="77777777"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Channel readiness: Current state of the application or website, including readiness for integration.</w:t>
      </w:r>
    </w:p>
    <w:p w14:paraId="68A75CF8" w14:textId="5F9B1DBF" w:rsidR="00337100" w:rsidRPr="00A42842" w:rsidRDefault="00A42842" w:rsidP="00A42842">
      <w:pPr>
        <w:pStyle w:val="ListParagraph"/>
        <w:numPr>
          <w:ilvl w:val="1"/>
          <w:numId w:val="53"/>
        </w:numPr>
        <w:ind w:right="207"/>
        <w:rPr>
          <w:rFonts w:ascii="Arial" w:eastAsia="Arial" w:hAnsi="Arial" w:cs="Arial"/>
          <w:color w:val="000000"/>
          <w:sz w:val="24"/>
          <w:szCs w:val="22"/>
        </w:rPr>
      </w:pPr>
      <w:r>
        <w:rPr>
          <w:rFonts w:ascii="Arial" w:eastAsia="Arial" w:hAnsi="Arial" w:cs="Arial"/>
          <w:color w:val="000000"/>
          <w:sz w:val="24"/>
          <w:szCs w:val="22"/>
        </w:rPr>
        <w:t>Capability of integrating with telebirr SuperApp game center with the requested integration approach.</w:t>
      </w:r>
    </w:p>
    <w:p w14:paraId="5A34D801" w14:textId="1042FA13"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System Requirements</w:t>
      </w:r>
      <w:r w:rsidR="00A42842">
        <w:rPr>
          <w:rFonts w:ascii="Arial" w:eastAsia="Arial" w:hAnsi="Arial" w:cs="Arial"/>
          <w:color w:val="000000"/>
          <w:sz w:val="24"/>
          <w:szCs w:val="22"/>
        </w:rPr>
        <w:t xml:space="preserve"> &amp; security requirements</w:t>
      </w:r>
    </w:p>
    <w:p w14:paraId="5D15A3D1" w14:textId="16C46FE1"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Support &amp; Maintenance</w:t>
      </w:r>
    </w:p>
    <w:p w14:paraId="46063700" w14:textId="77777777" w:rsidR="00337100" w:rsidRPr="00337100" w:rsidRDefault="00337100" w:rsidP="00337100">
      <w:pPr>
        <w:pStyle w:val="ListParagraph"/>
        <w:numPr>
          <w:ilvl w:val="0"/>
          <w:numId w:val="26"/>
        </w:numPr>
        <w:rPr>
          <w:rFonts w:ascii="Arial" w:eastAsia="Arial" w:hAnsi="Arial" w:cs="Arial"/>
          <w:b/>
          <w:bCs/>
          <w:color w:val="000000"/>
          <w:sz w:val="24"/>
          <w:szCs w:val="22"/>
        </w:rPr>
      </w:pPr>
      <w:r w:rsidRPr="00337100">
        <w:rPr>
          <w:rFonts w:ascii="Arial" w:eastAsia="Arial" w:hAnsi="Arial" w:cs="Arial"/>
          <w:b/>
          <w:bCs/>
          <w:color w:val="000000"/>
          <w:sz w:val="24"/>
          <w:szCs w:val="22"/>
        </w:rPr>
        <w:t>Marketing &amp; User Acquisition Plan</w:t>
      </w:r>
    </w:p>
    <w:p w14:paraId="0CE25143" w14:textId="2FE4CC46"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 xml:space="preserve">Promotion Strategies: How the </w:t>
      </w:r>
      <w:r w:rsidR="00A42842">
        <w:rPr>
          <w:rFonts w:ascii="Arial" w:eastAsia="Arial" w:hAnsi="Arial" w:cs="Arial"/>
          <w:color w:val="000000"/>
          <w:sz w:val="24"/>
          <w:szCs w:val="22"/>
        </w:rPr>
        <w:t>game will be promoted</w:t>
      </w:r>
      <w:r w:rsidRPr="00337100">
        <w:rPr>
          <w:rFonts w:ascii="Arial" w:eastAsia="Arial" w:hAnsi="Arial" w:cs="Arial"/>
          <w:color w:val="000000"/>
          <w:sz w:val="24"/>
          <w:szCs w:val="22"/>
        </w:rPr>
        <w:t>.</w:t>
      </w:r>
    </w:p>
    <w:p w14:paraId="05E36FD1" w14:textId="77777777"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Customer Support Plan: Handling user inquiries and complaints.</w:t>
      </w:r>
    </w:p>
    <w:p w14:paraId="0C353BD6" w14:textId="30906645"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 xml:space="preserve">Partnership Expectations: Any support needed from </w:t>
      </w:r>
      <w:r w:rsidR="00A42842">
        <w:rPr>
          <w:rFonts w:ascii="Arial" w:eastAsia="Arial" w:hAnsi="Arial" w:cs="Arial"/>
          <w:color w:val="000000"/>
          <w:sz w:val="24"/>
          <w:szCs w:val="22"/>
        </w:rPr>
        <w:t>Ethio telecom</w:t>
      </w:r>
      <w:r w:rsidRPr="00337100">
        <w:rPr>
          <w:rFonts w:ascii="Arial" w:eastAsia="Arial" w:hAnsi="Arial" w:cs="Arial"/>
          <w:color w:val="000000"/>
          <w:sz w:val="24"/>
          <w:szCs w:val="22"/>
        </w:rPr>
        <w:t>.</w:t>
      </w:r>
    </w:p>
    <w:p w14:paraId="776CC367" w14:textId="77777777" w:rsidR="00337100" w:rsidRPr="00337100" w:rsidRDefault="00337100" w:rsidP="00337100">
      <w:pPr>
        <w:pStyle w:val="ListParagraph"/>
        <w:numPr>
          <w:ilvl w:val="0"/>
          <w:numId w:val="26"/>
        </w:numPr>
        <w:rPr>
          <w:rFonts w:ascii="Arial" w:eastAsia="Arial" w:hAnsi="Arial" w:cs="Arial"/>
          <w:b/>
          <w:bCs/>
          <w:color w:val="000000"/>
          <w:sz w:val="24"/>
          <w:szCs w:val="22"/>
        </w:rPr>
      </w:pPr>
      <w:r w:rsidRPr="00337100">
        <w:rPr>
          <w:rFonts w:ascii="Arial" w:eastAsia="Arial" w:hAnsi="Arial" w:cs="Arial"/>
          <w:b/>
          <w:bCs/>
          <w:color w:val="000000"/>
          <w:sz w:val="24"/>
          <w:szCs w:val="22"/>
        </w:rPr>
        <w:t>Legal &amp; Compliance Considerations</w:t>
      </w:r>
    </w:p>
    <w:p w14:paraId="65D162CC" w14:textId="77777777"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 xml:space="preserve">Legal Documentation: The partner shall submit the following legal documents: </w:t>
      </w:r>
    </w:p>
    <w:p w14:paraId="042FD993" w14:textId="77777777" w:rsidR="00337100" w:rsidRDefault="00337100" w:rsidP="00337100">
      <w:pPr>
        <w:pStyle w:val="ListParagraph"/>
        <w:numPr>
          <w:ilvl w:val="2"/>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Required business License to perform the service</w:t>
      </w:r>
    </w:p>
    <w:p w14:paraId="423E70FC" w14:textId="77777777" w:rsidR="00337100" w:rsidRDefault="00337100" w:rsidP="00337100">
      <w:pPr>
        <w:pStyle w:val="ListParagraph"/>
        <w:numPr>
          <w:ilvl w:val="2"/>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 xml:space="preserve">Renewed Trade License </w:t>
      </w:r>
    </w:p>
    <w:p w14:paraId="5C8B3705" w14:textId="25622BFE" w:rsidR="00337100" w:rsidRDefault="00337100" w:rsidP="00337100">
      <w:pPr>
        <w:pStyle w:val="ListParagraph"/>
        <w:numPr>
          <w:ilvl w:val="2"/>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Commercial Registration Certificate</w:t>
      </w:r>
    </w:p>
    <w:p w14:paraId="2948418D" w14:textId="77777777" w:rsidR="00337100" w:rsidRDefault="00337100" w:rsidP="00337100">
      <w:pPr>
        <w:pStyle w:val="ListParagraph"/>
        <w:numPr>
          <w:ilvl w:val="2"/>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VAT Certificate (if applicable)</w:t>
      </w:r>
    </w:p>
    <w:p w14:paraId="3C2FBBB2" w14:textId="77777777" w:rsidR="00367C0A" w:rsidRDefault="00367C0A" w:rsidP="00367C0A">
      <w:pPr>
        <w:pStyle w:val="ListParagraph"/>
        <w:numPr>
          <w:ilvl w:val="2"/>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INSA Security Authorization Letter/Certificate</w:t>
      </w:r>
    </w:p>
    <w:p w14:paraId="2EF78C12" w14:textId="18E41C0F" w:rsidR="001C5286" w:rsidRDefault="00337100" w:rsidP="00337100">
      <w:pPr>
        <w:pStyle w:val="ListParagraph"/>
        <w:numPr>
          <w:ilvl w:val="2"/>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TIN Certificate</w:t>
      </w:r>
    </w:p>
    <w:p w14:paraId="3814DD19" w14:textId="77777777" w:rsidR="00337100" w:rsidRPr="006B44AE" w:rsidRDefault="00337100" w:rsidP="00337100">
      <w:pPr>
        <w:pStyle w:val="ListParagraph"/>
        <w:numPr>
          <w:ilvl w:val="0"/>
          <w:numId w:val="26"/>
        </w:numPr>
        <w:rPr>
          <w:rFonts w:ascii="Arial" w:eastAsia="Arial" w:hAnsi="Arial" w:cs="Arial"/>
          <w:b/>
          <w:bCs/>
          <w:color w:val="000000"/>
          <w:sz w:val="24"/>
          <w:szCs w:val="22"/>
        </w:rPr>
      </w:pPr>
      <w:r w:rsidRPr="00337100">
        <w:rPr>
          <w:rFonts w:ascii="Arial" w:eastAsia="Arial" w:hAnsi="Arial" w:cs="Arial"/>
          <w:b/>
          <w:bCs/>
          <w:color w:val="000000"/>
          <w:sz w:val="24"/>
          <w:szCs w:val="22"/>
        </w:rPr>
        <w:t>Conclusion</w:t>
      </w:r>
      <w:r w:rsidRPr="006B44AE">
        <w:rPr>
          <w:rFonts w:ascii="Arial" w:eastAsia="Arial" w:hAnsi="Arial" w:cs="Arial"/>
          <w:b/>
          <w:bCs/>
          <w:color w:val="000000"/>
          <w:sz w:val="24"/>
          <w:szCs w:val="22"/>
        </w:rPr>
        <w:t xml:space="preserve"> </w:t>
      </w:r>
    </w:p>
    <w:p w14:paraId="7F5897D6" w14:textId="77777777" w:rsid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Summary of key points.</w:t>
      </w:r>
    </w:p>
    <w:p w14:paraId="3C6A8366" w14:textId="49E55E1F" w:rsidR="00D61EFB" w:rsidRPr="00337100" w:rsidRDefault="00337100" w:rsidP="00337100">
      <w:pPr>
        <w:pStyle w:val="ListParagraph"/>
        <w:numPr>
          <w:ilvl w:val="1"/>
          <w:numId w:val="53"/>
        </w:numPr>
        <w:ind w:right="207"/>
        <w:rPr>
          <w:rFonts w:ascii="Arial" w:eastAsia="Arial" w:hAnsi="Arial" w:cs="Arial"/>
          <w:color w:val="000000"/>
          <w:sz w:val="24"/>
          <w:szCs w:val="22"/>
        </w:rPr>
      </w:pPr>
      <w:r w:rsidRPr="00337100">
        <w:rPr>
          <w:rFonts w:ascii="Arial" w:eastAsia="Arial" w:hAnsi="Arial" w:cs="Arial"/>
          <w:color w:val="000000"/>
          <w:sz w:val="24"/>
          <w:szCs w:val="22"/>
        </w:rPr>
        <w:t>Request for approval and next steps.</w:t>
      </w:r>
    </w:p>
    <w:sectPr w:rsidR="00D61EFB" w:rsidRPr="00337100">
      <w:footerReference w:type="even" r:id="rId8"/>
      <w:footerReference w:type="default" r:id="rId9"/>
      <w:footerReference w:type="first" r:id="rId10"/>
      <w:pgSz w:w="12240" w:h="15840"/>
      <w:pgMar w:top="1247" w:right="1218" w:bottom="529" w:left="1169"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64F03" w14:textId="77777777" w:rsidR="001E4014" w:rsidRDefault="001E4014">
      <w:pPr>
        <w:spacing w:after="0" w:line="240" w:lineRule="auto"/>
      </w:pPr>
      <w:r>
        <w:separator/>
      </w:r>
    </w:p>
  </w:endnote>
  <w:endnote w:type="continuationSeparator" w:id="0">
    <w:p w14:paraId="37010D9A" w14:textId="77777777" w:rsidR="001E4014" w:rsidRDefault="001E4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A2400" w14:textId="77777777" w:rsidR="005512DC" w:rsidRDefault="005512DC">
    <w:pPr>
      <w:spacing w:after="0" w:line="259" w:lineRule="auto"/>
      <w:ind w:left="-1166" w:right="-1205"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F42E9CC" wp14:editId="75103C1B">
              <wp:simplePos x="0" y="0"/>
              <wp:positionH relativeFrom="page">
                <wp:posOffset>1919</wp:posOffset>
              </wp:positionH>
              <wp:positionV relativeFrom="page">
                <wp:posOffset>9461512</wp:posOffset>
              </wp:positionV>
              <wp:extent cx="598354" cy="596888"/>
              <wp:effectExtent l="0" t="0" r="0" b="0"/>
              <wp:wrapSquare wrapText="bothSides"/>
              <wp:docPr id="21453" name="Group 21453"/>
              <wp:cNvGraphicFramePr/>
              <a:graphic xmlns:a="http://schemas.openxmlformats.org/drawingml/2006/main">
                <a:graphicData uri="http://schemas.microsoft.com/office/word/2010/wordprocessingGroup">
                  <wpg:wgp>
                    <wpg:cNvGrpSpPr/>
                    <wpg:grpSpPr>
                      <a:xfrm>
                        <a:off x="0" y="0"/>
                        <a:ext cx="598354" cy="596888"/>
                        <a:chOff x="0" y="0"/>
                        <a:chExt cx="598354" cy="596888"/>
                      </a:xfrm>
                    </wpg:grpSpPr>
                    <wps:wsp>
                      <wps:cNvPr id="21454" name="Shape 21454"/>
                      <wps:cNvSpPr/>
                      <wps:spPr>
                        <a:xfrm>
                          <a:off x="0" y="0"/>
                          <a:ext cx="598354" cy="596888"/>
                        </a:xfrm>
                        <a:custGeom>
                          <a:avLst/>
                          <a:gdLst/>
                          <a:ahLst/>
                          <a:cxnLst/>
                          <a:rect l="0" t="0" r="0" b="0"/>
                          <a:pathLst>
                            <a:path w="598354" h="596888">
                              <a:moveTo>
                                <a:pt x="0" y="596888"/>
                              </a:moveTo>
                              <a:lnTo>
                                <a:pt x="598354" y="0"/>
                              </a:lnTo>
                            </a:path>
                          </a:pathLst>
                        </a:custGeom>
                        <a:ln w="161735" cap="rnd">
                          <a:miter lim="127000"/>
                        </a:ln>
                      </wps:spPr>
                      <wps:style>
                        <a:lnRef idx="1">
                          <a:srgbClr val="3F67A2"/>
                        </a:lnRef>
                        <a:fillRef idx="0">
                          <a:srgbClr val="000000">
                            <a:alpha val="0"/>
                          </a:srgbClr>
                        </a:fillRef>
                        <a:effectRef idx="0">
                          <a:scrgbClr r="0" g="0" b="0"/>
                        </a:effectRef>
                        <a:fontRef idx="none"/>
                      </wps:style>
                      <wps:bodyPr/>
                    </wps:wsp>
                  </wpg:wgp>
                </a:graphicData>
              </a:graphic>
            </wp:anchor>
          </w:drawing>
        </mc:Choice>
        <mc:Fallback>
          <w:pict>
            <v:group w14:anchorId="6DE4CA80" id="Group 21453" o:spid="_x0000_s1026" style="position:absolute;margin-left:.15pt;margin-top:745pt;width:47.1pt;height:47pt;z-index:251658240;mso-position-horizontal-relative:page;mso-position-vertical-relative:page" coordsize="5983,5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">
              <v:shape id="Shape 21454" o:spid="_x0000_s1027" style="position:absolute;width:5983;height:5968;visibility:visible;mso-wrap-style:square;v-text-anchor:top" coordsize="598354,59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" path="m,596888l598354,e" filled="f" strokecolor="#3f67a2" strokeweight="4.49264mm">
                <v:stroke miterlimit="83231f" joinstyle="miter" endcap="round"/>
                <v:path arrowok="t" textboxrect="0,0,598354,5968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ADEC189" wp14:editId="1EB363A3">
              <wp:simplePos x="0" y="0"/>
              <wp:positionH relativeFrom="page">
                <wp:posOffset>6309109</wp:posOffset>
              </wp:positionH>
              <wp:positionV relativeFrom="page">
                <wp:posOffset>8576755</wp:posOffset>
              </wp:positionV>
              <wp:extent cx="1454681" cy="1481645"/>
              <wp:effectExtent l="0" t="0" r="0" b="0"/>
              <wp:wrapSquare wrapText="bothSides"/>
              <wp:docPr id="21455" name="Group 21455"/>
              <wp:cNvGraphicFramePr/>
              <a:graphic xmlns:a="http://schemas.openxmlformats.org/drawingml/2006/main">
                <a:graphicData uri="http://schemas.microsoft.com/office/word/2010/wordprocessingGroup">
                  <wpg:wgp>
                    <wpg:cNvGrpSpPr/>
                    <wpg:grpSpPr>
                      <a:xfrm>
                        <a:off x="0" y="0"/>
                        <a:ext cx="1454681" cy="1481645"/>
                        <a:chOff x="0" y="0"/>
                        <a:chExt cx="1454681" cy="1481645"/>
                      </a:xfrm>
                    </wpg:grpSpPr>
                    <wps:wsp>
                      <wps:cNvPr id="21459" name="Rectangle 21459"/>
                      <wps:cNvSpPr/>
                      <wps:spPr>
                        <a:xfrm>
                          <a:off x="481835" y="712977"/>
                          <a:ext cx="94202" cy="189248"/>
                        </a:xfrm>
                        <a:prstGeom prst="rect">
                          <a:avLst/>
                        </a:prstGeom>
                        <a:ln>
                          <a:noFill/>
                        </a:ln>
                      </wps:spPr>
                      <wps:txbx>
                        <w:txbxContent>
                          <w:p w14:paraId="61D2A597" w14:textId="77777777" w:rsidR="005512DC" w:rsidRDefault="005512DC">
                            <w:pPr>
                              <w:spacing w:after="16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txbxContent>
                      </wps:txbx>
                      <wps:bodyPr horzOverflow="overflow" vert="horz" lIns="0" tIns="0" rIns="0" bIns="0" rtlCol="0">
                        <a:noAutofit/>
                      </wps:bodyPr>
                    </wps:wsp>
                    <wps:wsp>
                      <wps:cNvPr id="21460" name="Rectangle 21460"/>
                      <wps:cNvSpPr/>
                      <wps:spPr>
                        <a:xfrm>
                          <a:off x="551825" y="712977"/>
                          <a:ext cx="41991" cy="189248"/>
                        </a:xfrm>
                        <a:prstGeom prst="rect">
                          <a:avLst/>
                        </a:prstGeom>
                        <a:ln>
                          <a:noFill/>
                        </a:ln>
                      </wps:spPr>
                      <wps:txbx>
                        <w:txbxContent>
                          <w:p w14:paraId="296C710D" w14:textId="77777777" w:rsidR="005512DC" w:rsidRDefault="005512DC">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1456" name="Shape 21456"/>
                      <wps:cNvSpPr/>
                      <wps:spPr>
                        <a:xfrm>
                          <a:off x="625203" y="651165"/>
                          <a:ext cx="829478" cy="830480"/>
                        </a:xfrm>
                        <a:custGeom>
                          <a:avLst/>
                          <a:gdLst/>
                          <a:ahLst/>
                          <a:cxnLst/>
                          <a:rect l="0" t="0" r="0" b="0"/>
                          <a:pathLst>
                            <a:path w="829478" h="830480">
                              <a:moveTo>
                                <a:pt x="0" y="830480"/>
                              </a:moveTo>
                              <a:lnTo>
                                <a:pt x="829478" y="0"/>
                              </a:lnTo>
                            </a:path>
                          </a:pathLst>
                        </a:custGeom>
                        <a:ln w="161735" cap="rnd">
                          <a:miter lim="127000"/>
                        </a:ln>
                      </wps:spPr>
                      <wps:style>
                        <a:lnRef idx="1">
                          <a:srgbClr val="FABA27"/>
                        </a:lnRef>
                        <a:fillRef idx="0">
                          <a:srgbClr val="000000">
                            <a:alpha val="0"/>
                          </a:srgbClr>
                        </a:fillRef>
                        <a:effectRef idx="0">
                          <a:scrgbClr r="0" g="0" b="0"/>
                        </a:effectRef>
                        <a:fontRef idx="none"/>
                      </wps:style>
                      <wps:bodyPr/>
                    </wps:wsp>
                    <wps:wsp>
                      <wps:cNvPr id="21457" name="Shape 21457"/>
                      <wps:cNvSpPr/>
                      <wps:spPr>
                        <a:xfrm>
                          <a:off x="896644" y="0"/>
                          <a:ext cx="558037" cy="556756"/>
                        </a:xfrm>
                        <a:custGeom>
                          <a:avLst/>
                          <a:gdLst/>
                          <a:ahLst/>
                          <a:cxnLst/>
                          <a:rect l="0" t="0" r="0" b="0"/>
                          <a:pathLst>
                            <a:path w="558037" h="556756">
                              <a:moveTo>
                                <a:pt x="0" y="556756"/>
                              </a:moveTo>
                              <a:lnTo>
                                <a:pt x="558037" y="0"/>
                              </a:lnTo>
                            </a:path>
                          </a:pathLst>
                        </a:custGeom>
                        <a:ln w="161735" cap="rnd">
                          <a:miter lim="127000"/>
                        </a:ln>
                      </wps:spPr>
                      <wps:style>
                        <a:lnRef idx="1">
                          <a:srgbClr val="009C40"/>
                        </a:lnRef>
                        <a:fillRef idx="0">
                          <a:srgbClr val="000000">
                            <a:alpha val="0"/>
                          </a:srgbClr>
                        </a:fillRef>
                        <a:effectRef idx="0">
                          <a:scrgbClr r="0" g="0" b="0"/>
                        </a:effectRef>
                        <a:fontRef idx="none"/>
                      </wps:style>
                      <wps:bodyPr/>
                    </wps:wsp>
                    <wps:wsp>
                      <wps:cNvPr id="21458" name="Shape 21458"/>
                      <wps:cNvSpPr/>
                      <wps:spPr>
                        <a:xfrm>
                          <a:off x="0" y="894597"/>
                          <a:ext cx="588491" cy="587049"/>
                        </a:xfrm>
                        <a:custGeom>
                          <a:avLst/>
                          <a:gdLst/>
                          <a:ahLst/>
                          <a:cxnLst/>
                          <a:rect l="0" t="0" r="0" b="0"/>
                          <a:pathLst>
                            <a:path w="588491" h="587049">
                              <a:moveTo>
                                <a:pt x="0" y="587049"/>
                              </a:moveTo>
                              <a:lnTo>
                                <a:pt x="588491" y="0"/>
                              </a:lnTo>
                            </a:path>
                          </a:pathLst>
                        </a:custGeom>
                        <a:ln w="161735" cap="rnd">
                          <a:miter lim="127000"/>
                        </a:ln>
                      </wps:spPr>
                      <wps:style>
                        <a:lnRef idx="1">
                          <a:srgbClr val="E3342E"/>
                        </a:lnRef>
                        <a:fillRef idx="0">
                          <a:srgbClr val="000000">
                            <a:alpha val="0"/>
                          </a:srgbClr>
                        </a:fillRef>
                        <a:effectRef idx="0">
                          <a:scrgbClr r="0" g="0" b="0"/>
                        </a:effectRef>
                        <a:fontRef idx="none"/>
                      </wps:style>
                      <wps:bodyPr/>
                    </wps:wsp>
                  </wpg:wgp>
                </a:graphicData>
              </a:graphic>
            </wp:anchor>
          </w:drawing>
        </mc:Choice>
        <mc:Fallback>
          <w:pict>
            <v:group w14:anchorId="0ADEC189" id="Group 21455" o:spid="_x0000_s1026" style="position:absolute;left:0;text-align:left;margin-left:496.8pt;margin-top:675.35pt;width:114.55pt;height:116.65pt;z-index:251659264;mso-position-horizontal-relative:page;mso-position-vertical-relative:page" coordsize="14546,14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">
              <v:rect id="Rectangle 21459" o:spid="_x0000_s1027" style="position:absolute;left:4818;top:7129;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" filled="f" stroked="f">
                <v:textbox inset="0,0,0,0">
                  <w:txbxContent>
                    <w:p w14:paraId="61D2A597" w14:textId="77777777" w:rsidR="005512DC" w:rsidRDefault="005512DC">
                      <w:pPr>
                        <w:spacing w:after="160" w:line="259" w:lineRule="auto"/>
                        <w:ind w:left="0" w:right="0" w:firstLine="0"/>
                        <w:jc w:val="left"/>
                      </w:pPr>
                      <w:r>
                        <w:fldChar w:fldCharType="begin"/>
                      </w:r>
                      <w:r>
                        <w:instrText xml:space="preserve"> PAGE   \* MERGEFORMAT </w:instrText>
                      </w:r>
                      <w:r>
                        <w:fldChar w:fldCharType="separate"/>
                      </w:r>
                      <w:r>
                        <w:rPr>
                          <w:rFonts w:ascii="Calibri" w:eastAsia="Calibri" w:hAnsi="Calibri" w:cs="Calibri"/>
                          <w:sz w:val="22"/>
                        </w:rPr>
                        <w:t>2</w:t>
                      </w:r>
                      <w:r>
                        <w:rPr>
                          <w:rFonts w:ascii="Calibri" w:eastAsia="Calibri" w:hAnsi="Calibri" w:cs="Calibri"/>
                          <w:sz w:val="22"/>
                        </w:rPr>
                        <w:fldChar w:fldCharType="end"/>
                      </w:r>
                    </w:p>
                  </w:txbxContent>
                </v:textbox>
              </v:rect>
              <v:rect id="Rectangle 21460" o:spid="_x0000_s1028" style="position:absolute;left:5518;top:7129;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" filled="f" stroked="f">
                <v:textbox inset="0,0,0,0">
                  <w:txbxContent>
                    <w:p w14:paraId="296C710D" w14:textId="77777777" w:rsidR="005512DC" w:rsidRDefault="005512DC">
                      <w:pPr>
                        <w:spacing w:after="160" w:line="259" w:lineRule="auto"/>
                        <w:ind w:left="0" w:right="0" w:firstLine="0"/>
                        <w:jc w:val="left"/>
                      </w:pPr>
                      <w:r>
                        <w:rPr>
                          <w:rFonts w:ascii="Calibri" w:eastAsia="Calibri" w:hAnsi="Calibri" w:cs="Calibri"/>
                          <w:sz w:val="22"/>
                        </w:rPr>
                        <w:t xml:space="preserve"> </w:t>
                      </w:r>
                    </w:p>
                  </w:txbxContent>
                </v:textbox>
              </v:rect>
              <v:shape id="Shape 21456" o:spid="_x0000_s1029" style="position:absolute;left:6252;top:6511;width:8294;height:8305;visibility:visible;mso-wrap-style:square;v-text-anchor:top" coordsize="829478,8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" path="m,830480l829478,e" filled="f" strokecolor="#faba27" strokeweight="4.49264mm">
                <v:stroke miterlimit="83231f" joinstyle="miter" endcap="round"/>
                <v:path arrowok="t" textboxrect="0,0,829478,830480"/>
              </v:shape>
              <v:shape id="Shape 21457" o:spid="_x0000_s1030" style="position:absolute;left:8966;width:5580;height:5567;visibility:visible;mso-wrap-style:square;v-text-anchor:top" coordsize="558037,55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" path="m,556756l558037,e" filled="f" strokecolor="#009c40" strokeweight="4.49264mm">
                <v:stroke miterlimit="83231f" joinstyle="miter" endcap="round"/>
                <v:path arrowok="t" textboxrect="0,0,558037,556756"/>
              </v:shape>
              <v:shape id="Shape 21458" o:spid="_x0000_s1031" style="position:absolute;top:8945;width:5884;height:5871;visibility:visible;mso-wrap-style:square;v-text-anchor:top" coordsize="588491,58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" path="m,587049l588491,e" filled="f" strokecolor="#e3342e" strokeweight="4.49264mm">
                <v:stroke miterlimit="83231f" joinstyle="miter" endcap="round"/>
                <v:path arrowok="t" textboxrect="0,0,588491,587049"/>
              </v:shape>
              <w10:wrap type="square" anchorx="page" anchory="page"/>
            </v:group>
          </w:pict>
        </mc:Fallback>
      </mc:AlternateContent>
    </w:r>
    <w:r>
      <w:rPr>
        <w:rFonts w:ascii="Calibri" w:eastAsia="Calibri" w:hAnsi="Calibri" w:cs="Calibri"/>
        <w:sz w:val="22"/>
      </w:rPr>
      <w:tab/>
      <w:t xml:space="preserve"> </w:t>
    </w:r>
    <w:r>
      <w:rPr>
        <w:rFonts w:ascii="Calibri" w:eastAsia="Calibri" w:hAnsi="Calibri" w:cs="Calibri"/>
        <w:sz w:val="22"/>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3FF6E" w14:textId="3477267C" w:rsidR="005512DC" w:rsidRDefault="00CE1451">
    <w:pPr>
      <w:spacing w:after="0" w:line="259" w:lineRule="auto"/>
      <w:ind w:left="-1166" w:right="-1205" w:firstLine="0"/>
      <w:jc w:val="lef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31DBCBA7" wp14:editId="1A594857">
              <wp:simplePos x="0" y="0"/>
              <wp:positionH relativeFrom="page">
                <wp:posOffset>6711950</wp:posOffset>
              </wp:positionH>
              <wp:positionV relativeFrom="page">
                <wp:posOffset>9251950</wp:posOffset>
              </wp:positionV>
              <wp:extent cx="1054100" cy="808355"/>
              <wp:effectExtent l="76200" t="76200" r="69850" b="67945"/>
              <wp:wrapSquare wrapText="bothSides"/>
              <wp:docPr id="21439" name="Group 21439"/>
              <wp:cNvGraphicFramePr/>
              <a:graphic xmlns:a="http://schemas.openxmlformats.org/drawingml/2006/main">
                <a:graphicData uri="http://schemas.microsoft.com/office/word/2010/wordprocessingGroup">
                  <wpg:wgp>
                    <wpg:cNvGrpSpPr/>
                    <wpg:grpSpPr>
                      <a:xfrm>
                        <a:off x="0" y="0"/>
                        <a:ext cx="1054100" cy="808355"/>
                        <a:chOff x="0" y="0"/>
                        <a:chExt cx="1454681" cy="1481645"/>
                      </a:xfrm>
                    </wpg:grpSpPr>
                    <wps:wsp>
                      <wps:cNvPr id="21443" name="Rectangle 21443"/>
                      <wps:cNvSpPr/>
                      <wps:spPr>
                        <a:xfrm>
                          <a:off x="481835" y="712977"/>
                          <a:ext cx="94202" cy="189248"/>
                        </a:xfrm>
                        <a:prstGeom prst="rect">
                          <a:avLst/>
                        </a:prstGeom>
                        <a:ln>
                          <a:noFill/>
                        </a:ln>
                      </wps:spPr>
                      <wps:txbx>
                        <w:txbxContent>
                          <w:p w14:paraId="051D2958" w14:textId="77777777" w:rsidR="005512DC" w:rsidRDefault="005512DC">
                            <w:pPr>
                              <w:spacing w:after="160" w:line="259" w:lineRule="auto"/>
                              <w:ind w:left="0" w:right="0" w:firstLine="0"/>
                              <w:jc w:val="left"/>
                            </w:pPr>
                            <w:r>
                              <w:fldChar w:fldCharType="begin"/>
                            </w:r>
                            <w:r>
                              <w:instrText xml:space="preserve"> PAGE   \* MERGEFORMAT </w:instrText>
                            </w:r>
                            <w:r>
                              <w:fldChar w:fldCharType="separate"/>
                            </w:r>
                            <w:r w:rsidR="002F7EE3" w:rsidRPr="002F7EE3">
                              <w:rPr>
                                <w:rFonts w:ascii="Calibri" w:eastAsia="Calibri" w:hAnsi="Calibri" w:cs="Calibri"/>
                                <w:noProof/>
                                <w:sz w:val="22"/>
                              </w:rPr>
                              <w:t>15</w:t>
                            </w:r>
                            <w:r>
                              <w:rPr>
                                <w:rFonts w:ascii="Calibri" w:eastAsia="Calibri" w:hAnsi="Calibri" w:cs="Calibri"/>
                                <w:sz w:val="22"/>
                              </w:rPr>
                              <w:fldChar w:fldCharType="end"/>
                            </w:r>
                          </w:p>
                        </w:txbxContent>
                      </wps:txbx>
                      <wps:bodyPr horzOverflow="overflow" vert="horz" lIns="0" tIns="0" rIns="0" bIns="0" rtlCol="0">
                        <a:noAutofit/>
                      </wps:bodyPr>
                    </wps:wsp>
                    <wps:wsp>
                      <wps:cNvPr id="21444" name="Rectangle 21444"/>
                      <wps:cNvSpPr/>
                      <wps:spPr>
                        <a:xfrm>
                          <a:off x="551825" y="712977"/>
                          <a:ext cx="41991" cy="189248"/>
                        </a:xfrm>
                        <a:prstGeom prst="rect">
                          <a:avLst/>
                        </a:prstGeom>
                        <a:ln>
                          <a:noFill/>
                        </a:ln>
                      </wps:spPr>
                      <wps:txbx>
                        <w:txbxContent>
                          <w:p w14:paraId="6CE034E7" w14:textId="77777777" w:rsidR="005512DC" w:rsidRDefault="005512DC">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1440" name="Shape 21440"/>
                      <wps:cNvSpPr/>
                      <wps:spPr>
                        <a:xfrm>
                          <a:off x="625203" y="651165"/>
                          <a:ext cx="829478" cy="830480"/>
                        </a:xfrm>
                        <a:custGeom>
                          <a:avLst/>
                          <a:gdLst/>
                          <a:ahLst/>
                          <a:cxnLst/>
                          <a:rect l="0" t="0" r="0" b="0"/>
                          <a:pathLst>
                            <a:path w="829478" h="830480">
                              <a:moveTo>
                                <a:pt x="0" y="830480"/>
                              </a:moveTo>
                              <a:lnTo>
                                <a:pt x="829478" y="0"/>
                              </a:lnTo>
                            </a:path>
                          </a:pathLst>
                        </a:custGeom>
                        <a:ln w="161735" cap="rnd">
                          <a:miter lim="127000"/>
                        </a:ln>
                      </wps:spPr>
                      <wps:style>
                        <a:lnRef idx="1">
                          <a:srgbClr val="FABA27"/>
                        </a:lnRef>
                        <a:fillRef idx="0">
                          <a:srgbClr val="000000">
                            <a:alpha val="0"/>
                          </a:srgbClr>
                        </a:fillRef>
                        <a:effectRef idx="0">
                          <a:scrgbClr r="0" g="0" b="0"/>
                        </a:effectRef>
                        <a:fontRef idx="none"/>
                      </wps:style>
                      <wps:bodyPr/>
                    </wps:wsp>
                    <wps:wsp>
                      <wps:cNvPr id="21441" name="Shape 21441"/>
                      <wps:cNvSpPr/>
                      <wps:spPr>
                        <a:xfrm>
                          <a:off x="896644" y="0"/>
                          <a:ext cx="558037" cy="556756"/>
                        </a:xfrm>
                        <a:custGeom>
                          <a:avLst/>
                          <a:gdLst/>
                          <a:ahLst/>
                          <a:cxnLst/>
                          <a:rect l="0" t="0" r="0" b="0"/>
                          <a:pathLst>
                            <a:path w="558037" h="556756">
                              <a:moveTo>
                                <a:pt x="0" y="556756"/>
                              </a:moveTo>
                              <a:lnTo>
                                <a:pt x="558037" y="0"/>
                              </a:lnTo>
                            </a:path>
                          </a:pathLst>
                        </a:custGeom>
                        <a:ln w="161735" cap="rnd">
                          <a:miter lim="127000"/>
                        </a:ln>
                      </wps:spPr>
                      <wps:style>
                        <a:lnRef idx="1">
                          <a:srgbClr val="009C40"/>
                        </a:lnRef>
                        <a:fillRef idx="0">
                          <a:srgbClr val="000000">
                            <a:alpha val="0"/>
                          </a:srgbClr>
                        </a:fillRef>
                        <a:effectRef idx="0">
                          <a:scrgbClr r="0" g="0" b="0"/>
                        </a:effectRef>
                        <a:fontRef idx="none"/>
                      </wps:style>
                      <wps:bodyPr/>
                    </wps:wsp>
                    <wps:wsp>
                      <wps:cNvPr id="21442" name="Shape 21442"/>
                      <wps:cNvSpPr/>
                      <wps:spPr>
                        <a:xfrm>
                          <a:off x="0" y="894597"/>
                          <a:ext cx="588491" cy="587049"/>
                        </a:xfrm>
                        <a:custGeom>
                          <a:avLst/>
                          <a:gdLst/>
                          <a:ahLst/>
                          <a:cxnLst/>
                          <a:rect l="0" t="0" r="0" b="0"/>
                          <a:pathLst>
                            <a:path w="588491" h="587049">
                              <a:moveTo>
                                <a:pt x="0" y="587049"/>
                              </a:moveTo>
                              <a:lnTo>
                                <a:pt x="588491" y="0"/>
                              </a:lnTo>
                            </a:path>
                          </a:pathLst>
                        </a:custGeom>
                        <a:ln w="161735" cap="rnd">
                          <a:miter lim="127000"/>
                        </a:ln>
                      </wps:spPr>
                      <wps:style>
                        <a:lnRef idx="1">
                          <a:srgbClr val="E3342E"/>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1DBCBA7" id="Group 21439" o:spid="_x0000_s1032" style="position:absolute;left:0;text-align:left;margin-left:528.5pt;margin-top:728.5pt;width:83pt;height:63.65pt;z-index:251661312;mso-position-horizontal-relative:page;mso-position-vertical-relative:page;mso-width-relative:margin;mso-height-relative:margin" coordsize="14546,14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">
              <v:rect id="Rectangle 21443" o:spid="_x0000_s1033" style="position:absolute;left:4818;top:7129;width:942;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" filled="f" stroked="f">
                <v:textbox inset="0,0,0,0">
                  <w:txbxContent>
                    <w:p w14:paraId="051D2958" w14:textId="77777777" w:rsidR="005512DC" w:rsidRDefault="005512DC">
                      <w:pPr>
                        <w:spacing w:after="160" w:line="259" w:lineRule="auto"/>
                        <w:ind w:left="0" w:right="0" w:firstLine="0"/>
                        <w:jc w:val="left"/>
                      </w:pPr>
                      <w:r>
                        <w:fldChar w:fldCharType="begin"/>
                      </w:r>
                      <w:r>
                        <w:instrText xml:space="preserve"> PAGE   \* MERGEFORMAT </w:instrText>
                      </w:r>
                      <w:r>
                        <w:fldChar w:fldCharType="separate"/>
                      </w:r>
                      <w:r w:rsidR="002F7EE3" w:rsidRPr="002F7EE3">
                        <w:rPr>
                          <w:rFonts w:ascii="Calibri" w:eastAsia="Calibri" w:hAnsi="Calibri" w:cs="Calibri"/>
                          <w:noProof/>
                          <w:sz w:val="22"/>
                        </w:rPr>
                        <w:t>15</w:t>
                      </w:r>
                      <w:r>
                        <w:rPr>
                          <w:rFonts w:ascii="Calibri" w:eastAsia="Calibri" w:hAnsi="Calibri" w:cs="Calibri"/>
                          <w:sz w:val="22"/>
                        </w:rPr>
                        <w:fldChar w:fldCharType="end"/>
                      </w:r>
                    </w:p>
                  </w:txbxContent>
                </v:textbox>
              </v:rect>
              <v:rect id="Rectangle 21444" o:spid="_x0000_s1034" style="position:absolute;left:5518;top:7129;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" filled="f" stroked="f">
                <v:textbox inset="0,0,0,0">
                  <w:txbxContent>
                    <w:p w14:paraId="6CE034E7" w14:textId="77777777" w:rsidR="005512DC" w:rsidRDefault="005512DC">
                      <w:pPr>
                        <w:spacing w:after="160" w:line="259" w:lineRule="auto"/>
                        <w:ind w:left="0" w:right="0" w:firstLine="0"/>
                        <w:jc w:val="left"/>
                      </w:pPr>
                      <w:r>
                        <w:rPr>
                          <w:rFonts w:ascii="Calibri" w:eastAsia="Calibri" w:hAnsi="Calibri" w:cs="Calibri"/>
                          <w:sz w:val="22"/>
                        </w:rPr>
                        <w:t xml:space="preserve"> </w:t>
                      </w:r>
                    </w:p>
                  </w:txbxContent>
                </v:textbox>
              </v:rect>
              <v:shape id="Shape 21440" o:spid="_x0000_s1035" style="position:absolute;left:6252;top:6511;width:8294;height:8305;visibility:visible;mso-wrap-style:square;v-text-anchor:top" coordsize="829478,8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" path="m,830480l829478,e" filled="f" strokecolor="#faba27" strokeweight="4.49264mm">
                <v:stroke miterlimit="83231f" joinstyle="miter" endcap="round"/>
                <v:path arrowok="t" textboxrect="0,0,829478,830480"/>
              </v:shape>
              <v:shape id="Shape 21441" o:spid="_x0000_s1036" style="position:absolute;left:8966;width:5580;height:5567;visibility:visible;mso-wrap-style:square;v-text-anchor:top" coordsize="558037,55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" path="m,556756l558037,e" filled="f" strokecolor="#009c40" strokeweight="4.49264mm">
                <v:stroke miterlimit="83231f" joinstyle="miter" endcap="round"/>
                <v:path arrowok="t" textboxrect="0,0,558037,556756"/>
              </v:shape>
              <v:shape id="Shape 21442" o:spid="_x0000_s1037" style="position:absolute;top:8945;width:5884;height:5871;visibility:visible;mso-wrap-style:square;v-text-anchor:top" coordsize="588491,58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" path="m,587049l588491,e" filled="f" strokecolor="#e3342e" strokeweight="4.49264mm">
                <v:stroke miterlimit="83231f" joinstyle="miter" endcap="round"/>
                <v:path arrowok="t" textboxrect="0,0,588491,587049"/>
              </v:shape>
              <w10:wrap type="square" anchorx="page" anchory="page"/>
            </v:group>
          </w:pict>
        </mc:Fallback>
      </mc:AlternateContent>
    </w:r>
    <w:r w:rsidR="005512DC">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30226E6" wp14:editId="26C9F144">
              <wp:simplePos x="0" y="0"/>
              <wp:positionH relativeFrom="page">
                <wp:posOffset>1919</wp:posOffset>
              </wp:positionH>
              <wp:positionV relativeFrom="page">
                <wp:posOffset>9461512</wp:posOffset>
              </wp:positionV>
              <wp:extent cx="598354" cy="596888"/>
              <wp:effectExtent l="0" t="0" r="0" b="0"/>
              <wp:wrapSquare wrapText="bothSides"/>
              <wp:docPr id="21437" name="Group 21437"/>
              <wp:cNvGraphicFramePr/>
              <a:graphic xmlns:a="http://schemas.openxmlformats.org/drawingml/2006/main">
                <a:graphicData uri="http://schemas.microsoft.com/office/word/2010/wordprocessingGroup">
                  <wpg:wgp>
                    <wpg:cNvGrpSpPr/>
                    <wpg:grpSpPr>
                      <a:xfrm>
                        <a:off x="0" y="0"/>
                        <a:ext cx="598354" cy="596888"/>
                        <a:chOff x="0" y="0"/>
                        <a:chExt cx="598354" cy="596888"/>
                      </a:xfrm>
                    </wpg:grpSpPr>
                    <wps:wsp>
                      <wps:cNvPr id="21438" name="Shape 21438"/>
                      <wps:cNvSpPr/>
                      <wps:spPr>
                        <a:xfrm>
                          <a:off x="0" y="0"/>
                          <a:ext cx="598354" cy="596888"/>
                        </a:xfrm>
                        <a:custGeom>
                          <a:avLst/>
                          <a:gdLst/>
                          <a:ahLst/>
                          <a:cxnLst/>
                          <a:rect l="0" t="0" r="0" b="0"/>
                          <a:pathLst>
                            <a:path w="598354" h="596888">
                              <a:moveTo>
                                <a:pt x="0" y="596888"/>
                              </a:moveTo>
                              <a:lnTo>
                                <a:pt x="598354" y="0"/>
                              </a:lnTo>
                            </a:path>
                          </a:pathLst>
                        </a:custGeom>
                        <a:ln w="161735" cap="rnd">
                          <a:miter lim="127000"/>
                        </a:ln>
                      </wps:spPr>
                      <wps:style>
                        <a:lnRef idx="1">
                          <a:srgbClr val="3F67A2"/>
                        </a:lnRef>
                        <a:fillRef idx="0">
                          <a:srgbClr val="000000">
                            <a:alpha val="0"/>
                          </a:srgbClr>
                        </a:fillRef>
                        <a:effectRef idx="0">
                          <a:scrgbClr r="0" g="0" b="0"/>
                        </a:effectRef>
                        <a:fontRef idx="none"/>
                      </wps:style>
                      <wps:bodyPr/>
                    </wps:wsp>
                  </wpg:wgp>
                </a:graphicData>
              </a:graphic>
            </wp:anchor>
          </w:drawing>
        </mc:Choice>
        <mc:Fallback>
          <w:pict>
            <v:group w14:anchorId="33A0A471" id="Group 21437" o:spid="_x0000_s1026" style="position:absolute;margin-left:.15pt;margin-top:745pt;width:47.1pt;height:47pt;z-index:251660288;mso-position-horizontal-relative:page;mso-position-vertical-relative:page" coordsize="5983,5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">
              <v:shape id="Shape 21438" o:spid="_x0000_s1027" style="position:absolute;width:5983;height:5968;visibility:visible;mso-wrap-style:square;v-text-anchor:top" coordsize="598354,59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" path="m,596888l598354,e" filled="f" strokecolor="#3f67a2" strokeweight="4.49264mm">
                <v:stroke miterlimit="83231f" joinstyle="miter" endcap="round"/>
                <v:path arrowok="t" textboxrect="0,0,598354,596888"/>
              </v:shape>
              <w10:wrap type="square" anchorx="page" anchory="page"/>
            </v:group>
          </w:pict>
        </mc:Fallback>
      </mc:AlternateContent>
    </w:r>
    <w:r w:rsidR="005512DC">
      <w:rPr>
        <w:rFonts w:ascii="Calibri" w:eastAsia="Calibri" w:hAnsi="Calibri" w:cs="Calibri"/>
        <w:sz w:val="22"/>
      </w:rPr>
      <w:tab/>
      <w:t xml:space="preserve"> </w:t>
    </w:r>
    <w:r w:rsidR="005512DC">
      <w:rPr>
        <w:rFonts w:ascii="Calibri" w:eastAsia="Calibri" w:hAnsi="Calibri" w:cs="Calibri"/>
        <w:sz w:val="22"/>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E9B4" w14:textId="77777777" w:rsidR="005512DC" w:rsidRDefault="005512DC">
    <w:pPr>
      <w:spacing w:after="0" w:line="259" w:lineRule="auto"/>
      <w:ind w:left="-1169" w:right="11022"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4BCA51B" wp14:editId="0416EDE1">
              <wp:simplePos x="0" y="0"/>
              <wp:positionH relativeFrom="page">
                <wp:posOffset>6309109</wp:posOffset>
              </wp:positionH>
              <wp:positionV relativeFrom="page">
                <wp:posOffset>8576755</wp:posOffset>
              </wp:positionV>
              <wp:extent cx="1454681" cy="1481645"/>
              <wp:effectExtent l="0" t="0" r="0" b="0"/>
              <wp:wrapSquare wrapText="bothSides"/>
              <wp:docPr id="21423" name="Group 21423"/>
              <wp:cNvGraphicFramePr/>
              <a:graphic xmlns:a="http://schemas.openxmlformats.org/drawingml/2006/main">
                <a:graphicData uri="http://schemas.microsoft.com/office/word/2010/wordprocessingGroup">
                  <wpg:wgp>
                    <wpg:cNvGrpSpPr/>
                    <wpg:grpSpPr>
                      <a:xfrm>
                        <a:off x="0" y="0"/>
                        <a:ext cx="1454681" cy="1481645"/>
                        <a:chOff x="0" y="0"/>
                        <a:chExt cx="1454681" cy="1481645"/>
                      </a:xfrm>
                    </wpg:grpSpPr>
                    <wps:wsp>
                      <wps:cNvPr id="21424" name="Shape 21424"/>
                      <wps:cNvSpPr/>
                      <wps:spPr>
                        <a:xfrm>
                          <a:off x="625203" y="651165"/>
                          <a:ext cx="829478" cy="830480"/>
                        </a:xfrm>
                        <a:custGeom>
                          <a:avLst/>
                          <a:gdLst/>
                          <a:ahLst/>
                          <a:cxnLst/>
                          <a:rect l="0" t="0" r="0" b="0"/>
                          <a:pathLst>
                            <a:path w="829478" h="830480">
                              <a:moveTo>
                                <a:pt x="0" y="830480"/>
                              </a:moveTo>
                              <a:lnTo>
                                <a:pt x="829478" y="0"/>
                              </a:lnTo>
                            </a:path>
                          </a:pathLst>
                        </a:custGeom>
                        <a:ln w="161735" cap="rnd">
                          <a:miter lim="127000"/>
                        </a:ln>
                      </wps:spPr>
                      <wps:style>
                        <a:lnRef idx="1">
                          <a:srgbClr val="FABA27"/>
                        </a:lnRef>
                        <a:fillRef idx="0">
                          <a:srgbClr val="000000">
                            <a:alpha val="0"/>
                          </a:srgbClr>
                        </a:fillRef>
                        <a:effectRef idx="0">
                          <a:scrgbClr r="0" g="0" b="0"/>
                        </a:effectRef>
                        <a:fontRef idx="none"/>
                      </wps:style>
                      <wps:bodyPr/>
                    </wps:wsp>
                    <wps:wsp>
                      <wps:cNvPr id="21425" name="Shape 21425"/>
                      <wps:cNvSpPr/>
                      <wps:spPr>
                        <a:xfrm>
                          <a:off x="896644" y="0"/>
                          <a:ext cx="558037" cy="556756"/>
                        </a:xfrm>
                        <a:custGeom>
                          <a:avLst/>
                          <a:gdLst/>
                          <a:ahLst/>
                          <a:cxnLst/>
                          <a:rect l="0" t="0" r="0" b="0"/>
                          <a:pathLst>
                            <a:path w="558037" h="556756">
                              <a:moveTo>
                                <a:pt x="0" y="556756"/>
                              </a:moveTo>
                              <a:lnTo>
                                <a:pt x="558037" y="0"/>
                              </a:lnTo>
                            </a:path>
                          </a:pathLst>
                        </a:custGeom>
                        <a:ln w="161735" cap="rnd">
                          <a:miter lim="127000"/>
                        </a:ln>
                      </wps:spPr>
                      <wps:style>
                        <a:lnRef idx="1">
                          <a:srgbClr val="009C40"/>
                        </a:lnRef>
                        <a:fillRef idx="0">
                          <a:srgbClr val="000000">
                            <a:alpha val="0"/>
                          </a:srgbClr>
                        </a:fillRef>
                        <a:effectRef idx="0">
                          <a:scrgbClr r="0" g="0" b="0"/>
                        </a:effectRef>
                        <a:fontRef idx="none"/>
                      </wps:style>
                      <wps:bodyPr/>
                    </wps:wsp>
                    <wps:wsp>
                      <wps:cNvPr id="21426" name="Shape 21426"/>
                      <wps:cNvSpPr/>
                      <wps:spPr>
                        <a:xfrm>
                          <a:off x="0" y="894597"/>
                          <a:ext cx="588491" cy="587049"/>
                        </a:xfrm>
                        <a:custGeom>
                          <a:avLst/>
                          <a:gdLst/>
                          <a:ahLst/>
                          <a:cxnLst/>
                          <a:rect l="0" t="0" r="0" b="0"/>
                          <a:pathLst>
                            <a:path w="588491" h="587049">
                              <a:moveTo>
                                <a:pt x="0" y="587049"/>
                              </a:moveTo>
                              <a:lnTo>
                                <a:pt x="588491" y="0"/>
                              </a:lnTo>
                            </a:path>
                          </a:pathLst>
                        </a:custGeom>
                        <a:ln w="161735" cap="rnd">
                          <a:miter lim="127000"/>
                        </a:ln>
                      </wps:spPr>
                      <wps:style>
                        <a:lnRef idx="1">
                          <a:srgbClr val="E3342E"/>
                        </a:lnRef>
                        <a:fillRef idx="0">
                          <a:srgbClr val="000000">
                            <a:alpha val="0"/>
                          </a:srgbClr>
                        </a:fillRef>
                        <a:effectRef idx="0">
                          <a:scrgbClr r="0" g="0" b="0"/>
                        </a:effectRef>
                        <a:fontRef idx="none"/>
                      </wps:style>
                      <wps:bodyPr/>
                    </wps:wsp>
                  </wpg:wgp>
                </a:graphicData>
              </a:graphic>
            </wp:anchor>
          </w:drawing>
        </mc:Choice>
        <mc:Fallback>
          <w:pict>
            <v:group w14:anchorId="0726D69F" id="Group 21423" o:spid="_x0000_s1026" style="position:absolute;margin-left:496.8pt;margin-top:675.35pt;width:114.55pt;height:116.65pt;z-index:251662336;mso-position-horizontal-relative:page;mso-position-vertical-relative:page" coordsize="14546,14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">
              <v:shape id="Shape 21424" o:spid="_x0000_s1027" style="position:absolute;left:6252;top:6511;width:8294;height:8305;visibility:visible;mso-wrap-style:square;v-text-anchor:top" coordsize="829478,8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" path="m,830480l829478,e" filled="f" strokecolor="#faba27" strokeweight="4.49264mm">
                <v:stroke miterlimit="83231f" joinstyle="miter" endcap="round"/>
                <v:path arrowok="t" textboxrect="0,0,829478,830480"/>
              </v:shape>
              <v:shape id="Shape 21425" o:spid="_x0000_s1028" style="position:absolute;left:8966;width:5580;height:5567;visibility:visible;mso-wrap-style:square;v-text-anchor:top" coordsize="558037,556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" path="m,556756l558037,e" filled="f" strokecolor="#009c40" strokeweight="4.49264mm">
                <v:stroke miterlimit="83231f" joinstyle="miter" endcap="round"/>
                <v:path arrowok="t" textboxrect="0,0,558037,556756"/>
              </v:shape>
              <v:shape id="Shape 21426" o:spid="_x0000_s1029" style="position:absolute;top:8945;width:5884;height:5871;visibility:visible;mso-wrap-style:square;v-text-anchor:top" coordsize="588491,5870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" path="m,587049l588491,e" filled="f" strokecolor="#e3342e" strokeweight="4.49264mm">
                <v:stroke miterlimit="83231f" joinstyle="miter" endcap="round"/>
                <v:path arrowok="t" textboxrect="0,0,588491,587049"/>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EB087F5" wp14:editId="555CBD2F">
              <wp:simplePos x="0" y="0"/>
              <wp:positionH relativeFrom="page">
                <wp:posOffset>1919</wp:posOffset>
              </wp:positionH>
              <wp:positionV relativeFrom="page">
                <wp:posOffset>9461512</wp:posOffset>
              </wp:positionV>
              <wp:extent cx="598354" cy="596888"/>
              <wp:effectExtent l="0" t="0" r="0" b="0"/>
              <wp:wrapSquare wrapText="bothSides"/>
              <wp:docPr id="21427" name="Group 21427"/>
              <wp:cNvGraphicFramePr/>
              <a:graphic xmlns:a="http://schemas.openxmlformats.org/drawingml/2006/main">
                <a:graphicData uri="http://schemas.microsoft.com/office/word/2010/wordprocessingGroup">
                  <wpg:wgp>
                    <wpg:cNvGrpSpPr/>
                    <wpg:grpSpPr>
                      <a:xfrm>
                        <a:off x="0" y="0"/>
                        <a:ext cx="598354" cy="596888"/>
                        <a:chOff x="0" y="0"/>
                        <a:chExt cx="598354" cy="596888"/>
                      </a:xfrm>
                    </wpg:grpSpPr>
                    <wps:wsp>
                      <wps:cNvPr id="21428" name="Shape 21428"/>
                      <wps:cNvSpPr/>
                      <wps:spPr>
                        <a:xfrm>
                          <a:off x="0" y="0"/>
                          <a:ext cx="598354" cy="596888"/>
                        </a:xfrm>
                        <a:custGeom>
                          <a:avLst/>
                          <a:gdLst/>
                          <a:ahLst/>
                          <a:cxnLst/>
                          <a:rect l="0" t="0" r="0" b="0"/>
                          <a:pathLst>
                            <a:path w="598354" h="596888">
                              <a:moveTo>
                                <a:pt x="0" y="596888"/>
                              </a:moveTo>
                              <a:lnTo>
                                <a:pt x="598354" y="0"/>
                              </a:lnTo>
                            </a:path>
                          </a:pathLst>
                        </a:custGeom>
                        <a:ln w="161735" cap="rnd">
                          <a:miter lim="127000"/>
                        </a:ln>
                      </wps:spPr>
                      <wps:style>
                        <a:lnRef idx="1">
                          <a:srgbClr val="3F67A2"/>
                        </a:lnRef>
                        <a:fillRef idx="0">
                          <a:srgbClr val="000000">
                            <a:alpha val="0"/>
                          </a:srgbClr>
                        </a:fillRef>
                        <a:effectRef idx="0">
                          <a:scrgbClr r="0" g="0" b="0"/>
                        </a:effectRef>
                        <a:fontRef idx="none"/>
                      </wps:style>
                      <wps:bodyPr/>
                    </wps:wsp>
                  </wpg:wgp>
                </a:graphicData>
              </a:graphic>
            </wp:anchor>
          </w:drawing>
        </mc:Choice>
        <mc:Fallback>
          <w:pict>
            <v:group w14:anchorId="67FD4D4A" id="Group 21427" o:spid="_x0000_s1026" style="position:absolute;margin-left:.15pt;margin-top:745pt;width:47.1pt;height:47pt;z-index:251663360;mso-position-horizontal-relative:page;mso-position-vertical-relative:page" coordsize="5983,59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">
              <v:shape id="Shape 21428" o:spid="_x0000_s1027" style="position:absolute;width:5983;height:5968;visibility:visible;mso-wrap-style:square;v-text-anchor:top" coordsize="598354,596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" path="m,596888l598354,e" filled="f" strokecolor="#3f67a2" strokeweight="4.49264mm">
                <v:stroke miterlimit="83231f" joinstyle="miter" endcap="round"/>
                <v:path arrowok="t" textboxrect="0,0,598354,5968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6899" w14:textId="77777777" w:rsidR="001E4014" w:rsidRDefault="001E4014">
      <w:pPr>
        <w:spacing w:after="0" w:line="240" w:lineRule="auto"/>
      </w:pPr>
      <w:r>
        <w:separator/>
      </w:r>
    </w:p>
  </w:footnote>
  <w:footnote w:type="continuationSeparator" w:id="0">
    <w:p w14:paraId="10625107" w14:textId="77777777" w:rsidR="001E4014" w:rsidRDefault="001E40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890"/>
    <w:multiLevelType w:val="hybridMultilevel"/>
    <w:tmpl w:val="B86EF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3D411C"/>
    <w:multiLevelType w:val="hybridMultilevel"/>
    <w:tmpl w:val="18C0DFEC"/>
    <w:lvl w:ilvl="0" w:tplc="F0242294">
      <w:start w:val="1"/>
      <w:numFmt w:val="bullet"/>
      <w:lvlText w:val=""/>
      <w:lvlJc w:val="left"/>
      <w:pPr>
        <w:ind w:left="10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AD2CF94">
      <w:start w:val="1"/>
      <w:numFmt w:val="bullet"/>
      <w:lvlText w:val=""/>
      <w:lvlJc w:val="left"/>
      <w:pPr>
        <w:ind w:left="20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2D60C3C">
      <w:start w:val="1"/>
      <w:numFmt w:val="bullet"/>
      <w:lvlText w:val="▪"/>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C6067814">
      <w:start w:val="1"/>
      <w:numFmt w:val="bullet"/>
      <w:lvlText w:val="•"/>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2DE3FF6">
      <w:start w:val="1"/>
      <w:numFmt w:val="bullet"/>
      <w:lvlText w:val="o"/>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F986880">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5329D74">
      <w:start w:val="1"/>
      <w:numFmt w:val="bullet"/>
      <w:lvlText w:val="•"/>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4FC2614">
      <w:start w:val="1"/>
      <w:numFmt w:val="bullet"/>
      <w:lvlText w:val="o"/>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7E22E48">
      <w:start w:val="1"/>
      <w:numFmt w:val="bullet"/>
      <w:lvlText w:val="▪"/>
      <w:lvlJc w:val="left"/>
      <w:pPr>
        <w:ind w:left="6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9FE01E9"/>
    <w:multiLevelType w:val="hybridMultilevel"/>
    <w:tmpl w:val="F916888C"/>
    <w:lvl w:ilvl="0" w:tplc="F53EE5C8">
      <w:start w:val="1"/>
      <w:numFmt w:val="upperRoman"/>
      <w:lvlText w:val="%1."/>
      <w:lvlJc w:val="left"/>
      <w:pPr>
        <w:ind w:left="1381" w:hanging="360"/>
      </w:pPr>
      <w:rPr>
        <w:rFonts w:hint="default"/>
      </w:rPr>
    </w:lvl>
    <w:lvl w:ilvl="1" w:tplc="04090019" w:tentative="1">
      <w:start w:val="1"/>
      <w:numFmt w:val="lowerLetter"/>
      <w:lvlText w:val="%2."/>
      <w:lvlJc w:val="left"/>
      <w:pPr>
        <w:ind w:left="2101" w:hanging="360"/>
      </w:pPr>
    </w:lvl>
    <w:lvl w:ilvl="2" w:tplc="0409001B" w:tentative="1">
      <w:start w:val="1"/>
      <w:numFmt w:val="lowerRoman"/>
      <w:lvlText w:val="%3."/>
      <w:lvlJc w:val="right"/>
      <w:pPr>
        <w:ind w:left="2821" w:hanging="180"/>
      </w:pPr>
    </w:lvl>
    <w:lvl w:ilvl="3" w:tplc="0409000F" w:tentative="1">
      <w:start w:val="1"/>
      <w:numFmt w:val="decimal"/>
      <w:lvlText w:val="%4."/>
      <w:lvlJc w:val="left"/>
      <w:pPr>
        <w:ind w:left="3541" w:hanging="360"/>
      </w:pPr>
    </w:lvl>
    <w:lvl w:ilvl="4" w:tplc="04090019" w:tentative="1">
      <w:start w:val="1"/>
      <w:numFmt w:val="lowerLetter"/>
      <w:lvlText w:val="%5."/>
      <w:lvlJc w:val="left"/>
      <w:pPr>
        <w:ind w:left="4261" w:hanging="360"/>
      </w:pPr>
    </w:lvl>
    <w:lvl w:ilvl="5" w:tplc="0409001B" w:tentative="1">
      <w:start w:val="1"/>
      <w:numFmt w:val="lowerRoman"/>
      <w:lvlText w:val="%6."/>
      <w:lvlJc w:val="right"/>
      <w:pPr>
        <w:ind w:left="4981" w:hanging="180"/>
      </w:pPr>
    </w:lvl>
    <w:lvl w:ilvl="6" w:tplc="0409000F" w:tentative="1">
      <w:start w:val="1"/>
      <w:numFmt w:val="decimal"/>
      <w:lvlText w:val="%7."/>
      <w:lvlJc w:val="left"/>
      <w:pPr>
        <w:ind w:left="5701" w:hanging="360"/>
      </w:pPr>
    </w:lvl>
    <w:lvl w:ilvl="7" w:tplc="04090019" w:tentative="1">
      <w:start w:val="1"/>
      <w:numFmt w:val="lowerLetter"/>
      <w:lvlText w:val="%8."/>
      <w:lvlJc w:val="left"/>
      <w:pPr>
        <w:ind w:left="6421" w:hanging="360"/>
      </w:pPr>
    </w:lvl>
    <w:lvl w:ilvl="8" w:tplc="0409001B" w:tentative="1">
      <w:start w:val="1"/>
      <w:numFmt w:val="lowerRoman"/>
      <w:lvlText w:val="%9."/>
      <w:lvlJc w:val="right"/>
      <w:pPr>
        <w:ind w:left="7141" w:hanging="180"/>
      </w:pPr>
    </w:lvl>
  </w:abstractNum>
  <w:abstractNum w:abstractNumId="3" w15:restartNumberingAfterBreak="0">
    <w:nsid w:val="0A755AA5"/>
    <w:multiLevelType w:val="hybridMultilevel"/>
    <w:tmpl w:val="784EE1C8"/>
    <w:lvl w:ilvl="0" w:tplc="F098AA76">
      <w:start w:val="1"/>
      <w:numFmt w:val="bullet"/>
      <w:lvlText w:val=""/>
      <w:lvlJc w:val="left"/>
      <w:pPr>
        <w:ind w:left="720" w:hanging="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CA0CC7"/>
    <w:multiLevelType w:val="hybridMultilevel"/>
    <w:tmpl w:val="B8B22032"/>
    <w:lvl w:ilvl="0" w:tplc="F53EE5C8">
      <w:start w:val="1"/>
      <w:numFmt w:val="upperRoman"/>
      <w:lvlText w:val="%1."/>
      <w:lvlJc w:val="left"/>
      <w:pPr>
        <w:ind w:left="2432" w:hanging="360"/>
      </w:pPr>
      <w:rPr>
        <w:rFonts w:hint="default"/>
      </w:rPr>
    </w:lvl>
    <w:lvl w:ilvl="1" w:tplc="04090019" w:tentative="1">
      <w:start w:val="1"/>
      <w:numFmt w:val="lowerLetter"/>
      <w:lvlText w:val="%2."/>
      <w:lvlJc w:val="left"/>
      <w:pPr>
        <w:ind w:left="3152" w:hanging="360"/>
      </w:pPr>
    </w:lvl>
    <w:lvl w:ilvl="2" w:tplc="0409001B" w:tentative="1">
      <w:start w:val="1"/>
      <w:numFmt w:val="lowerRoman"/>
      <w:lvlText w:val="%3."/>
      <w:lvlJc w:val="right"/>
      <w:pPr>
        <w:ind w:left="3872" w:hanging="180"/>
      </w:pPr>
    </w:lvl>
    <w:lvl w:ilvl="3" w:tplc="0409000F" w:tentative="1">
      <w:start w:val="1"/>
      <w:numFmt w:val="decimal"/>
      <w:lvlText w:val="%4."/>
      <w:lvlJc w:val="left"/>
      <w:pPr>
        <w:ind w:left="4592" w:hanging="360"/>
      </w:pPr>
    </w:lvl>
    <w:lvl w:ilvl="4" w:tplc="04090019" w:tentative="1">
      <w:start w:val="1"/>
      <w:numFmt w:val="lowerLetter"/>
      <w:lvlText w:val="%5."/>
      <w:lvlJc w:val="left"/>
      <w:pPr>
        <w:ind w:left="5312" w:hanging="360"/>
      </w:pPr>
    </w:lvl>
    <w:lvl w:ilvl="5" w:tplc="0409001B" w:tentative="1">
      <w:start w:val="1"/>
      <w:numFmt w:val="lowerRoman"/>
      <w:lvlText w:val="%6."/>
      <w:lvlJc w:val="right"/>
      <w:pPr>
        <w:ind w:left="6032" w:hanging="180"/>
      </w:pPr>
    </w:lvl>
    <w:lvl w:ilvl="6" w:tplc="0409000F" w:tentative="1">
      <w:start w:val="1"/>
      <w:numFmt w:val="decimal"/>
      <w:lvlText w:val="%7."/>
      <w:lvlJc w:val="left"/>
      <w:pPr>
        <w:ind w:left="6752" w:hanging="360"/>
      </w:pPr>
    </w:lvl>
    <w:lvl w:ilvl="7" w:tplc="04090019" w:tentative="1">
      <w:start w:val="1"/>
      <w:numFmt w:val="lowerLetter"/>
      <w:lvlText w:val="%8."/>
      <w:lvlJc w:val="left"/>
      <w:pPr>
        <w:ind w:left="7472" w:hanging="360"/>
      </w:pPr>
    </w:lvl>
    <w:lvl w:ilvl="8" w:tplc="0409001B" w:tentative="1">
      <w:start w:val="1"/>
      <w:numFmt w:val="lowerRoman"/>
      <w:lvlText w:val="%9."/>
      <w:lvlJc w:val="right"/>
      <w:pPr>
        <w:ind w:left="8192" w:hanging="180"/>
      </w:pPr>
    </w:lvl>
  </w:abstractNum>
  <w:abstractNum w:abstractNumId="5" w15:restartNumberingAfterBreak="0">
    <w:nsid w:val="0F376D5A"/>
    <w:multiLevelType w:val="hybridMultilevel"/>
    <w:tmpl w:val="4B1610E6"/>
    <w:lvl w:ilvl="0" w:tplc="33909DD2">
      <w:start w:val="1"/>
      <w:numFmt w:val="bullet"/>
      <w:lvlText w:val=""/>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CFA2BB4">
      <w:start w:val="1"/>
      <w:numFmt w:val="decimal"/>
      <w:lvlText w:val="%2."/>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C0C358E">
      <w:start w:val="1"/>
      <w:numFmt w:val="lowerRoman"/>
      <w:lvlText w:val="%3"/>
      <w:lvlJc w:val="left"/>
      <w:pPr>
        <w:ind w:left="8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B08F3EE">
      <w:start w:val="1"/>
      <w:numFmt w:val="decimal"/>
      <w:lvlText w:val="%4"/>
      <w:lvlJc w:val="left"/>
      <w:pPr>
        <w:ind w:left="1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0FE1EB4">
      <w:start w:val="1"/>
      <w:numFmt w:val="lowerLetter"/>
      <w:lvlText w:val="%5"/>
      <w:lvlJc w:val="left"/>
      <w:pPr>
        <w:ind w:left="2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1ACE8B0">
      <w:start w:val="1"/>
      <w:numFmt w:val="lowerRoman"/>
      <w:lvlText w:val="%6"/>
      <w:lvlJc w:val="left"/>
      <w:pPr>
        <w:ind w:left="2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74AC5A6">
      <w:start w:val="1"/>
      <w:numFmt w:val="decimal"/>
      <w:lvlText w:val="%7"/>
      <w:lvlJc w:val="left"/>
      <w:pPr>
        <w:ind w:left="3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BCCFF98">
      <w:start w:val="1"/>
      <w:numFmt w:val="lowerLetter"/>
      <w:lvlText w:val="%8"/>
      <w:lvlJc w:val="left"/>
      <w:pPr>
        <w:ind w:left="4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DFE4376">
      <w:start w:val="1"/>
      <w:numFmt w:val="lowerRoman"/>
      <w:lvlText w:val="%9"/>
      <w:lvlJc w:val="left"/>
      <w:pPr>
        <w:ind w:left="5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372FBC"/>
    <w:multiLevelType w:val="hybridMultilevel"/>
    <w:tmpl w:val="DB46AD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47CEE"/>
    <w:multiLevelType w:val="hybridMultilevel"/>
    <w:tmpl w:val="AED2220A"/>
    <w:lvl w:ilvl="0" w:tplc="0409000B">
      <w:start w:val="1"/>
      <w:numFmt w:val="bullet"/>
      <w:lvlText w:val=""/>
      <w:lvlJc w:val="left"/>
      <w:pPr>
        <w:ind w:left="144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22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9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37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44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514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86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65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73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4F24891"/>
    <w:multiLevelType w:val="hybridMultilevel"/>
    <w:tmpl w:val="6C3EF7AA"/>
    <w:lvl w:ilvl="0" w:tplc="D1AE75D8">
      <w:start w:val="1"/>
      <w:numFmt w:val="bullet"/>
      <w:lvlText w:val=""/>
      <w:lvlJc w:val="left"/>
      <w:pPr>
        <w:ind w:left="97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DDE2E5E">
      <w:start w:val="1"/>
      <w:numFmt w:val="bullet"/>
      <w:lvlText w:val="o"/>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0A2E2BC">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AC034CC">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AEC412A">
      <w:start w:val="1"/>
      <w:numFmt w:val="bullet"/>
      <w:lvlText w:val="o"/>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6D6C6AB0">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9766EAE">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13EF21A">
      <w:start w:val="1"/>
      <w:numFmt w:val="bullet"/>
      <w:lvlText w:val="o"/>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6C82EDA">
      <w:start w:val="1"/>
      <w:numFmt w:val="bullet"/>
      <w:lvlText w:val="▪"/>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5A92D2E"/>
    <w:multiLevelType w:val="hybridMultilevel"/>
    <w:tmpl w:val="14CC3A7E"/>
    <w:lvl w:ilvl="0" w:tplc="04090003">
      <w:start w:val="1"/>
      <w:numFmt w:val="bullet"/>
      <w:lvlText w:val="o"/>
      <w:lvlJc w:val="left"/>
      <w:pPr>
        <w:ind w:left="3990" w:hanging="360"/>
      </w:pPr>
      <w:rPr>
        <w:rFonts w:ascii="Courier New" w:hAnsi="Courier New" w:cs="Courier New" w:hint="default"/>
      </w:rPr>
    </w:lvl>
    <w:lvl w:ilvl="1" w:tplc="04090003" w:tentative="1">
      <w:start w:val="1"/>
      <w:numFmt w:val="bullet"/>
      <w:lvlText w:val="o"/>
      <w:lvlJc w:val="left"/>
      <w:pPr>
        <w:ind w:left="4710" w:hanging="360"/>
      </w:pPr>
      <w:rPr>
        <w:rFonts w:ascii="Courier New" w:hAnsi="Courier New" w:cs="Courier New" w:hint="default"/>
      </w:rPr>
    </w:lvl>
    <w:lvl w:ilvl="2" w:tplc="04090005" w:tentative="1">
      <w:start w:val="1"/>
      <w:numFmt w:val="bullet"/>
      <w:lvlText w:val=""/>
      <w:lvlJc w:val="left"/>
      <w:pPr>
        <w:ind w:left="5430" w:hanging="360"/>
      </w:pPr>
      <w:rPr>
        <w:rFonts w:ascii="Wingdings" w:hAnsi="Wingdings" w:hint="default"/>
      </w:rPr>
    </w:lvl>
    <w:lvl w:ilvl="3" w:tplc="04090001" w:tentative="1">
      <w:start w:val="1"/>
      <w:numFmt w:val="bullet"/>
      <w:lvlText w:val=""/>
      <w:lvlJc w:val="left"/>
      <w:pPr>
        <w:ind w:left="6150" w:hanging="360"/>
      </w:pPr>
      <w:rPr>
        <w:rFonts w:ascii="Symbol" w:hAnsi="Symbol" w:hint="default"/>
      </w:rPr>
    </w:lvl>
    <w:lvl w:ilvl="4" w:tplc="04090003" w:tentative="1">
      <w:start w:val="1"/>
      <w:numFmt w:val="bullet"/>
      <w:lvlText w:val="o"/>
      <w:lvlJc w:val="left"/>
      <w:pPr>
        <w:ind w:left="6870" w:hanging="360"/>
      </w:pPr>
      <w:rPr>
        <w:rFonts w:ascii="Courier New" w:hAnsi="Courier New" w:cs="Courier New" w:hint="default"/>
      </w:rPr>
    </w:lvl>
    <w:lvl w:ilvl="5" w:tplc="04090005" w:tentative="1">
      <w:start w:val="1"/>
      <w:numFmt w:val="bullet"/>
      <w:lvlText w:val=""/>
      <w:lvlJc w:val="left"/>
      <w:pPr>
        <w:ind w:left="7590" w:hanging="360"/>
      </w:pPr>
      <w:rPr>
        <w:rFonts w:ascii="Wingdings" w:hAnsi="Wingdings" w:hint="default"/>
      </w:rPr>
    </w:lvl>
    <w:lvl w:ilvl="6" w:tplc="04090001" w:tentative="1">
      <w:start w:val="1"/>
      <w:numFmt w:val="bullet"/>
      <w:lvlText w:val=""/>
      <w:lvlJc w:val="left"/>
      <w:pPr>
        <w:ind w:left="8310" w:hanging="360"/>
      </w:pPr>
      <w:rPr>
        <w:rFonts w:ascii="Symbol" w:hAnsi="Symbol" w:hint="default"/>
      </w:rPr>
    </w:lvl>
    <w:lvl w:ilvl="7" w:tplc="04090003" w:tentative="1">
      <w:start w:val="1"/>
      <w:numFmt w:val="bullet"/>
      <w:lvlText w:val="o"/>
      <w:lvlJc w:val="left"/>
      <w:pPr>
        <w:ind w:left="9030" w:hanging="360"/>
      </w:pPr>
      <w:rPr>
        <w:rFonts w:ascii="Courier New" w:hAnsi="Courier New" w:cs="Courier New" w:hint="default"/>
      </w:rPr>
    </w:lvl>
    <w:lvl w:ilvl="8" w:tplc="04090005" w:tentative="1">
      <w:start w:val="1"/>
      <w:numFmt w:val="bullet"/>
      <w:lvlText w:val=""/>
      <w:lvlJc w:val="left"/>
      <w:pPr>
        <w:ind w:left="9750" w:hanging="360"/>
      </w:pPr>
      <w:rPr>
        <w:rFonts w:ascii="Wingdings" w:hAnsi="Wingdings" w:hint="default"/>
      </w:rPr>
    </w:lvl>
  </w:abstractNum>
  <w:abstractNum w:abstractNumId="10" w15:restartNumberingAfterBreak="0">
    <w:nsid w:val="15AD381B"/>
    <w:multiLevelType w:val="hybridMultilevel"/>
    <w:tmpl w:val="C1A693C4"/>
    <w:lvl w:ilvl="0" w:tplc="04090015">
      <w:start w:val="1"/>
      <w:numFmt w:val="upperLetter"/>
      <w:lvlText w:val="%1."/>
      <w:lvlJc w:val="left"/>
      <w:pPr>
        <w:ind w:left="1080" w:hanging="360"/>
      </w:pPr>
    </w:lvl>
    <w:lvl w:ilvl="1" w:tplc="04090019">
      <w:start w:val="1"/>
      <w:numFmt w:val="lowerLetter"/>
      <w:lvlText w:val="%2."/>
      <w:lvlJc w:val="left"/>
      <w:pPr>
        <w:ind w:left="81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AA56CB5"/>
    <w:multiLevelType w:val="hybridMultilevel"/>
    <w:tmpl w:val="6840BB42"/>
    <w:lvl w:ilvl="0" w:tplc="6F9045EE">
      <w:start w:val="1"/>
      <w:numFmt w:val="decimal"/>
      <w:lvlText w:val="%1."/>
      <w:lvlJc w:val="left"/>
      <w:pPr>
        <w:ind w:left="1440" w:hanging="360"/>
      </w:pPr>
    </w:lvl>
    <w:lvl w:ilvl="1" w:tplc="159C4E0A">
      <w:start w:val="1"/>
      <w:numFmt w:val="decimal"/>
      <w:lvlText w:val="%2."/>
      <w:lvlJc w:val="left"/>
      <w:pPr>
        <w:ind w:left="1440" w:hanging="360"/>
      </w:pPr>
    </w:lvl>
    <w:lvl w:ilvl="2" w:tplc="31AC1060">
      <w:start w:val="1"/>
      <w:numFmt w:val="decimal"/>
      <w:lvlText w:val="%3."/>
      <w:lvlJc w:val="left"/>
      <w:pPr>
        <w:ind w:left="1440" w:hanging="360"/>
      </w:pPr>
    </w:lvl>
    <w:lvl w:ilvl="3" w:tplc="8C6EB9EA">
      <w:start w:val="1"/>
      <w:numFmt w:val="decimal"/>
      <w:lvlText w:val="%4."/>
      <w:lvlJc w:val="left"/>
      <w:pPr>
        <w:ind w:left="1440" w:hanging="360"/>
      </w:pPr>
    </w:lvl>
    <w:lvl w:ilvl="4" w:tplc="FD567120">
      <w:start w:val="1"/>
      <w:numFmt w:val="decimal"/>
      <w:lvlText w:val="%5."/>
      <w:lvlJc w:val="left"/>
      <w:pPr>
        <w:ind w:left="1440" w:hanging="360"/>
      </w:pPr>
    </w:lvl>
    <w:lvl w:ilvl="5" w:tplc="4CA6074C">
      <w:start w:val="1"/>
      <w:numFmt w:val="decimal"/>
      <w:lvlText w:val="%6."/>
      <w:lvlJc w:val="left"/>
      <w:pPr>
        <w:ind w:left="1440" w:hanging="360"/>
      </w:pPr>
    </w:lvl>
    <w:lvl w:ilvl="6" w:tplc="48542FCE">
      <w:start w:val="1"/>
      <w:numFmt w:val="decimal"/>
      <w:lvlText w:val="%7."/>
      <w:lvlJc w:val="left"/>
      <w:pPr>
        <w:ind w:left="1440" w:hanging="360"/>
      </w:pPr>
    </w:lvl>
    <w:lvl w:ilvl="7" w:tplc="38B844FC">
      <w:start w:val="1"/>
      <w:numFmt w:val="decimal"/>
      <w:lvlText w:val="%8."/>
      <w:lvlJc w:val="left"/>
      <w:pPr>
        <w:ind w:left="1440" w:hanging="360"/>
      </w:pPr>
    </w:lvl>
    <w:lvl w:ilvl="8" w:tplc="EFF05EAA">
      <w:start w:val="1"/>
      <w:numFmt w:val="decimal"/>
      <w:lvlText w:val="%9."/>
      <w:lvlJc w:val="left"/>
      <w:pPr>
        <w:ind w:left="1440" w:hanging="360"/>
      </w:pPr>
    </w:lvl>
  </w:abstractNum>
  <w:abstractNum w:abstractNumId="12" w15:restartNumberingAfterBreak="0">
    <w:nsid w:val="1DFE5308"/>
    <w:multiLevelType w:val="multilevel"/>
    <w:tmpl w:val="6396F096"/>
    <w:lvl w:ilvl="0">
      <w:start w:val="4"/>
      <w:numFmt w:val="decimal"/>
      <w:lvlText w:val="%1."/>
      <w:lvlJc w:val="left"/>
      <w:pPr>
        <w:ind w:left="400" w:hanging="400"/>
      </w:pPr>
      <w:rPr>
        <w:rFonts w:hint="default"/>
      </w:rPr>
    </w:lvl>
    <w:lvl w:ilvl="1">
      <w:start w:val="1"/>
      <w:numFmt w:val="decimal"/>
      <w:lvlText w:val="%1.%2."/>
      <w:lvlJc w:val="left"/>
      <w:pPr>
        <w:ind w:left="99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E7C3244"/>
    <w:multiLevelType w:val="multilevel"/>
    <w:tmpl w:val="08109074"/>
    <w:styleLink w:val="Style3"/>
    <w:lvl w:ilvl="0">
      <w:start w:val="4"/>
      <w:numFmt w:val="decimal"/>
      <w:lvlText w:val="%1."/>
      <w:lvlJc w:val="left"/>
      <w:pPr>
        <w:ind w:left="360" w:hanging="360"/>
      </w:pPr>
      <w:rPr>
        <w:rFonts w:hint="default"/>
      </w:rPr>
    </w:lvl>
    <w:lvl w:ilvl="1">
      <w:start w:val="1"/>
      <w:numFmt w:val="decimal"/>
      <w:lvlText w:val="%2."/>
      <w:lvlJc w:val="left"/>
      <w:pPr>
        <w:ind w:left="630" w:hanging="360"/>
      </w:pPr>
      <w:rPr>
        <w:rFonts w:hint="default"/>
      </w:rPr>
    </w:lvl>
    <w:lvl w:ilvl="2">
      <w:start w:val="1"/>
      <w:numFmt w:val="lowerRoman"/>
      <w:lvlText w:val="%3."/>
      <w:lvlJc w:val="right"/>
      <w:pPr>
        <w:ind w:left="1350" w:hanging="180"/>
      </w:pPr>
      <w:rPr>
        <w:rFonts w:hint="default"/>
      </w:rPr>
    </w:lvl>
    <w:lvl w:ilvl="3">
      <w:start w:val="1"/>
      <w:numFmt w:val="decimal"/>
      <w:lvlText w:val="%4."/>
      <w:lvlJc w:val="left"/>
      <w:pPr>
        <w:ind w:left="2070" w:hanging="360"/>
      </w:pPr>
      <w:rPr>
        <w:rFonts w:hint="default"/>
      </w:rPr>
    </w:lvl>
    <w:lvl w:ilvl="4">
      <w:start w:val="1"/>
      <w:numFmt w:val="lowerLetter"/>
      <w:lvlText w:val="%5."/>
      <w:lvlJc w:val="left"/>
      <w:pPr>
        <w:ind w:left="2790" w:hanging="360"/>
      </w:pPr>
      <w:rPr>
        <w:rFonts w:hint="default"/>
      </w:rPr>
    </w:lvl>
    <w:lvl w:ilvl="5">
      <w:start w:val="1"/>
      <w:numFmt w:val="lowerRoman"/>
      <w:lvlText w:val="%6."/>
      <w:lvlJc w:val="right"/>
      <w:pPr>
        <w:ind w:left="3510" w:hanging="180"/>
      </w:pPr>
      <w:rPr>
        <w:rFonts w:hint="default"/>
      </w:rPr>
    </w:lvl>
    <w:lvl w:ilvl="6">
      <w:start w:val="1"/>
      <w:numFmt w:val="decimal"/>
      <w:lvlText w:val="%7."/>
      <w:lvlJc w:val="left"/>
      <w:pPr>
        <w:ind w:left="4230" w:hanging="360"/>
      </w:pPr>
      <w:rPr>
        <w:rFonts w:hint="default"/>
      </w:rPr>
    </w:lvl>
    <w:lvl w:ilvl="7">
      <w:start w:val="1"/>
      <w:numFmt w:val="lowerLetter"/>
      <w:lvlText w:val="%8."/>
      <w:lvlJc w:val="left"/>
      <w:pPr>
        <w:ind w:left="4950" w:hanging="360"/>
      </w:pPr>
      <w:rPr>
        <w:rFonts w:hint="default"/>
      </w:rPr>
    </w:lvl>
    <w:lvl w:ilvl="8">
      <w:start w:val="1"/>
      <w:numFmt w:val="lowerRoman"/>
      <w:lvlText w:val="%9."/>
      <w:lvlJc w:val="right"/>
      <w:pPr>
        <w:ind w:left="5670" w:hanging="180"/>
      </w:pPr>
      <w:rPr>
        <w:rFonts w:hint="default"/>
      </w:rPr>
    </w:lvl>
  </w:abstractNum>
  <w:abstractNum w:abstractNumId="14" w15:restartNumberingAfterBreak="0">
    <w:nsid w:val="1F23349D"/>
    <w:multiLevelType w:val="hybridMultilevel"/>
    <w:tmpl w:val="6C18317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56C4990"/>
    <w:multiLevelType w:val="hybridMultilevel"/>
    <w:tmpl w:val="3578AC10"/>
    <w:lvl w:ilvl="0" w:tplc="04090005">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16" w15:restartNumberingAfterBreak="0">
    <w:nsid w:val="26565C81"/>
    <w:multiLevelType w:val="hybridMultilevel"/>
    <w:tmpl w:val="29E452B2"/>
    <w:lvl w:ilvl="0" w:tplc="5DDE9240">
      <w:start w:val="1"/>
      <w:numFmt w:val="bullet"/>
      <w:lvlText w:val=""/>
      <w:lvlJc w:val="left"/>
      <w:pPr>
        <w:tabs>
          <w:tab w:val="num" w:pos="1134"/>
        </w:tabs>
        <w:ind w:left="1134" w:firstLine="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DBAAC4D4">
      <w:start w:val="1"/>
      <w:numFmt w:val="bullet"/>
      <w:lvlText w:val="o"/>
      <w:lvlJc w:val="left"/>
      <w:pPr>
        <w:ind w:left="2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5AE8D08">
      <w:start w:val="1"/>
      <w:numFmt w:val="bullet"/>
      <w:lvlText w:val="▪"/>
      <w:lvlJc w:val="left"/>
      <w:pPr>
        <w:ind w:left="2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5430CA">
      <w:start w:val="1"/>
      <w:numFmt w:val="bullet"/>
      <w:lvlText w:val="•"/>
      <w:lvlJc w:val="left"/>
      <w:pPr>
        <w:ind w:left="3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DDCEFC6">
      <w:start w:val="1"/>
      <w:numFmt w:val="bullet"/>
      <w:lvlText w:val="o"/>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304CB2">
      <w:start w:val="1"/>
      <w:numFmt w:val="bullet"/>
      <w:lvlText w:val="▪"/>
      <w:lvlJc w:val="left"/>
      <w:pPr>
        <w:ind w:left="4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4C41DA">
      <w:start w:val="1"/>
      <w:numFmt w:val="bullet"/>
      <w:lvlText w:val="•"/>
      <w:lvlJc w:val="left"/>
      <w:pPr>
        <w:ind w:left="5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2AD620">
      <w:start w:val="1"/>
      <w:numFmt w:val="bullet"/>
      <w:lvlText w:val="o"/>
      <w:lvlJc w:val="left"/>
      <w:pPr>
        <w:ind w:left="6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780956">
      <w:start w:val="1"/>
      <w:numFmt w:val="bullet"/>
      <w:lvlText w:val="▪"/>
      <w:lvlJc w:val="left"/>
      <w:pPr>
        <w:ind w:left="7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8975B31"/>
    <w:multiLevelType w:val="multilevel"/>
    <w:tmpl w:val="7EA03E4E"/>
    <w:lvl w:ilvl="0">
      <w:start w:val="2"/>
      <w:numFmt w:val="decimal"/>
      <w:lvlText w:val="%1."/>
      <w:lvlJc w:val="left"/>
      <w:pPr>
        <w:ind w:left="600" w:hanging="600"/>
      </w:pPr>
      <w:rPr>
        <w:rFonts w:hint="default"/>
      </w:rPr>
    </w:lvl>
    <w:lvl w:ilvl="1">
      <w:start w:val="4"/>
      <w:numFmt w:val="decimal"/>
      <w:lvlText w:val="%1.%2."/>
      <w:lvlJc w:val="left"/>
      <w:pPr>
        <w:ind w:left="1260" w:hanging="720"/>
      </w:pPr>
      <w:rPr>
        <w:rFonts w:hint="default"/>
      </w:rPr>
    </w:lvl>
    <w:lvl w:ilvl="2">
      <w:start w:val="1"/>
      <w:numFmt w:val="bullet"/>
      <w:lvlText w:val=""/>
      <w:lvlJc w:val="left"/>
      <w:pPr>
        <w:ind w:left="1080" w:hanging="720"/>
      </w:pPr>
      <w:rPr>
        <w:rFonts w:ascii="Symbol" w:hAnsi="Symbol"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8" w15:restartNumberingAfterBreak="0">
    <w:nsid w:val="2B9B0538"/>
    <w:multiLevelType w:val="hybridMultilevel"/>
    <w:tmpl w:val="B9B8603C"/>
    <w:lvl w:ilvl="0" w:tplc="04090003">
      <w:start w:val="1"/>
      <w:numFmt w:val="bullet"/>
      <w:lvlText w:val="o"/>
      <w:lvlJc w:val="left"/>
      <w:pPr>
        <w:ind w:left="1609" w:hanging="360"/>
      </w:pPr>
      <w:rPr>
        <w:rFonts w:ascii="Courier New" w:hAnsi="Courier New" w:cs="Courier New" w:hint="default"/>
      </w:rPr>
    </w:lvl>
    <w:lvl w:ilvl="1" w:tplc="04090003" w:tentative="1">
      <w:start w:val="1"/>
      <w:numFmt w:val="bullet"/>
      <w:lvlText w:val="o"/>
      <w:lvlJc w:val="left"/>
      <w:pPr>
        <w:ind w:left="2329" w:hanging="360"/>
      </w:pPr>
      <w:rPr>
        <w:rFonts w:ascii="Courier New" w:hAnsi="Courier New" w:cs="Courier New" w:hint="default"/>
      </w:rPr>
    </w:lvl>
    <w:lvl w:ilvl="2" w:tplc="04090005" w:tentative="1">
      <w:start w:val="1"/>
      <w:numFmt w:val="bullet"/>
      <w:lvlText w:val=""/>
      <w:lvlJc w:val="left"/>
      <w:pPr>
        <w:ind w:left="3049" w:hanging="360"/>
      </w:pPr>
      <w:rPr>
        <w:rFonts w:ascii="Wingdings" w:hAnsi="Wingdings" w:hint="default"/>
      </w:rPr>
    </w:lvl>
    <w:lvl w:ilvl="3" w:tplc="04090001" w:tentative="1">
      <w:start w:val="1"/>
      <w:numFmt w:val="bullet"/>
      <w:lvlText w:val=""/>
      <w:lvlJc w:val="left"/>
      <w:pPr>
        <w:ind w:left="3769" w:hanging="360"/>
      </w:pPr>
      <w:rPr>
        <w:rFonts w:ascii="Symbol" w:hAnsi="Symbol" w:hint="default"/>
      </w:rPr>
    </w:lvl>
    <w:lvl w:ilvl="4" w:tplc="04090003" w:tentative="1">
      <w:start w:val="1"/>
      <w:numFmt w:val="bullet"/>
      <w:lvlText w:val="o"/>
      <w:lvlJc w:val="left"/>
      <w:pPr>
        <w:ind w:left="4489" w:hanging="360"/>
      </w:pPr>
      <w:rPr>
        <w:rFonts w:ascii="Courier New" w:hAnsi="Courier New" w:cs="Courier New" w:hint="default"/>
      </w:rPr>
    </w:lvl>
    <w:lvl w:ilvl="5" w:tplc="04090005" w:tentative="1">
      <w:start w:val="1"/>
      <w:numFmt w:val="bullet"/>
      <w:lvlText w:val=""/>
      <w:lvlJc w:val="left"/>
      <w:pPr>
        <w:ind w:left="5209" w:hanging="360"/>
      </w:pPr>
      <w:rPr>
        <w:rFonts w:ascii="Wingdings" w:hAnsi="Wingdings" w:hint="default"/>
      </w:rPr>
    </w:lvl>
    <w:lvl w:ilvl="6" w:tplc="04090001" w:tentative="1">
      <w:start w:val="1"/>
      <w:numFmt w:val="bullet"/>
      <w:lvlText w:val=""/>
      <w:lvlJc w:val="left"/>
      <w:pPr>
        <w:ind w:left="5929" w:hanging="360"/>
      </w:pPr>
      <w:rPr>
        <w:rFonts w:ascii="Symbol" w:hAnsi="Symbol" w:hint="default"/>
      </w:rPr>
    </w:lvl>
    <w:lvl w:ilvl="7" w:tplc="04090003" w:tentative="1">
      <w:start w:val="1"/>
      <w:numFmt w:val="bullet"/>
      <w:lvlText w:val="o"/>
      <w:lvlJc w:val="left"/>
      <w:pPr>
        <w:ind w:left="6649" w:hanging="360"/>
      </w:pPr>
      <w:rPr>
        <w:rFonts w:ascii="Courier New" w:hAnsi="Courier New" w:cs="Courier New" w:hint="default"/>
      </w:rPr>
    </w:lvl>
    <w:lvl w:ilvl="8" w:tplc="04090005" w:tentative="1">
      <w:start w:val="1"/>
      <w:numFmt w:val="bullet"/>
      <w:lvlText w:val=""/>
      <w:lvlJc w:val="left"/>
      <w:pPr>
        <w:ind w:left="7369" w:hanging="360"/>
      </w:pPr>
      <w:rPr>
        <w:rFonts w:ascii="Wingdings" w:hAnsi="Wingdings" w:hint="default"/>
      </w:rPr>
    </w:lvl>
  </w:abstractNum>
  <w:abstractNum w:abstractNumId="19" w15:restartNumberingAfterBreak="0">
    <w:nsid w:val="2D182F1A"/>
    <w:multiLevelType w:val="hybridMultilevel"/>
    <w:tmpl w:val="4D2AD8D0"/>
    <w:lvl w:ilvl="0" w:tplc="31E2FBA8">
      <w:start w:val="1"/>
      <w:numFmt w:val="bullet"/>
      <w:lvlText w:val=""/>
      <w:lvlJc w:val="left"/>
      <w:pPr>
        <w:ind w:left="8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4DE07C4">
      <w:start w:val="1"/>
      <w:numFmt w:val="bullet"/>
      <w:lvlText w:val="o"/>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3692FEC2">
      <w:start w:val="1"/>
      <w:numFmt w:val="bullet"/>
      <w:lvlText w:val="▪"/>
      <w:lvlJc w:val="left"/>
      <w:pPr>
        <w:ind w:left="2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01464872">
      <w:start w:val="1"/>
      <w:numFmt w:val="bullet"/>
      <w:lvlText w:val="•"/>
      <w:lvlJc w:val="left"/>
      <w:pPr>
        <w:ind w:left="2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91A4E8B8">
      <w:start w:val="1"/>
      <w:numFmt w:val="bullet"/>
      <w:lvlText w:val="o"/>
      <w:lvlJc w:val="left"/>
      <w:pPr>
        <w:ind w:left="3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97466DA">
      <w:start w:val="1"/>
      <w:numFmt w:val="bullet"/>
      <w:lvlText w:val="▪"/>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8D452F6">
      <w:start w:val="1"/>
      <w:numFmt w:val="bullet"/>
      <w:lvlText w:val="•"/>
      <w:lvlJc w:val="left"/>
      <w:pPr>
        <w:ind w:left="4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DAE17F4">
      <w:start w:val="1"/>
      <w:numFmt w:val="bullet"/>
      <w:lvlText w:val="o"/>
      <w:lvlJc w:val="left"/>
      <w:pPr>
        <w:ind w:left="5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BD4FAA2">
      <w:start w:val="1"/>
      <w:numFmt w:val="bullet"/>
      <w:lvlText w:val="▪"/>
      <w:lvlJc w:val="left"/>
      <w:pPr>
        <w:ind w:left="6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EA110CB"/>
    <w:multiLevelType w:val="hybridMultilevel"/>
    <w:tmpl w:val="C9A41EB8"/>
    <w:lvl w:ilvl="0" w:tplc="F13AFE3C">
      <w:start w:val="1"/>
      <w:numFmt w:val="bullet"/>
      <w:lvlText w:val="•"/>
      <w:lvlJc w:val="left"/>
      <w:pPr>
        <w:ind w:left="1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AEC35C">
      <w:start w:val="1"/>
      <w:numFmt w:val="bullet"/>
      <w:lvlText w:val="o"/>
      <w:lvlJc w:val="left"/>
      <w:pPr>
        <w:ind w:left="20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A01132">
      <w:start w:val="1"/>
      <w:numFmt w:val="bullet"/>
      <w:lvlText w:val="▪"/>
      <w:lvlJc w:val="left"/>
      <w:pPr>
        <w:ind w:left="27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363E50">
      <w:start w:val="1"/>
      <w:numFmt w:val="bullet"/>
      <w:lvlText w:val="•"/>
      <w:lvlJc w:val="left"/>
      <w:pPr>
        <w:ind w:left="3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54C01E">
      <w:start w:val="1"/>
      <w:numFmt w:val="bullet"/>
      <w:lvlText w:val="o"/>
      <w:lvlJc w:val="left"/>
      <w:pPr>
        <w:ind w:left="4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1E4DB6">
      <w:start w:val="1"/>
      <w:numFmt w:val="bullet"/>
      <w:lvlText w:val="▪"/>
      <w:lvlJc w:val="left"/>
      <w:pPr>
        <w:ind w:left="4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E6CF4">
      <w:start w:val="1"/>
      <w:numFmt w:val="bullet"/>
      <w:lvlText w:val="•"/>
      <w:lvlJc w:val="left"/>
      <w:pPr>
        <w:ind w:left="5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9C378E">
      <w:start w:val="1"/>
      <w:numFmt w:val="bullet"/>
      <w:lvlText w:val="o"/>
      <w:lvlJc w:val="left"/>
      <w:pPr>
        <w:ind w:left="6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D876AA">
      <w:start w:val="1"/>
      <w:numFmt w:val="bullet"/>
      <w:lvlText w:val="▪"/>
      <w:lvlJc w:val="left"/>
      <w:pPr>
        <w:ind w:left="7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3266633"/>
    <w:multiLevelType w:val="hybridMultilevel"/>
    <w:tmpl w:val="2FA2CA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7BE4402"/>
    <w:multiLevelType w:val="hybridMultilevel"/>
    <w:tmpl w:val="F7062E48"/>
    <w:lvl w:ilvl="0" w:tplc="FFFFFFFF">
      <w:start w:val="1"/>
      <w:numFmt w:val="bullet"/>
      <w:lvlText w:val="o"/>
      <w:lvlJc w:val="left"/>
      <w:pPr>
        <w:ind w:left="992" w:hanging="360"/>
      </w:pPr>
      <w:rPr>
        <w:rFonts w:ascii="Courier New" w:hAnsi="Courier New" w:cs="Courier New" w:hint="default"/>
      </w:rPr>
    </w:lvl>
    <w:lvl w:ilvl="1" w:tplc="04090003">
      <w:start w:val="1"/>
      <w:numFmt w:val="bullet"/>
      <w:lvlText w:val="o"/>
      <w:lvlJc w:val="left"/>
      <w:pPr>
        <w:ind w:left="1530" w:hanging="360"/>
      </w:pPr>
      <w:rPr>
        <w:rFonts w:ascii="Courier New" w:hAnsi="Courier New" w:cs="Courier New" w:hint="default"/>
      </w:rPr>
    </w:lvl>
    <w:lvl w:ilvl="2" w:tplc="FFFFFFFF">
      <w:start w:val="1"/>
      <w:numFmt w:val="bullet"/>
      <w:lvlText w:val=""/>
      <w:lvlJc w:val="left"/>
      <w:pPr>
        <w:ind w:left="2070" w:hanging="360"/>
      </w:pPr>
      <w:rPr>
        <w:rFonts w:ascii="Wingdings" w:hAnsi="Wingdings" w:hint="default"/>
      </w:rPr>
    </w:lvl>
    <w:lvl w:ilvl="3" w:tplc="FFFFFFFF" w:tentative="1">
      <w:start w:val="1"/>
      <w:numFmt w:val="bullet"/>
      <w:lvlText w:val=""/>
      <w:lvlJc w:val="left"/>
      <w:pPr>
        <w:ind w:left="3152" w:hanging="360"/>
      </w:pPr>
      <w:rPr>
        <w:rFonts w:ascii="Symbol" w:hAnsi="Symbol" w:hint="default"/>
      </w:rPr>
    </w:lvl>
    <w:lvl w:ilvl="4" w:tplc="FFFFFFFF" w:tentative="1">
      <w:start w:val="1"/>
      <w:numFmt w:val="bullet"/>
      <w:lvlText w:val="o"/>
      <w:lvlJc w:val="left"/>
      <w:pPr>
        <w:ind w:left="3872" w:hanging="360"/>
      </w:pPr>
      <w:rPr>
        <w:rFonts w:ascii="Courier New" w:hAnsi="Courier New" w:cs="Courier New" w:hint="default"/>
      </w:rPr>
    </w:lvl>
    <w:lvl w:ilvl="5" w:tplc="FFFFFFFF" w:tentative="1">
      <w:start w:val="1"/>
      <w:numFmt w:val="bullet"/>
      <w:lvlText w:val=""/>
      <w:lvlJc w:val="left"/>
      <w:pPr>
        <w:ind w:left="4592" w:hanging="360"/>
      </w:pPr>
      <w:rPr>
        <w:rFonts w:ascii="Wingdings" w:hAnsi="Wingdings" w:hint="default"/>
      </w:rPr>
    </w:lvl>
    <w:lvl w:ilvl="6" w:tplc="FFFFFFFF" w:tentative="1">
      <w:start w:val="1"/>
      <w:numFmt w:val="bullet"/>
      <w:lvlText w:val=""/>
      <w:lvlJc w:val="left"/>
      <w:pPr>
        <w:ind w:left="5312" w:hanging="360"/>
      </w:pPr>
      <w:rPr>
        <w:rFonts w:ascii="Symbol" w:hAnsi="Symbol" w:hint="default"/>
      </w:rPr>
    </w:lvl>
    <w:lvl w:ilvl="7" w:tplc="FFFFFFFF" w:tentative="1">
      <w:start w:val="1"/>
      <w:numFmt w:val="bullet"/>
      <w:lvlText w:val="o"/>
      <w:lvlJc w:val="left"/>
      <w:pPr>
        <w:ind w:left="6032" w:hanging="360"/>
      </w:pPr>
      <w:rPr>
        <w:rFonts w:ascii="Courier New" w:hAnsi="Courier New" w:cs="Courier New" w:hint="default"/>
      </w:rPr>
    </w:lvl>
    <w:lvl w:ilvl="8" w:tplc="FFFFFFFF" w:tentative="1">
      <w:start w:val="1"/>
      <w:numFmt w:val="bullet"/>
      <w:lvlText w:val=""/>
      <w:lvlJc w:val="left"/>
      <w:pPr>
        <w:ind w:left="6752" w:hanging="360"/>
      </w:pPr>
      <w:rPr>
        <w:rFonts w:ascii="Wingdings" w:hAnsi="Wingdings" w:hint="default"/>
      </w:rPr>
    </w:lvl>
  </w:abstractNum>
  <w:abstractNum w:abstractNumId="23" w15:restartNumberingAfterBreak="0">
    <w:nsid w:val="3A3F4464"/>
    <w:multiLevelType w:val="hybridMultilevel"/>
    <w:tmpl w:val="C2F6FA70"/>
    <w:lvl w:ilvl="0" w:tplc="4BEACBF2">
      <w:start w:val="1"/>
      <w:numFmt w:val="bullet"/>
      <w:lvlText w:val=""/>
      <w:lvlJc w:val="left"/>
      <w:pPr>
        <w:ind w:left="1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76C7F02">
      <w:start w:val="1"/>
      <w:numFmt w:val="bullet"/>
      <w:lvlText w:val="o"/>
      <w:lvlJc w:val="left"/>
      <w:pPr>
        <w:ind w:left="15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AE88C2C">
      <w:start w:val="1"/>
      <w:numFmt w:val="bullet"/>
      <w:lvlText w:val="▪"/>
      <w:lvlJc w:val="left"/>
      <w:pPr>
        <w:ind w:left="22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D5CB4B8">
      <w:start w:val="1"/>
      <w:numFmt w:val="bullet"/>
      <w:lvlText w:val="•"/>
      <w:lvlJc w:val="left"/>
      <w:pPr>
        <w:ind w:left="29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4700D18">
      <w:start w:val="1"/>
      <w:numFmt w:val="bullet"/>
      <w:lvlText w:val="o"/>
      <w:lvlJc w:val="left"/>
      <w:pPr>
        <w:ind w:left="36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F2E2C10">
      <w:start w:val="1"/>
      <w:numFmt w:val="bullet"/>
      <w:lvlText w:val="▪"/>
      <w:lvlJc w:val="left"/>
      <w:pPr>
        <w:ind w:left="44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401126">
      <w:start w:val="1"/>
      <w:numFmt w:val="bullet"/>
      <w:lvlText w:val="•"/>
      <w:lvlJc w:val="left"/>
      <w:pPr>
        <w:ind w:left="51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C3C6E12">
      <w:start w:val="1"/>
      <w:numFmt w:val="bullet"/>
      <w:lvlText w:val="o"/>
      <w:lvlJc w:val="left"/>
      <w:pPr>
        <w:ind w:left="58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32A26B0">
      <w:start w:val="1"/>
      <w:numFmt w:val="bullet"/>
      <w:lvlText w:val="▪"/>
      <w:lvlJc w:val="left"/>
      <w:pPr>
        <w:ind w:left="65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3AAA5132"/>
    <w:multiLevelType w:val="hybridMultilevel"/>
    <w:tmpl w:val="7BDC2FF4"/>
    <w:lvl w:ilvl="0" w:tplc="ED00AE2C">
      <w:start w:val="1"/>
      <w:numFmt w:val="bullet"/>
      <w:lvlText w:val=""/>
      <w:lvlJc w:val="left"/>
      <w:pPr>
        <w:ind w:left="13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2642012">
      <w:start w:val="1"/>
      <w:numFmt w:val="bullet"/>
      <w:lvlText w:val="o"/>
      <w:lvlJc w:val="left"/>
      <w:pPr>
        <w:ind w:left="18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CE728EFA">
      <w:start w:val="1"/>
      <w:numFmt w:val="bullet"/>
      <w:lvlText w:val="▪"/>
      <w:lvlJc w:val="left"/>
      <w:pPr>
        <w:ind w:left="25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69A5B62">
      <w:start w:val="1"/>
      <w:numFmt w:val="bullet"/>
      <w:lvlText w:val="•"/>
      <w:lvlJc w:val="left"/>
      <w:pPr>
        <w:ind w:left="32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5ACA868A">
      <w:start w:val="1"/>
      <w:numFmt w:val="bullet"/>
      <w:lvlText w:val="o"/>
      <w:lvlJc w:val="left"/>
      <w:pPr>
        <w:ind w:left="39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E124E57E">
      <w:start w:val="1"/>
      <w:numFmt w:val="bullet"/>
      <w:lvlText w:val="▪"/>
      <w:lvlJc w:val="left"/>
      <w:pPr>
        <w:ind w:left="46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602D9E4">
      <w:start w:val="1"/>
      <w:numFmt w:val="bullet"/>
      <w:lvlText w:val="•"/>
      <w:lvlJc w:val="left"/>
      <w:pPr>
        <w:ind w:left="54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7ACEA42">
      <w:start w:val="1"/>
      <w:numFmt w:val="bullet"/>
      <w:lvlText w:val="o"/>
      <w:lvlJc w:val="left"/>
      <w:pPr>
        <w:ind w:left="61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6B47A1A">
      <w:start w:val="1"/>
      <w:numFmt w:val="bullet"/>
      <w:lvlText w:val="▪"/>
      <w:lvlJc w:val="left"/>
      <w:pPr>
        <w:ind w:left="68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4B342F3"/>
    <w:multiLevelType w:val="hybridMultilevel"/>
    <w:tmpl w:val="DF1E0EDC"/>
    <w:lvl w:ilvl="0" w:tplc="76D670FA">
      <w:start w:val="1"/>
      <w:numFmt w:val="bullet"/>
      <w:lvlText w:val="o"/>
      <w:lvlJc w:val="left"/>
      <w:pPr>
        <w:ind w:left="710" w:hanging="360"/>
      </w:pPr>
      <w:rPr>
        <w:rFonts w:ascii="Courier New" w:hAnsi="Courier New" w:cs="Courier New" w:hint="default"/>
        <w:color w:val="auto"/>
      </w:rPr>
    </w:lvl>
    <w:lvl w:ilvl="1" w:tplc="04090003" w:tentative="1">
      <w:start w:val="1"/>
      <w:numFmt w:val="bullet"/>
      <w:lvlText w:val="o"/>
      <w:lvlJc w:val="left"/>
      <w:pPr>
        <w:ind w:left="1430" w:hanging="360"/>
      </w:pPr>
      <w:rPr>
        <w:rFonts w:ascii="Courier New" w:hAnsi="Courier New" w:cs="Courier New" w:hint="default"/>
      </w:rPr>
    </w:lvl>
    <w:lvl w:ilvl="2" w:tplc="04090005" w:tentative="1">
      <w:start w:val="1"/>
      <w:numFmt w:val="bullet"/>
      <w:lvlText w:val=""/>
      <w:lvlJc w:val="left"/>
      <w:pPr>
        <w:ind w:left="2150" w:hanging="360"/>
      </w:pPr>
      <w:rPr>
        <w:rFonts w:ascii="Wingdings" w:hAnsi="Wingdings" w:hint="default"/>
      </w:rPr>
    </w:lvl>
    <w:lvl w:ilvl="3" w:tplc="04090001" w:tentative="1">
      <w:start w:val="1"/>
      <w:numFmt w:val="bullet"/>
      <w:lvlText w:val=""/>
      <w:lvlJc w:val="left"/>
      <w:pPr>
        <w:ind w:left="2870" w:hanging="360"/>
      </w:pPr>
      <w:rPr>
        <w:rFonts w:ascii="Symbol" w:hAnsi="Symbol" w:hint="default"/>
      </w:rPr>
    </w:lvl>
    <w:lvl w:ilvl="4" w:tplc="04090003" w:tentative="1">
      <w:start w:val="1"/>
      <w:numFmt w:val="bullet"/>
      <w:lvlText w:val="o"/>
      <w:lvlJc w:val="left"/>
      <w:pPr>
        <w:ind w:left="3590" w:hanging="360"/>
      </w:pPr>
      <w:rPr>
        <w:rFonts w:ascii="Courier New" w:hAnsi="Courier New" w:cs="Courier New" w:hint="default"/>
      </w:rPr>
    </w:lvl>
    <w:lvl w:ilvl="5" w:tplc="04090005" w:tentative="1">
      <w:start w:val="1"/>
      <w:numFmt w:val="bullet"/>
      <w:lvlText w:val=""/>
      <w:lvlJc w:val="left"/>
      <w:pPr>
        <w:ind w:left="4310" w:hanging="360"/>
      </w:pPr>
      <w:rPr>
        <w:rFonts w:ascii="Wingdings" w:hAnsi="Wingdings" w:hint="default"/>
      </w:rPr>
    </w:lvl>
    <w:lvl w:ilvl="6" w:tplc="04090001" w:tentative="1">
      <w:start w:val="1"/>
      <w:numFmt w:val="bullet"/>
      <w:lvlText w:val=""/>
      <w:lvlJc w:val="left"/>
      <w:pPr>
        <w:ind w:left="5030" w:hanging="360"/>
      </w:pPr>
      <w:rPr>
        <w:rFonts w:ascii="Symbol" w:hAnsi="Symbol" w:hint="default"/>
      </w:rPr>
    </w:lvl>
    <w:lvl w:ilvl="7" w:tplc="04090003" w:tentative="1">
      <w:start w:val="1"/>
      <w:numFmt w:val="bullet"/>
      <w:lvlText w:val="o"/>
      <w:lvlJc w:val="left"/>
      <w:pPr>
        <w:ind w:left="5750" w:hanging="360"/>
      </w:pPr>
      <w:rPr>
        <w:rFonts w:ascii="Courier New" w:hAnsi="Courier New" w:cs="Courier New" w:hint="default"/>
      </w:rPr>
    </w:lvl>
    <w:lvl w:ilvl="8" w:tplc="04090005" w:tentative="1">
      <w:start w:val="1"/>
      <w:numFmt w:val="bullet"/>
      <w:lvlText w:val=""/>
      <w:lvlJc w:val="left"/>
      <w:pPr>
        <w:ind w:left="6470" w:hanging="360"/>
      </w:pPr>
      <w:rPr>
        <w:rFonts w:ascii="Wingdings" w:hAnsi="Wingdings" w:hint="default"/>
      </w:rPr>
    </w:lvl>
  </w:abstractNum>
  <w:abstractNum w:abstractNumId="26" w15:restartNumberingAfterBreak="0">
    <w:nsid w:val="45D13353"/>
    <w:multiLevelType w:val="hybridMultilevel"/>
    <w:tmpl w:val="86700BE2"/>
    <w:lvl w:ilvl="0" w:tplc="33909DD2">
      <w:start w:val="1"/>
      <w:numFmt w:val="bullet"/>
      <w:lvlText w:val=""/>
      <w:lvlJc w:val="left"/>
      <w:pPr>
        <w:ind w:left="20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2450" w:hanging="360"/>
      </w:pPr>
      <w:rPr>
        <w:rFonts w:ascii="Courier New" w:hAnsi="Courier New" w:cs="Courier New" w:hint="default"/>
      </w:rPr>
    </w:lvl>
    <w:lvl w:ilvl="2" w:tplc="04090005">
      <w:start w:val="1"/>
      <w:numFmt w:val="bullet"/>
      <w:lvlText w:val=""/>
      <w:lvlJc w:val="left"/>
      <w:pPr>
        <w:ind w:left="3170" w:hanging="360"/>
      </w:pPr>
      <w:rPr>
        <w:rFonts w:ascii="Wingdings" w:hAnsi="Wingdings" w:hint="default"/>
      </w:rPr>
    </w:lvl>
    <w:lvl w:ilvl="3" w:tplc="04090001" w:tentative="1">
      <w:start w:val="1"/>
      <w:numFmt w:val="bullet"/>
      <w:lvlText w:val=""/>
      <w:lvlJc w:val="left"/>
      <w:pPr>
        <w:ind w:left="3890" w:hanging="360"/>
      </w:pPr>
      <w:rPr>
        <w:rFonts w:ascii="Symbol" w:hAnsi="Symbol" w:hint="default"/>
      </w:rPr>
    </w:lvl>
    <w:lvl w:ilvl="4" w:tplc="04090003" w:tentative="1">
      <w:start w:val="1"/>
      <w:numFmt w:val="bullet"/>
      <w:lvlText w:val="o"/>
      <w:lvlJc w:val="left"/>
      <w:pPr>
        <w:ind w:left="4610" w:hanging="360"/>
      </w:pPr>
      <w:rPr>
        <w:rFonts w:ascii="Courier New" w:hAnsi="Courier New" w:cs="Courier New" w:hint="default"/>
      </w:rPr>
    </w:lvl>
    <w:lvl w:ilvl="5" w:tplc="04090005" w:tentative="1">
      <w:start w:val="1"/>
      <w:numFmt w:val="bullet"/>
      <w:lvlText w:val=""/>
      <w:lvlJc w:val="left"/>
      <w:pPr>
        <w:ind w:left="5330" w:hanging="360"/>
      </w:pPr>
      <w:rPr>
        <w:rFonts w:ascii="Wingdings" w:hAnsi="Wingdings" w:hint="default"/>
      </w:rPr>
    </w:lvl>
    <w:lvl w:ilvl="6" w:tplc="04090001" w:tentative="1">
      <w:start w:val="1"/>
      <w:numFmt w:val="bullet"/>
      <w:lvlText w:val=""/>
      <w:lvlJc w:val="left"/>
      <w:pPr>
        <w:ind w:left="6050" w:hanging="360"/>
      </w:pPr>
      <w:rPr>
        <w:rFonts w:ascii="Symbol" w:hAnsi="Symbol" w:hint="default"/>
      </w:rPr>
    </w:lvl>
    <w:lvl w:ilvl="7" w:tplc="04090003" w:tentative="1">
      <w:start w:val="1"/>
      <w:numFmt w:val="bullet"/>
      <w:lvlText w:val="o"/>
      <w:lvlJc w:val="left"/>
      <w:pPr>
        <w:ind w:left="6770" w:hanging="360"/>
      </w:pPr>
      <w:rPr>
        <w:rFonts w:ascii="Courier New" w:hAnsi="Courier New" w:cs="Courier New" w:hint="default"/>
      </w:rPr>
    </w:lvl>
    <w:lvl w:ilvl="8" w:tplc="04090005" w:tentative="1">
      <w:start w:val="1"/>
      <w:numFmt w:val="bullet"/>
      <w:lvlText w:val=""/>
      <w:lvlJc w:val="left"/>
      <w:pPr>
        <w:ind w:left="7490" w:hanging="360"/>
      </w:pPr>
      <w:rPr>
        <w:rFonts w:ascii="Wingdings" w:hAnsi="Wingdings" w:hint="default"/>
      </w:rPr>
    </w:lvl>
  </w:abstractNum>
  <w:abstractNum w:abstractNumId="27" w15:restartNumberingAfterBreak="0">
    <w:nsid w:val="47AC5638"/>
    <w:multiLevelType w:val="hybridMultilevel"/>
    <w:tmpl w:val="E65ACE7E"/>
    <w:lvl w:ilvl="0" w:tplc="515C92BC">
      <w:start w:val="1"/>
      <w:numFmt w:val="bullet"/>
      <w:lvlText w:val="o"/>
      <w:lvlJc w:val="left"/>
      <w:pPr>
        <w:ind w:left="252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B3A8A6DE">
      <w:start w:val="1"/>
      <w:numFmt w:val="bullet"/>
      <w:lvlText w:val="o"/>
      <w:lvlJc w:val="left"/>
      <w:pPr>
        <w:ind w:left="268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244AB0D8">
      <w:start w:val="1"/>
      <w:numFmt w:val="bullet"/>
      <w:lvlText w:val="▪"/>
      <w:lvlJc w:val="left"/>
      <w:pPr>
        <w:ind w:left="340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42EA98C">
      <w:start w:val="1"/>
      <w:numFmt w:val="bullet"/>
      <w:lvlText w:val="•"/>
      <w:lvlJc w:val="left"/>
      <w:pPr>
        <w:ind w:left="412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D0DC2D82">
      <w:start w:val="1"/>
      <w:numFmt w:val="bullet"/>
      <w:lvlText w:val="o"/>
      <w:lvlJc w:val="left"/>
      <w:pPr>
        <w:ind w:left="484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49B6431A">
      <w:start w:val="1"/>
      <w:numFmt w:val="bullet"/>
      <w:lvlText w:val="▪"/>
      <w:lvlJc w:val="left"/>
      <w:pPr>
        <w:ind w:left="556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B61CDE72">
      <w:start w:val="1"/>
      <w:numFmt w:val="bullet"/>
      <w:lvlText w:val="•"/>
      <w:lvlJc w:val="left"/>
      <w:pPr>
        <w:ind w:left="628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59A25D4">
      <w:start w:val="1"/>
      <w:numFmt w:val="bullet"/>
      <w:lvlText w:val="o"/>
      <w:lvlJc w:val="left"/>
      <w:pPr>
        <w:ind w:left="700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8C32BC6C">
      <w:start w:val="1"/>
      <w:numFmt w:val="bullet"/>
      <w:lvlText w:val="▪"/>
      <w:lvlJc w:val="left"/>
      <w:pPr>
        <w:ind w:left="7724"/>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81766E4"/>
    <w:multiLevelType w:val="hybridMultilevel"/>
    <w:tmpl w:val="233048EE"/>
    <w:lvl w:ilvl="0" w:tplc="27F440D8">
      <w:start w:val="1"/>
      <w:numFmt w:val="bullet"/>
      <w:lvlText w:val=""/>
      <w:lvlJc w:val="left"/>
      <w:pPr>
        <w:ind w:left="1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EA5EC4C2">
      <w:start w:val="1"/>
      <w:numFmt w:val="bullet"/>
      <w:lvlText w:val="o"/>
      <w:lvlJc w:val="left"/>
      <w:pPr>
        <w:ind w:left="17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CAE6D72">
      <w:start w:val="1"/>
      <w:numFmt w:val="bullet"/>
      <w:lvlText w:val="▪"/>
      <w:lvlJc w:val="left"/>
      <w:pPr>
        <w:ind w:left="24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34B46A02">
      <w:start w:val="1"/>
      <w:numFmt w:val="bullet"/>
      <w:lvlText w:val="•"/>
      <w:lvlJc w:val="left"/>
      <w:pPr>
        <w:ind w:left="31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F125136">
      <w:start w:val="1"/>
      <w:numFmt w:val="bullet"/>
      <w:lvlText w:val="o"/>
      <w:lvlJc w:val="left"/>
      <w:pPr>
        <w:ind w:left="387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FA0BFAE">
      <w:start w:val="1"/>
      <w:numFmt w:val="bullet"/>
      <w:lvlText w:val="▪"/>
      <w:lvlJc w:val="left"/>
      <w:pPr>
        <w:ind w:left="459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D9E888A">
      <w:start w:val="1"/>
      <w:numFmt w:val="bullet"/>
      <w:lvlText w:val="•"/>
      <w:lvlJc w:val="left"/>
      <w:pPr>
        <w:ind w:left="531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283B9A">
      <w:start w:val="1"/>
      <w:numFmt w:val="bullet"/>
      <w:lvlText w:val="o"/>
      <w:lvlJc w:val="left"/>
      <w:pPr>
        <w:ind w:left="603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C01C26">
      <w:start w:val="1"/>
      <w:numFmt w:val="bullet"/>
      <w:lvlText w:val="▪"/>
      <w:lvlJc w:val="left"/>
      <w:pPr>
        <w:ind w:left="675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ADA4DB0"/>
    <w:multiLevelType w:val="hybridMultilevel"/>
    <w:tmpl w:val="4760A1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B3743CA"/>
    <w:multiLevelType w:val="hybridMultilevel"/>
    <w:tmpl w:val="B1B4D3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0620842"/>
    <w:multiLevelType w:val="hybridMultilevel"/>
    <w:tmpl w:val="F9107C50"/>
    <w:lvl w:ilvl="0" w:tplc="89645264">
      <w:start w:val="1"/>
      <w:numFmt w:val="bullet"/>
      <w:lvlText w:val=""/>
      <w:lvlJc w:val="left"/>
      <w:pPr>
        <w:ind w:left="126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40545542">
      <w:start w:val="1"/>
      <w:numFmt w:val="bullet"/>
      <w:lvlText w:val="o"/>
      <w:lvlJc w:val="left"/>
      <w:pPr>
        <w:ind w:left="19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4FBA0472">
      <w:start w:val="1"/>
      <w:numFmt w:val="bullet"/>
      <w:lvlText w:val="▪"/>
      <w:lvlJc w:val="left"/>
      <w:pPr>
        <w:ind w:left="27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E3AB150">
      <w:start w:val="1"/>
      <w:numFmt w:val="bullet"/>
      <w:lvlText w:val="•"/>
      <w:lvlJc w:val="left"/>
      <w:pPr>
        <w:ind w:left="3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DF987074">
      <w:start w:val="1"/>
      <w:numFmt w:val="bullet"/>
      <w:lvlText w:val="o"/>
      <w:lvlJc w:val="left"/>
      <w:pPr>
        <w:ind w:left="41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304C1EE">
      <w:start w:val="1"/>
      <w:numFmt w:val="bullet"/>
      <w:lvlText w:val="▪"/>
      <w:lvlJc w:val="left"/>
      <w:pPr>
        <w:ind w:left="48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BE8BE7C">
      <w:start w:val="1"/>
      <w:numFmt w:val="bullet"/>
      <w:lvlText w:val="•"/>
      <w:lvlJc w:val="left"/>
      <w:pPr>
        <w:ind w:left="55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E4E1804">
      <w:start w:val="1"/>
      <w:numFmt w:val="bullet"/>
      <w:lvlText w:val="o"/>
      <w:lvlJc w:val="left"/>
      <w:pPr>
        <w:ind w:left="63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C98F60C">
      <w:start w:val="1"/>
      <w:numFmt w:val="bullet"/>
      <w:lvlText w:val="▪"/>
      <w:lvlJc w:val="left"/>
      <w:pPr>
        <w:ind w:left="70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0DE225F"/>
    <w:multiLevelType w:val="hybridMultilevel"/>
    <w:tmpl w:val="323C71A2"/>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3" w15:restartNumberingAfterBreak="0">
    <w:nsid w:val="515F00EF"/>
    <w:multiLevelType w:val="hybridMultilevel"/>
    <w:tmpl w:val="86DE565A"/>
    <w:lvl w:ilvl="0" w:tplc="04090003">
      <w:start w:val="1"/>
      <w:numFmt w:val="bullet"/>
      <w:lvlText w:val="o"/>
      <w:lvlJc w:val="left"/>
      <w:pPr>
        <w:ind w:left="992" w:hanging="360"/>
      </w:pPr>
      <w:rPr>
        <w:rFonts w:ascii="Courier New" w:hAnsi="Courier New" w:cs="Courier New" w:hint="default"/>
      </w:rPr>
    </w:lvl>
    <w:lvl w:ilvl="1" w:tplc="04090005">
      <w:start w:val="1"/>
      <w:numFmt w:val="bullet"/>
      <w:lvlText w:val=""/>
      <w:lvlJc w:val="left"/>
      <w:pPr>
        <w:ind w:left="1530" w:hanging="360"/>
      </w:pPr>
      <w:rPr>
        <w:rFonts w:ascii="Wingdings" w:hAnsi="Wingdings"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34" w15:restartNumberingAfterBreak="0">
    <w:nsid w:val="53907C04"/>
    <w:multiLevelType w:val="hybridMultilevel"/>
    <w:tmpl w:val="137C0488"/>
    <w:lvl w:ilvl="0" w:tplc="4AB203BC">
      <w:start w:val="1"/>
      <w:numFmt w:val="bullet"/>
      <w:lvlText w:val=""/>
      <w:lvlJc w:val="left"/>
      <w:pPr>
        <w:ind w:left="11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A5EAB84">
      <w:start w:val="1"/>
      <w:numFmt w:val="bullet"/>
      <w:lvlText w:val="o"/>
      <w:lvlJc w:val="left"/>
      <w:pPr>
        <w:ind w:left="17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98AEDFE">
      <w:start w:val="1"/>
      <w:numFmt w:val="bullet"/>
      <w:lvlText w:val="▪"/>
      <w:lvlJc w:val="left"/>
      <w:pPr>
        <w:ind w:left="24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A42C6B4">
      <w:start w:val="1"/>
      <w:numFmt w:val="bullet"/>
      <w:lvlText w:val="•"/>
      <w:lvlJc w:val="left"/>
      <w:pPr>
        <w:ind w:left="31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F6FF58">
      <w:start w:val="1"/>
      <w:numFmt w:val="bullet"/>
      <w:lvlText w:val="o"/>
      <w:lvlJc w:val="left"/>
      <w:pPr>
        <w:ind w:left="38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23EC89E">
      <w:start w:val="1"/>
      <w:numFmt w:val="bullet"/>
      <w:lvlText w:val="▪"/>
      <w:lvlJc w:val="left"/>
      <w:pPr>
        <w:ind w:left="45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A188B6C">
      <w:start w:val="1"/>
      <w:numFmt w:val="bullet"/>
      <w:lvlText w:val="•"/>
      <w:lvlJc w:val="left"/>
      <w:pPr>
        <w:ind w:left="53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2616635C">
      <w:start w:val="1"/>
      <w:numFmt w:val="bullet"/>
      <w:lvlText w:val="o"/>
      <w:lvlJc w:val="left"/>
      <w:pPr>
        <w:ind w:left="60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C72586C">
      <w:start w:val="1"/>
      <w:numFmt w:val="bullet"/>
      <w:lvlText w:val="▪"/>
      <w:lvlJc w:val="left"/>
      <w:pPr>
        <w:ind w:left="67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53BF162D"/>
    <w:multiLevelType w:val="hybridMultilevel"/>
    <w:tmpl w:val="128E4EA4"/>
    <w:lvl w:ilvl="0" w:tplc="CFB62A40">
      <w:start w:val="1"/>
      <w:numFmt w:val="bullet"/>
      <w:lvlText w:val=""/>
      <w:lvlJc w:val="left"/>
      <w:pPr>
        <w:ind w:left="1337"/>
      </w:pPr>
      <w:rPr>
        <w:rFonts w:ascii="Symbol" w:hAnsi="Symbol" w:hint="default"/>
        <w:b w:val="0"/>
        <w:i w:val="0"/>
        <w:strike w:val="0"/>
        <w:dstrike w:val="0"/>
        <w:color w:val="000000" w:themeColor="text1"/>
        <w:sz w:val="24"/>
        <w:szCs w:val="24"/>
        <w:u w:val="none" w:color="000000"/>
        <w:bdr w:val="none" w:sz="0" w:space="0" w:color="auto"/>
        <w:shd w:val="clear" w:color="auto" w:fill="auto"/>
        <w:vertAlign w:val="baseline"/>
      </w:rPr>
    </w:lvl>
    <w:lvl w:ilvl="1" w:tplc="FFFFFFFF">
      <w:start w:val="1"/>
      <w:numFmt w:val="bullet"/>
      <w:lvlText w:val="o"/>
      <w:lvlJc w:val="left"/>
      <w:pPr>
        <w:ind w:left="212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2" w:tplc="FFFFFFFF">
      <w:start w:val="1"/>
      <w:numFmt w:val="bullet"/>
      <w:lvlText w:val="▪"/>
      <w:lvlJc w:val="left"/>
      <w:pPr>
        <w:ind w:left="284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3" w:tplc="FFFFFFFF">
      <w:start w:val="1"/>
      <w:numFmt w:val="bullet"/>
      <w:lvlText w:val="•"/>
      <w:lvlJc w:val="left"/>
      <w:pPr>
        <w:ind w:left="356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4" w:tplc="FFFFFFFF">
      <w:start w:val="1"/>
      <w:numFmt w:val="bullet"/>
      <w:lvlText w:val="o"/>
      <w:lvlJc w:val="left"/>
      <w:pPr>
        <w:ind w:left="428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5" w:tplc="FFFFFFFF">
      <w:start w:val="1"/>
      <w:numFmt w:val="bullet"/>
      <w:lvlText w:val="▪"/>
      <w:lvlJc w:val="left"/>
      <w:pPr>
        <w:ind w:left="500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6" w:tplc="FFFFFFFF">
      <w:start w:val="1"/>
      <w:numFmt w:val="bullet"/>
      <w:lvlText w:val="•"/>
      <w:lvlJc w:val="left"/>
      <w:pPr>
        <w:ind w:left="572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7" w:tplc="FFFFFFFF">
      <w:start w:val="1"/>
      <w:numFmt w:val="bullet"/>
      <w:lvlText w:val="o"/>
      <w:lvlJc w:val="left"/>
      <w:pPr>
        <w:ind w:left="644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8" w:tplc="FFFFFFFF">
      <w:start w:val="1"/>
      <w:numFmt w:val="bullet"/>
      <w:lvlText w:val="▪"/>
      <w:lvlJc w:val="left"/>
      <w:pPr>
        <w:ind w:left="716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abstractNum>
  <w:abstractNum w:abstractNumId="36" w15:restartNumberingAfterBreak="0">
    <w:nsid w:val="553F0A5C"/>
    <w:multiLevelType w:val="multilevel"/>
    <w:tmpl w:val="2F401B60"/>
    <w:lvl w:ilvl="0">
      <w:start w:val="2"/>
      <w:numFmt w:val="decimal"/>
      <w:lvlText w:val="%1."/>
      <w:lvlJc w:val="left"/>
      <w:pPr>
        <w:ind w:left="600" w:hanging="600"/>
      </w:pPr>
      <w:rPr>
        <w:rFonts w:hint="default"/>
      </w:rPr>
    </w:lvl>
    <w:lvl w:ilvl="1">
      <w:start w:val="5"/>
      <w:numFmt w:val="decimal"/>
      <w:lvlText w:val="%1.%2."/>
      <w:lvlJc w:val="left"/>
      <w:pPr>
        <w:ind w:left="1260" w:hanging="72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37" w15:restartNumberingAfterBreak="0">
    <w:nsid w:val="57E062CB"/>
    <w:multiLevelType w:val="hybridMultilevel"/>
    <w:tmpl w:val="E04A21A8"/>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3">
      <w:start w:val="1"/>
      <w:numFmt w:val="bullet"/>
      <w:lvlText w:val="o"/>
      <w:lvlJc w:val="left"/>
      <w:pPr>
        <w:ind w:left="1800" w:hanging="360"/>
      </w:pPr>
      <w:rPr>
        <w:rFonts w:ascii="Courier New" w:hAnsi="Courier New" w:cs="Courier New"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59251823"/>
    <w:multiLevelType w:val="hybridMultilevel"/>
    <w:tmpl w:val="7A9E9008"/>
    <w:lvl w:ilvl="0" w:tplc="F4F4D87C">
      <w:start w:val="1"/>
      <w:numFmt w:val="bullet"/>
      <w:lvlText w:val=""/>
      <w:lvlJc w:val="left"/>
      <w:pPr>
        <w:ind w:left="90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9FBED004">
      <w:start w:val="1"/>
      <w:numFmt w:val="bullet"/>
      <w:lvlText w:val="o"/>
      <w:lvlJc w:val="left"/>
      <w:pPr>
        <w:ind w:left="14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FCA397C">
      <w:start w:val="1"/>
      <w:numFmt w:val="bullet"/>
      <w:lvlText w:val="▪"/>
      <w:lvlJc w:val="left"/>
      <w:pPr>
        <w:ind w:left="21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6DC73B6">
      <w:start w:val="1"/>
      <w:numFmt w:val="bullet"/>
      <w:lvlText w:val="•"/>
      <w:lvlJc w:val="left"/>
      <w:pPr>
        <w:ind w:left="28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5744BEE">
      <w:start w:val="1"/>
      <w:numFmt w:val="bullet"/>
      <w:lvlText w:val="o"/>
      <w:lvlJc w:val="left"/>
      <w:pPr>
        <w:ind w:left="360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7820F786">
      <w:start w:val="1"/>
      <w:numFmt w:val="bullet"/>
      <w:lvlText w:val="▪"/>
      <w:lvlJc w:val="left"/>
      <w:pPr>
        <w:ind w:left="432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BB2188A">
      <w:start w:val="1"/>
      <w:numFmt w:val="bullet"/>
      <w:lvlText w:val="•"/>
      <w:lvlJc w:val="left"/>
      <w:pPr>
        <w:ind w:left="504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D24B6BE">
      <w:start w:val="1"/>
      <w:numFmt w:val="bullet"/>
      <w:lvlText w:val="o"/>
      <w:lvlJc w:val="left"/>
      <w:pPr>
        <w:ind w:left="576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3B54941E">
      <w:start w:val="1"/>
      <w:numFmt w:val="bullet"/>
      <w:lvlText w:val="▪"/>
      <w:lvlJc w:val="left"/>
      <w:pPr>
        <w:ind w:left="6481"/>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5AD67A6E"/>
    <w:multiLevelType w:val="hybridMultilevel"/>
    <w:tmpl w:val="62720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AED0215"/>
    <w:multiLevelType w:val="hybridMultilevel"/>
    <w:tmpl w:val="226273FE"/>
    <w:lvl w:ilvl="0" w:tplc="04090003">
      <w:start w:val="1"/>
      <w:numFmt w:val="bullet"/>
      <w:lvlText w:val="o"/>
      <w:lvlJc w:val="left"/>
      <w:pPr>
        <w:ind w:left="977" w:hanging="360"/>
      </w:pPr>
      <w:rPr>
        <w:rFonts w:ascii="Courier New" w:hAnsi="Courier New" w:cs="Courier New" w:hint="default"/>
      </w:rPr>
    </w:lvl>
    <w:lvl w:ilvl="1" w:tplc="04090003" w:tentative="1">
      <w:start w:val="1"/>
      <w:numFmt w:val="bullet"/>
      <w:lvlText w:val="o"/>
      <w:lvlJc w:val="left"/>
      <w:pPr>
        <w:ind w:left="1697" w:hanging="360"/>
      </w:pPr>
      <w:rPr>
        <w:rFonts w:ascii="Courier New" w:hAnsi="Courier New" w:cs="Courier New" w:hint="default"/>
      </w:rPr>
    </w:lvl>
    <w:lvl w:ilvl="2" w:tplc="04090005" w:tentative="1">
      <w:start w:val="1"/>
      <w:numFmt w:val="bullet"/>
      <w:lvlText w:val=""/>
      <w:lvlJc w:val="left"/>
      <w:pPr>
        <w:ind w:left="2417" w:hanging="360"/>
      </w:pPr>
      <w:rPr>
        <w:rFonts w:ascii="Wingdings" w:hAnsi="Wingdings" w:hint="default"/>
      </w:rPr>
    </w:lvl>
    <w:lvl w:ilvl="3" w:tplc="04090001" w:tentative="1">
      <w:start w:val="1"/>
      <w:numFmt w:val="bullet"/>
      <w:lvlText w:val=""/>
      <w:lvlJc w:val="left"/>
      <w:pPr>
        <w:ind w:left="3137" w:hanging="360"/>
      </w:pPr>
      <w:rPr>
        <w:rFonts w:ascii="Symbol" w:hAnsi="Symbol" w:hint="default"/>
      </w:rPr>
    </w:lvl>
    <w:lvl w:ilvl="4" w:tplc="04090003" w:tentative="1">
      <w:start w:val="1"/>
      <w:numFmt w:val="bullet"/>
      <w:lvlText w:val="o"/>
      <w:lvlJc w:val="left"/>
      <w:pPr>
        <w:ind w:left="3857" w:hanging="360"/>
      </w:pPr>
      <w:rPr>
        <w:rFonts w:ascii="Courier New" w:hAnsi="Courier New" w:cs="Courier New" w:hint="default"/>
      </w:rPr>
    </w:lvl>
    <w:lvl w:ilvl="5" w:tplc="04090005" w:tentative="1">
      <w:start w:val="1"/>
      <w:numFmt w:val="bullet"/>
      <w:lvlText w:val=""/>
      <w:lvlJc w:val="left"/>
      <w:pPr>
        <w:ind w:left="4577" w:hanging="360"/>
      </w:pPr>
      <w:rPr>
        <w:rFonts w:ascii="Wingdings" w:hAnsi="Wingdings" w:hint="default"/>
      </w:rPr>
    </w:lvl>
    <w:lvl w:ilvl="6" w:tplc="04090001" w:tentative="1">
      <w:start w:val="1"/>
      <w:numFmt w:val="bullet"/>
      <w:lvlText w:val=""/>
      <w:lvlJc w:val="left"/>
      <w:pPr>
        <w:ind w:left="5297" w:hanging="360"/>
      </w:pPr>
      <w:rPr>
        <w:rFonts w:ascii="Symbol" w:hAnsi="Symbol" w:hint="default"/>
      </w:rPr>
    </w:lvl>
    <w:lvl w:ilvl="7" w:tplc="04090003" w:tentative="1">
      <w:start w:val="1"/>
      <w:numFmt w:val="bullet"/>
      <w:lvlText w:val="o"/>
      <w:lvlJc w:val="left"/>
      <w:pPr>
        <w:ind w:left="6017" w:hanging="360"/>
      </w:pPr>
      <w:rPr>
        <w:rFonts w:ascii="Courier New" w:hAnsi="Courier New" w:cs="Courier New" w:hint="default"/>
      </w:rPr>
    </w:lvl>
    <w:lvl w:ilvl="8" w:tplc="04090005" w:tentative="1">
      <w:start w:val="1"/>
      <w:numFmt w:val="bullet"/>
      <w:lvlText w:val=""/>
      <w:lvlJc w:val="left"/>
      <w:pPr>
        <w:ind w:left="6737" w:hanging="360"/>
      </w:pPr>
      <w:rPr>
        <w:rFonts w:ascii="Wingdings" w:hAnsi="Wingdings" w:hint="default"/>
      </w:rPr>
    </w:lvl>
  </w:abstractNum>
  <w:abstractNum w:abstractNumId="41" w15:restartNumberingAfterBreak="0">
    <w:nsid w:val="5AEE1FD8"/>
    <w:multiLevelType w:val="hybridMultilevel"/>
    <w:tmpl w:val="C16E487A"/>
    <w:lvl w:ilvl="0" w:tplc="EE10896E">
      <w:start w:val="1"/>
      <w:numFmt w:val="bullet"/>
      <w:lvlText w:val=""/>
      <w:lvlJc w:val="left"/>
      <w:pPr>
        <w:ind w:left="1216"/>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1" w:tplc="E428990E">
      <w:start w:val="1"/>
      <w:numFmt w:val="bullet"/>
      <w:lvlText w:val="o"/>
      <w:lvlJc w:val="left"/>
      <w:pPr>
        <w:ind w:left="193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2" w:tplc="35EAE05E">
      <w:start w:val="1"/>
      <w:numFmt w:val="bullet"/>
      <w:lvlText w:val="▪"/>
      <w:lvlJc w:val="left"/>
      <w:pPr>
        <w:ind w:left="265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3" w:tplc="F83848CA">
      <w:start w:val="1"/>
      <w:numFmt w:val="bullet"/>
      <w:lvlText w:val="•"/>
      <w:lvlJc w:val="left"/>
      <w:pPr>
        <w:ind w:left="337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4" w:tplc="C25E1BC0">
      <w:start w:val="1"/>
      <w:numFmt w:val="bullet"/>
      <w:lvlText w:val="o"/>
      <w:lvlJc w:val="left"/>
      <w:pPr>
        <w:ind w:left="409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5" w:tplc="F7565654">
      <w:start w:val="1"/>
      <w:numFmt w:val="bullet"/>
      <w:lvlText w:val="▪"/>
      <w:lvlJc w:val="left"/>
      <w:pPr>
        <w:ind w:left="481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6" w:tplc="271CDF04">
      <w:start w:val="1"/>
      <w:numFmt w:val="bullet"/>
      <w:lvlText w:val="•"/>
      <w:lvlJc w:val="left"/>
      <w:pPr>
        <w:ind w:left="553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7" w:tplc="2EEC7A94">
      <w:start w:val="1"/>
      <w:numFmt w:val="bullet"/>
      <w:lvlText w:val="o"/>
      <w:lvlJc w:val="left"/>
      <w:pPr>
        <w:ind w:left="625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8" w:tplc="F5127FB6">
      <w:start w:val="1"/>
      <w:numFmt w:val="bullet"/>
      <w:lvlText w:val="▪"/>
      <w:lvlJc w:val="left"/>
      <w:pPr>
        <w:ind w:left="697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abstractNum>
  <w:abstractNum w:abstractNumId="42" w15:restartNumberingAfterBreak="0">
    <w:nsid w:val="5B9A78DA"/>
    <w:multiLevelType w:val="hybridMultilevel"/>
    <w:tmpl w:val="F1168652"/>
    <w:lvl w:ilvl="0" w:tplc="04090005">
      <w:start w:val="1"/>
      <w:numFmt w:val="bullet"/>
      <w:lvlText w:val=""/>
      <w:lvlJc w:val="left"/>
      <w:pPr>
        <w:ind w:left="992" w:hanging="360"/>
      </w:pPr>
      <w:rPr>
        <w:rFonts w:ascii="Wingdings" w:hAnsi="Wingdings" w:hint="default"/>
      </w:rPr>
    </w:lvl>
    <w:lvl w:ilvl="1" w:tplc="04090003" w:tentative="1">
      <w:start w:val="1"/>
      <w:numFmt w:val="bullet"/>
      <w:lvlText w:val="o"/>
      <w:lvlJc w:val="left"/>
      <w:pPr>
        <w:ind w:left="1712" w:hanging="360"/>
      </w:pPr>
      <w:rPr>
        <w:rFonts w:ascii="Courier New" w:hAnsi="Courier New" w:cs="Courier New" w:hint="default"/>
      </w:rPr>
    </w:lvl>
    <w:lvl w:ilvl="2" w:tplc="04090005" w:tentative="1">
      <w:start w:val="1"/>
      <w:numFmt w:val="bullet"/>
      <w:lvlText w:val=""/>
      <w:lvlJc w:val="left"/>
      <w:pPr>
        <w:ind w:left="2432" w:hanging="360"/>
      </w:pPr>
      <w:rPr>
        <w:rFonts w:ascii="Wingdings" w:hAnsi="Wingdings" w:hint="default"/>
      </w:rPr>
    </w:lvl>
    <w:lvl w:ilvl="3" w:tplc="04090001" w:tentative="1">
      <w:start w:val="1"/>
      <w:numFmt w:val="bullet"/>
      <w:lvlText w:val=""/>
      <w:lvlJc w:val="left"/>
      <w:pPr>
        <w:ind w:left="3152" w:hanging="360"/>
      </w:pPr>
      <w:rPr>
        <w:rFonts w:ascii="Symbol" w:hAnsi="Symbol" w:hint="default"/>
      </w:rPr>
    </w:lvl>
    <w:lvl w:ilvl="4" w:tplc="04090003" w:tentative="1">
      <w:start w:val="1"/>
      <w:numFmt w:val="bullet"/>
      <w:lvlText w:val="o"/>
      <w:lvlJc w:val="left"/>
      <w:pPr>
        <w:ind w:left="3872" w:hanging="360"/>
      </w:pPr>
      <w:rPr>
        <w:rFonts w:ascii="Courier New" w:hAnsi="Courier New" w:cs="Courier New" w:hint="default"/>
      </w:rPr>
    </w:lvl>
    <w:lvl w:ilvl="5" w:tplc="04090005" w:tentative="1">
      <w:start w:val="1"/>
      <w:numFmt w:val="bullet"/>
      <w:lvlText w:val=""/>
      <w:lvlJc w:val="left"/>
      <w:pPr>
        <w:ind w:left="4592" w:hanging="360"/>
      </w:pPr>
      <w:rPr>
        <w:rFonts w:ascii="Wingdings" w:hAnsi="Wingdings" w:hint="default"/>
      </w:rPr>
    </w:lvl>
    <w:lvl w:ilvl="6" w:tplc="04090001" w:tentative="1">
      <w:start w:val="1"/>
      <w:numFmt w:val="bullet"/>
      <w:lvlText w:val=""/>
      <w:lvlJc w:val="left"/>
      <w:pPr>
        <w:ind w:left="5312" w:hanging="360"/>
      </w:pPr>
      <w:rPr>
        <w:rFonts w:ascii="Symbol" w:hAnsi="Symbol" w:hint="default"/>
      </w:rPr>
    </w:lvl>
    <w:lvl w:ilvl="7" w:tplc="04090003" w:tentative="1">
      <w:start w:val="1"/>
      <w:numFmt w:val="bullet"/>
      <w:lvlText w:val="o"/>
      <w:lvlJc w:val="left"/>
      <w:pPr>
        <w:ind w:left="6032" w:hanging="360"/>
      </w:pPr>
      <w:rPr>
        <w:rFonts w:ascii="Courier New" w:hAnsi="Courier New" w:cs="Courier New" w:hint="default"/>
      </w:rPr>
    </w:lvl>
    <w:lvl w:ilvl="8" w:tplc="04090005" w:tentative="1">
      <w:start w:val="1"/>
      <w:numFmt w:val="bullet"/>
      <w:lvlText w:val=""/>
      <w:lvlJc w:val="left"/>
      <w:pPr>
        <w:ind w:left="6752" w:hanging="360"/>
      </w:pPr>
      <w:rPr>
        <w:rFonts w:ascii="Wingdings" w:hAnsi="Wingdings" w:hint="default"/>
      </w:rPr>
    </w:lvl>
  </w:abstractNum>
  <w:abstractNum w:abstractNumId="43" w15:restartNumberingAfterBreak="0">
    <w:nsid w:val="5D5F52C5"/>
    <w:multiLevelType w:val="hybridMultilevel"/>
    <w:tmpl w:val="204A2332"/>
    <w:lvl w:ilvl="0" w:tplc="8884B48E">
      <w:start w:val="1"/>
      <w:numFmt w:val="bullet"/>
      <w:lvlText w:val=""/>
      <w:lvlJc w:val="left"/>
      <w:pPr>
        <w:ind w:left="90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BA7700">
      <w:start w:val="1"/>
      <w:numFmt w:val="bullet"/>
      <w:lvlText w:val="o"/>
      <w:lvlJc w:val="left"/>
      <w:pPr>
        <w:ind w:left="1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5D8F820">
      <w:start w:val="1"/>
      <w:numFmt w:val="bullet"/>
      <w:lvlText w:val="▪"/>
      <w:lvlJc w:val="left"/>
      <w:pPr>
        <w:ind w:left="2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7202C58">
      <w:start w:val="1"/>
      <w:numFmt w:val="bullet"/>
      <w:lvlText w:val="•"/>
      <w:lvlJc w:val="left"/>
      <w:pPr>
        <w:ind w:left="2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882A1A46">
      <w:start w:val="1"/>
      <w:numFmt w:val="bullet"/>
      <w:lvlText w:val="o"/>
      <w:lvlJc w:val="left"/>
      <w:pPr>
        <w:ind w:left="3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5A062C48">
      <w:start w:val="1"/>
      <w:numFmt w:val="bullet"/>
      <w:lvlText w:val="▪"/>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1BC49C2E">
      <w:start w:val="1"/>
      <w:numFmt w:val="bullet"/>
      <w:lvlText w:val="•"/>
      <w:lvlJc w:val="left"/>
      <w:pPr>
        <w:ind w:left="4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6BC734E">
      <w:start w:val="1"/>
      <w:numFmt w:val="bullet"/>
      <w:lvlText w:val="o"/>
      <w:lvlJc w:val="left"/>
      <w:pPr>
        <w:ind w:left="5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DDCC66D8">
      <w:start w:val="1"/>
      <w:numFmt w:val="bullet"/>
      <w:lvlText w:val="▪"/>
      <w:lvlJc w:val="left"/>
      <w:pPr>
        <w:ind w:left="6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5FB44548"/>
    <w:multiLevelType w:val="hybridMultilevel"/>
    <w:tmpl w:val="33F82658"/>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45" w15:restartNumberingAfterBreak="0">
    <w:nsid w:val="61D43CA6"/>
    <w:multiLevelType w:val="hybridMultilevel"/>
    <w:tmpl w:val="F7EE0AB4"/>
    <w:lvl w:ilvl="0" w:tplc="04090005">
      <w:start w:val="1"/>
      <w:numFmt w:val="bullet"/>
      <w:lvlText w:val=""/>
      <w:lvlJc w:val="left"/>
      <w:pPr>
        <w:ind w:left="900" w:hanging="360"/>
      </w:pPr>
      <w:rPr>
        <w:rFonts w:ascii="Wingdings" w:hAnsi="Wingdings" w:hint="default"/>
      </w:rPr>
    </w:lvl>
    <w:lvl w:ilvl="1" w:tplc="04090005">
      <w:start w:val="1"/>
      <w:numFmt w:val="bullet"/>
      <w:lvlText w:val=""/>
      <w:lvlJc w:val="left"/>
      <w:pPr>
        <w:ind w:left="1620" w:hanging="360"/>
      </w:pPr>
      <w:rPr>
        <w:rFonts w:ascii="Wingdings" w:hAnsi="Wingdings"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6" w15:restartNumberingAfterBreak="0">
    <w:nsid w:val="65540191"/>
    <w:multiLevelType w:val="multilevel"/>
    <w:tmpl w:val="1AC66CA6"/>
    <w:lvl w:ilvl="0">
      <w:start w:val="1"/>
      <w:numFmt w:val="decimal"/>
      <w:lvlText w:val="%1."/>
      <w:lvlJc w:val="left"/>
      <w:pPr>
        <w:ind w:left="362" w:hanging="360"/>
      </w:pPr>
      <w:rPr>
        <w:rFonts w:hint="default"/>
      </w:rPr>
    </w:lvl>
    <w:lvl w:ilvl="1">
      <w:start w:val="1"/>
      <w:numFmt w:val="decimal"/>
      <w:isLgl/>
      <w:lvlText w:val="%1.%2."/>
      <w:lvlJc w:val="left"/>
      <w:pPr>
        <w:ind w:left="1530" w:hanging="720"/>
      </w:pPr>
      <w:rPr>
        <w:rFonts w:hint="default"/>
      </w:rPr>
    </w:lvl>
    <w:lvl w:ilvl="2">
      <w:start w:val="1"/>
      <w:numFmt w:val="decimal"/>
      <w:isLgl/>
      <w:lvlText w:val="%1.%2.%3."/>
      <w:lvlJc w:val="left"/>
      <w:pPr>
        <w:ind w:left="1262" w:hanging="720"/>
      </w:pPr>
      <w:rPr>
        <w:rFonts w:hint="default"/>
      </w:rPr>
    </w:lvl>
    <w:lvl w:ilvl="3">
      <w:start w:val="1"/>
      <w:numFmt w:val="decimal"/>
      <w:isLgl/>
      <w:lvlText w:val="%1.%2.%3.%4."/>
      <w:lvlJc w:val="left"/>
      <w:pPr>
        <w:ind w:left="1892" w:hanging="1080"/>
      </w:pPr>
      <w:rPr>
        <w:rFonts w:hint="default"/>
      </w:rPr>
    </w:lvl>
    <w:lvl w:ilvl="4">
      <w:start w:val="1"/>
      <w:numFmt w:val="decimal"/>
      <w:isLgl/>
      <w:lvlText w:val="%1.%2.%3.%4.%5."/>
      <w:lvlJc w:val="left"/>
      <w:pPr>
        <w:ind w:left="2522" w:hanging="1440"/>
      </w:pPr>
      <w:rPr>
        <w:rFonts w:hint="default"/>
      </w:rPr>
    </w:lvl>
    <w:lvl w:ilvl="5">
      <w:start w:val="1"/>
      <w:numFmt w:val="decimal"/>
      <w:isLgl/>
      <w:lvlText w:val="%1.%2.%3.%4.%5.%6."/>
      <w:lvlJc w:val="left"/>
      <w:pPr>
        <w:ind w:left="2792" w:hanging="1440"/>
      </w:pPr>
      <w:rPr>
        <w:rFonts w:hint="default"/>
      </w:rPr>
    </w:lvl>
    <w:lvl w:ilvl="6">
      <w:start w:val="1"/>
      <w:numFmt w:val="decimal"/>
      <w:isLgl/>
      <w:lvlText w:val="%1.%2.%3.%4.%5.%6.%7."/>
      <w:lvlJc w:val="left"/>
      <w:pPr>
        <w:ind w:left="3422" w:hanging="1800"/>
      </w:pPr>
      <w:rPr>
        <w:rFonts w:hint="default"/>
      </w:rPr>
    </w:lvl>
    <w:lvl w:ilvl="7">
      <w:start w:val="1"/>
      <w:numFmt w:val="decimal"/>
      <w:isLgl/>
      <w:lvlText w:val="%1.%2.%3.%4.%5.%6.%7.%8."/>
      <w:lvlJc w:val="left"/>
      <w:pPr>
        <w:ind w:left="4052" w:hanging="2160"/>
      </w:pPr>
      <w:rPr>
        <w:rFonts w:hint="default"/>
      </w:rPr>
    </w:lvl>
    <w:lvl w:ilvl="8">
      <w:start w:val="1"/>
      <w:numFmt w:val="decimal"/>
      <w:isLgl/>
      <w:lvlText w:val="%1.%2.%3.%4.%5.%6.%7.%8.%9."/>
      <w:lvlJc w:val="left"/>
      <w:pPr>
        <w:ind w:left="4322" w:hanging="2160"/>
      </w:pPr>
      <w:rPr>
        <w:rFonts w:hint="default"/>
      </w:rPr>
    </w:lvl>
  </w:abstractNum>
  <w:abstractNum w:abstractNumId="47" w15:restartNumberingAfterBreak="0">
    <w:nsid w:val="65757D26"/>
    <w:multiLevelType w:val="hybridMultilevel"/>
    <w:tmpl w:val="D264F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7492EDC"/>
    <w:multiLevelType w:val="hybridMultilevel"/>
    <w:tmpl w:val="F34C6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8096CC8"/>
    <w:multiLevelType w:val="hybridMultilevel"/>
    <w:tmpl w:val="D09EED64"/>
    <w:lvl w:ilvl="0" w:tplc="D97E3384">
      <w:start w:val="4"/>
      <w:numFmt w:val="decimal"/>
      <w:lvlText w:val="%1."/>
      <w:lvlJc w:val="left"/>
      <w:pPr>
        <w:ind w:left="632" w:hanging="360"/>
      </w:pPr>
      <w:rPr>
        <w:rFonts w:hint="default"/>
      </w:rPr>
    </w:lvl>
    <w:lvl w:ilvl="1" w:tplc="04090019" w:tentative="1">
      <w:start w:val="1"/>
      <w:numFmt w:val="lowerLetter"/>
      <w:lvlText w:val="%2."/>
      <w:lvlJc w:val="left"/>
      <w:pPr>
        <w:ind w:left="1352" w:hanging="360"/>
      </w:pPr>
    </w:lvl>
    <w:lvl w:ilvl="2" w:tplc="0409001B" w:tentative="1">
      <w:start w:val="1"/>
      <w:numFmt w:val="lowerRoman"/>
      <w:lvlText w:val="%3."/>
      <w:lvlJc w:val="right"/>
      <w:pPr>
        <w:ind w:left="2072" w:hanging="180"/>
      </w:pPr>
    </w:lvl>
    <w:lvl w:ilvl="3" w:tplc="0409000F" w:tentative="1">
      <w:start w:val="1"/>
      <w:numFmt w:val="decimal"/>
      <w:lvlText w:val="%4."/>
      <w:lvlJc w:val="left"/>
      <w:pPr>
        <w:ind w:left="2792" w:hanging="360"/>
      </w:pPr>
    </w:lvl>
    <w:lvl w:ilvl="4" w:tplc="04090019" w:tentative="1">
      <w:start w:val="1"/>
      <w:numFmt w:val="lowerLetter"/>
      <w:lvlText w:val="%5."/>
      <w:lvlJc w:val="left"/>
      <w:pPr>
        <w:ind w:left="3512" w:hanging="360"/>
      </w:pPr>
    </w:lvl>
    <w:lvl w:ilvl="5" w:tplc="0409001B" w:tentative="1">
      <w:start w:val="1"/>
      <w:numFmt w:val="lowerRoman"/>
      <w:lvlText w:val="%6."/>
      <w:lvlJc w:val="right"/>
      <w:pPr>
        <w:ind w:left="4232" w:hanging="180"/>
      </w:pPr>
    </w:lvl>
    <w:lvl w:ilvl="6" w:tplc="0409000F" w:tentative="1">
      <w:start w:val="1"/>
      <w:numFmt w:val="decimal"/>
      <w:lvlText w:val="%7."/>
      <w:lvlJc w:val="left"/>
      <w:pPr>
        <w:ind w:left="4952" w:hanging="360"/>
      </w:pPr>
    </w:lvl>
    <w:lvl w:ilvl="7" w:tplc="04090019" w:tentative="1">
      <w:start w:val="1"/>
      <w:numFmt w:val="lowerLetter"/>
      <w:lvlText w:val="%8."/>
      <w:lvlJc w:val="left"/>
      <w:pPr>
        <w:ind w:left="5672" w:hanging="360"/>
      </w:pPr>
    </w:lvl>
    <w:lvl w:ilvl="8" w:tplc="0409001B" w:tentative="1">
      <w:start w:val="1"/>
      <w:numFmt w:val="lowerRoman"/>
      <w:lvlText w:val="%9."/>
      <w:lvlJc w:val="right"/>
      <w:pPr>
        <w:ind w:left="6392" w:hanging="180"/>
      </w:pPr>
    </w:lvl>
  </w:abstractNum>
  <w:abstractNum w:abstractNumId="50" w15:restartNumberingAfterBreak="0">
    <w:nsid w:val="6EAB6D75"/>
    <w:multiLevelType w:val="hybridMultilevel"/>
    <w:tmpl w:val="C6B839E2"/>
    <w:lvl w:ilvl="0" w:tplc="F98AC054">
      <w:start w:val="1"/>
      <w:numFmt w:val="bullet"/>
      <w:lvlText w:val=""/>
      <w:lvlJc w:val="left"/>
      <w:pPr>
        <w:ind w:left="1337"/>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1" w:tplc="0DEED0CA">
      <w:start w:val="1"/>
      <w:numFmt w:val="bullet"/>
      <w:lvlText w:val="o"/>
      <w:lvlJc w:val="left"/>
      <w:pPr>
        <w:ind w:left="212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2" w:tplc="7A688BB6">
      <w:start w:val="1"/>
      <w:numFmt w:val="bullet"/>
      <w:lvlText w:val="▪"/>
      <w:lvlJc w:val="left"/>
      <w:pPr>
        <w:ind w:left="284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3" w:tplc="44EA4ABA">
      <w:start w:val="1"/>
      <w:numFmt w:val="bullet"/>
      <w:lvlText w:val="•"/>
      <w:lvlJc w:val="left"/>
      <w:pPr>
        <w:ind w:left="356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4" w:tplc="31D2A676">
      <w:start w:val="1"/>
      <w:numFmt w:val="bullet"/>
      <w:lvlText w:val="o"/>
      <w:lvlJc w:val="left"/>
      <w:pPr>
        <w:ind w:left="428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5" w:tplc="8458A668">
      <w:start w:val="1"/>
      <w:numFmt w:val="bullet"/>
      <w:lvlText w:val="▪"/>
      <w:lvlJc w:val="left"/>
      <w:pPr>
        <w:ind w:left="500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6" w:tplc="4DECE284">
      <w:start w:val="1"/>
      <w:numFmt w:val="bullet"/>
      <w:lvlText w:val="•"/>
      <w:lvlJc w:val="left"/>
      <w:pPr>
        <w:ind w:left="572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7" w:tplc="7E20370C">
      <w:start w:val="1"/>
      <w:numFmt w:val="bullet"/>
      <w:lvlText w:val="o"/>
      <w:lvlJc w:val="left"/>
      <w:pPr>
        <w:ind w:left="644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8" w:tplc="0F1E3BD2">
      <w:start w:val="1"/>
      <w:numFmt w:val="bullet"/>
      <w:lvlText w:val="▪"/>
      <w:lvlJc w:val="left"/>
      <w:pPr>
        <w:ind w:left="716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abstractNum>
  <w:abstractNum w:abstractNumId="51" w15:restartNumberingAfterBreak="0">
    <w:nsid w:val="6F060645"/>
    <w:multiLevelType w:val="hybridMultilevel"/>
    <w:tmpl w:val="796EF012"/>
    <w:lvl w:ilvl="0" w:tplc="888CD5E2">
      <w:start w:val="1"/>
      <w:numFmt w:val="bullet"/>
      <w:lvlText w:val=""/>
      <w:lvlJc w:val="left"/>
      <w:pPr>
        <w:ind w:left="13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BAAC4D4">
      <w:start w:val="1"/>
      <w:numFmt w:val="bullet"/>
      <w:lvlText w:val="o"/>
      <w:lvlJc w:val="left"/>
      <w:pPr>
        <w:ind w:left="2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5AE8D08">
      <w:start w:val="1"/>
      <w:numFmt w:val="bullet"/>
      <w:lvlText w:val="▪"/>
      <w:lvlJc w:val="left"/>
      <w:pPr>
        <w:ind w:left="2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25430CA">
      <w:start w:val="1"/>
      <w:numFmt w:val="bullet"/>
      <w:lvlText w:val="•"/>
      <w:lvlJc w:val="left"/>
      <w:pPr>
        <w:ind w:left="3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DDCEFC6">
      <w:start w:val="1"/>
      <w:numFmt w:val="bullet"/>
      <w:lvlText w:val="o"/>
      <w:lvlJc w:val="left"/>
      <w:pPr>
        <w:ind w:left="42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1304CB2">
      <w:start w:val="1"/>
      <w:numFmt w:val="bullet"/>
      <w:lvlText w:val="▪"/>
      <w:lvlJc w:val="left"/>
      <w:pPr>
        <w:ind w:left="49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BC4C41DA">
      <w:start w:val="1"/>
      <w:numFmt w:val="bullet"/>
      <w:lvlText w:val="•"/>
      <w:lvlJc w:val="left"/>
      <w:pPr>
        <w:ind w:left="56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C92AD620">
      <w:start w:val="1"/>
      <w:numFmt w:val="bullet"/>
      <w:lvlText w:val="o"/>
      <w:lvlJc w:val="left"/>
      <w:pPr>
        <w:ind w:left="63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4780956">
      <w:start w:val="1"/>
      <w:numFmt w:val="bullet"/>
      <w:lvlText w:val="▪"/>
      <w:lvlJc w:val="left"/>
      <w:pPr>
        <w:ind w:left="71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6F1A07FE"/>
    <w:multiLevelType w:val="hybridMultilevel"/>
    <w:tmpl w:val="7FE04286"/>
    <w:lvl w:ilvl="0" w:tplc="F098AA76">
      <w:start w:val="1"/>
      <w:numFmt w:val="bullet"/>
      <w:lvlText w:val=""/>
      <w:lvlJc w:val="left"/>
      <w:pPr>
        <w:ind w:left="889"/>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F183B7E">
      <w:start w:val="1"/>
      <w:numFmt w:val="bullet"/>
      <w:lvlText w:val="o"/>
      <w:lvlJc w:val="left"/>
      <w:pPr>
        <w:ind w:left="17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9BB26FF0">
      <w:start w:val="1"/>
      <w:numFmt w:val="bullet"/>
      <w:lvlText w:val="▪"/>
      <w:lvlJc w:val="left"/>
      <w:pPr>
        <w:ind w:left="24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B4F80406">
      <w:start w:val="1"/>
      <w:numFmt w:val="bullet"/>
      <w:lvlText w:val="•"/>
      <w:lvlJc w:val="left"/>
      <w:pPr>
        <w:ind w:left="31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CCEC224A">
      <w:start w:val="1"/>
      <w:numFmt w:val="bullet"/>
      <w:lvlText w:val="o"/>
      <w:lvlJc w:val="left"/>
      <w:pPr>
        <w:ind w:left="387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5F81C70">
      <w:start w:val="1"/>
      <w:numFmt w:val="bullet"/>
      <w:lvlText w:val="▪"/>
      <w:lvlJc w:val="left"/>
      <w:pPr>
        <w:ind w:left="459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4F0FF32">
      <w:start w:val="1"/>
      <w:numFmt w:val="bullet"/>
      <w:lvlText w:val="•"/>
      <w:lvlJc w:val="left"/>
      <w:pPr>
        <w:ind w:left="531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6607EAC">
      <w:start w:val="1"/>
      <w:numFmt w:val="bullet"/>
      <w:lvlText w:val="o"/>
      <w:lvlJc w:val="left"/>
      <w:pPr>
        <w:ind w:left="603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AC66E98">
      <w:start w:val="1"/>
      <w:numFmt w:val="bullet"/>
      <w:lvlText w:val="▪"/>
      <w:lvlJc w:val="left"/>
      <w:pPr>
        <w:ind w:left="675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70135DA5"/>
    <w:multiLevelType w:val="hybridMultilevel"/>
    <w:tmpl w:val="77009C1C"/>
    <w:lvl w:ilvl="0" w:tplc="858E21F2">
      <w:start w:val="1"/>
      <w:numFmt w:val="bullet"/>
      <w:lvlText w:val="o"/>
      <w:lvlJc w:val="left"/>
      <w:pPr>
        <w:ind w:left="1803"/>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A1CEE5CC">
      <w:start w:val="1"/>
      <w:numFmt w:val="bullet"/>
      <w:lvlText w:val="o"/>
      <w:lvlJc w:val="left"/>
      <w:pPr>
        <w:ind w:left="22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4218DD1C">
      <w:start w:val="1"/>
      <w:numFmt w:val="bullet"/>
      <w:lvlText w:val="▪"/>
      <w:lvlJc w:val="left"/>
      <w:pPr>
        <w:ind w:left="29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2BBE5D50">
      <w:start w:val="1"/>
      <w:numFmt w:val="bullet"/>
      <w:lvlText w:val="•"/>
      <w:lvlJc w:val="left"/>
      <w:pPr>
        <w:ind w:left="36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448C3D28">
      <w:start w:val="1"/>
      <w:numFmt w:val="bullet"/>
      <w:lvlText w:val="o"/>
      <w:lvlJc w:val="left"/>
      <w:pPr>
        <w:ind w:left="441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CDEF212">
      <w:start w:val="1"/>
      <w:numFmt w:val="bullet"/>
      <w:lvlText w:val="▪"/>
      <w:lvlJc w:val="left"/>
      <w:pPr>
        <w:ind w:left="513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491C362A">
      <w:start w:val="1"/>
      <w:numFmt w:val="bullet"/>
      <w:lvlText w:val="•"/>
      <w:lvlJc w:val="left"/>
      <w:pPr>
        <w:ind w:left="585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4DD41CDE">
      <w:start w:val="1"/>
      <w:numFmt w:val="bullet"/>
      <w:lvlText w:val="o"/>
      <w:lvlJc w:val="left"/>
      <w:pPr>
        <w:ind w:left="657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4DA34A2">
      <w:start w:val="1"/>
      <w:numFmt w:val="bullet"/>
      <w:lvlText w:val="▪"/>
      <w:lvlJc w:val="left"/>
      <w:pPr>
        <w:ind w:left="7291"/>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736536CE"/>
    <w:multiLevelType w:val="hybridMultilevel"/>
    <w:tmpl w:val="6A20B900"/>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5" w15:restartNumberingAfterBreak="0">
    <w:nsid w:val="737F1185"/>
    <w:multiLevelType w:val="hybridMultilevel"/>
    <w:tmpl w:val="80B04F04"/>
    <w:lvl w:ilvl="0" w:tplc="0409000D">
      <w:start w:val="1"/>
      <w:numFmt w:val="bullet"/>
      <w:lvlText w:val=""/>
      <w:lvlJc w:val="left"/>
      <w:pPr>
        <w:ind w:left="2073" w:hanging="360"/>
      </w:pPr>
      <w:rPr>
        <w:rFonts w:ascii="Wingdings" w:hAnsi="Wingdings" w:hint="default"/>
      </w:rPr>
    </w:lvl>
    <w:lvl w:ilvl="1" w:tplc="04090003" w:tentative="1">
      <w:start w:val="1"/>
      <w:numFmt w:val="bullet"/>
      <w:lvlText w:val="o"/>
      <w:lvlJc w:val="left"/>
      <w:pPr>
        <w:ind w:left="2793" w:hanging="360"/>
      </w:pPr>
      <w:rPr>
        <w:rFonts w:ascii="Courier New" w:hAnsi="Courier New" w:cs="Courier New" w:hint="default"/>
      </w:rPr>
    </w:lvl>
    <w:lvl w:ilvl="2" w:tplc="04090005" w:tentative="1">
      <w:start w:val="1"/>
      <w:numFmt w:val="bullet"/>
      <w:lvlText w:val=""/>
      <w:lvlJc w:val="left"/>
      <w:pPr>
        <w:ind w:left="3513" w:hanging="360"/>
      </w:pPr>
      <w:rPr>
        <w:rFonts w:ascii="Wingdings" w:hAnsi="Wingdings" w:hint="default"/>
      </w:rPr>
    </w:lvl>
    <w:lvl w:ilvl="3" w:tplc="04090001" w:tentative="1">
      <w:start w:val="1"/>
      <w:numFmt w:val="bullet"/>
      <w:lvlText w:val=""/>
      <w:lvlJc w:val="left"/>
      <w:pPr>
        <w:ind w:left="4233" w:hanging="360"/>
      </w:pPr>
      <w:rPr>
        <w:rFonts w:ascii="Symbol" w:hAnsi="Symbol" w:hint="default"/>
      </w:rPr>
    </w:lvl>
    <w:lvl w:ilvl="4" w:tplc="04090003" w:tentative="1">
      <w:start w:val="1"/>
      <w:numFmt w:val="bullet"/>
      <w:lvlText w:val="o"/>
      <w:lvlJc w:val="left"/>
      <w:pPr>
        <w:ind w:left="4953" w:hanging="360"/>
      </w:pPr>
      <w:rPr>
        <w:rFonts w:ascii="Courier New" w:hAnsi="Courier New" w:cs="Courier New" w:hint="default"/>
      </w:rPr>
    </w:lvl>
    <w:lvl w:ilvl="5" w:tplc="04090005" w:tentative="1">
      <w:start w:val="1"/>
      <w:numFmt w:val="bullet"/>
      <w:lvlText w:val=""/>
      <w:lvlJc w:val="left"/>
      <w:pPr>
        <w:ind w:left="5673" w:hanging="360"/>
      </w:pPr>
      <w:rPr>
        <w:rFonts w:ascii="Wingdings" w:hAnsi="Wingdings" w:hint="default"/>
      </w:rPr>
    </w:lvl>
    <w:lvl w:ilvl="6" w:tplc="04090001" w:tentative="1">
      <w:start w:val="1"/>
      <w:numFmt w:val="bullet"/>
      <w:lvlText w:val=""/>
      <w:lvlJc w:val="left"/>
      <w:pPr>
        <w:ind w:left="6393" w:hanging="360"/>
      </w:pPr>
      <w:rPr>
        <w:rFonts w:ascii="Symbol" w:hAnsi="Symbol" w:hint="default"/>
      </w:rPr>
    </w:lvl>
    <w:lvl w:ilvl="7" w:tplc="04090003" w:tentative="1">
      <w:start w:val="1"/>
      <w:numFmt w:val="bullet"/>
      <w:lvlText w:val="o"/>
      <w:lvlJc w:val="left"/>
      <w:pPr>
        <w:ind w:left="7113" w:hanging="360"/>
      </w:pPr>
      <w:rPr>
        <w:rFonts w:ascii="Courier New" w:hAnsi="Courier New" w:cs="Courier New" w:hint="default"/>
      </w:rPr>
    </w:lvl>
    <w:lvl w:ilvl="8" w:tplc="04090005" w:tentative="1">
      <w:start w:val="1"/>
      <w:numFmt w:val="bullet"/>
      <w:lvlText w:val=""/>
      <w:lvlJc w:val="left"/>
      <w:pPr>
        <w:ind w:left="7833" w:hanging="360"/>
      </w:pPr>
      <w:rPr>
        <w:rFonts w:ascii="Wingdings" w:hAnsi="Wingdings" w:hint="default"/>
      </w:rPr>
    </w:lvl>
  </w:abstractNum>
  <w:abstractNum w:abstractNumId="56" w15:restartNumberingAfterBreak="0">
    <w:nsid w:val="73D21A93"/>
    <w:multiLevelType w:val="hybridMultilevel"/>
    <w:tmpl w:val="71A6769A"/>
    <w:lvl w:ilvl="0" w:tplc="4E520FA2">
      <w:start w:val="1"/>
      <w:numFmt w:val="bullet"/>
      <w:lvlText w:val=""/>
      <w:lvlJc w:val="left"/>
      <w:pPr>
        <w:ind w:left="108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35FA40DE">
      <w:start w:val="1"/>
      <w:numFmt w:val="bullet"/>
      <w:lvlText w:val="o"/>
      <w:lvlJc w:val="left"/>
      <w:pPr>
        <w:ind w:left="14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CAE6316">
      <w:start w:val="1"/>
      <w:numFmt w:val="bullet"/>
      <w:lvlText w:val="▪"/>
      <w:lvlJc w:val="left"/>
      <w:pPr>
        <w:ind w:left="21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991A0876">
      <w:start w:val="1"/>
      <w:numFmt w:val="bullet"/>
      <w:lvlText w:val="•"/>
      <w:lvlJc w:val="left"/>
      <w:pPr>
        <w:ind w:left="29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526FA02">
      <w:start w:val="1"/>
      <w:numFmt w:val="bullet"/>
      <w:lvlText w:val="o"/>
      <w:lvlJc w:val="left"/>
      <w:pPr>
        <w:ind w:left="363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C4C09C4">
      <w:start w:val="1"/>
      <w:numFmt w:val="bullet"/>
      <w:lvlText w:val="▪"/>
      <w:lvlJc w:val="left"/>
      <w:pPr>
        <w:ind w:left="435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4F8A8B8">
      <w:start w:val="1"/>
      <w:numFmt w:val="bullet"/>
      <w:lvlText w:val="•"/>
      <w:lvlJc w:val="left"/>
      <w:pPr>
        <w:ind w:left="507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1B242C2">
      <w:start w:val="1"/>
      <w:numFmt w:val="bullet"/>
      <w:lvlText w:val="o"/>
      <w:lvlJc w:val="left"/>
      <w:pPr>
        <w:ind w:left="579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88E4F5C6">
      <w:start w:val="1"/>
      <w:numFmt w:val="bullet"/>
      <w:lvlText w:val="▪"/>
      <w:lvlJc w:val="left"/>
      <w:pPr>
        <w:ind w:left="651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77F0114D"/>
    <w:multiLevelType w:val="hybridMultilevel"/>
    <w:tmpl w:val="EA267382"/>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795E4AF3"/>
    <w:multiLevelType w:val="hybridMultilevel"/>
    <w:tmpl w:val="E766B6D6"/>
    <w:lvl w:ilvl="0" w:tplc="04090003">
      <w:start w:val="1"/>
      <w:numFmt w:val="bullet"/>
      <w:lvlText w:val="o"/>
      <w:lvlJc w:val="left"/>
      <w:pPr>
        <w:ind w:left="1337"/>
      </w:pPr>
      <w:rPr>
        <w:rFonts w:ascii="Courier New" w:hAnsi="Courier New" w:cs="Courier New" w:hint="default"/>
        <w:b w:val="0"/>
        <w:i w:val="0"/>
        <w:strike w:val="0"/>
        <w:dstrike w:val="0"/>
        <w:color w:val="181717"/>
        <w:sz w:val="24"/>
        <w:szCs w:val="24"/>
        <w:u w:val="none" w:color="000000"/>
        <w:bdr w:val="none" w:sz="0" w:space="0" w:color="auto"/>
        <w:shd w:val="clear" w:color="auto" w:fill="auto"/>
        <w:vertAlign w:val="baseline"/>
      </w:rPr>
    </w:lvl>
    <w:lvl w:ilvl="1" w:tplc="FFFFFFFF">
      <w:start w:val="1"/>
      <w:numFmt w:val="bullet"/>
      <w:lvlText w:val="o"/>
      <w:lvlJc w:val="left"/>
      <w:pPr>
        <w:ind w:left="212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2" w:tplc="FFFFFFFF">
      <w:start w:val="1"/>
      <w:numFmt w:val="bullet"/>
      <w:lvlText w:val="▪"/>
      <w:lvlJc w:val="left"/>
      <w:pPr>
        <w:ind w:left="284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3" w:tplc="FFFFFFFF">
      <w:start w:val="1"/>
      <w:numFmt w:val="bullet"/>
      <w:lvlText w:val="•"/>
      <w:lvlJc w:val="left"/>
      <w:pPr>
        <w:ind w:left="356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4" w:tplc="FFFFFFFF">
      <w:start w:val="1"/>
      <w:numFmt w:val="bullet"/>
      <w:lvlText w:val="o"/>
      <w:lvlJc w:val="left"/>
      <w:pPr>
        <w:ind w:left="428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5" w:tplc="FFFFFFFF">
      <w:start w:val="1"/>
      <w:numFmt w:val="bullet"/>
      <w:lvlText w:val="▪"/>
      <w:lvlJc w:val="left"/>
      <w:pPr>
        <w:ind w:left="500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6" w:tplc="FFFFFFFF">
      <w:start w:val="1"/>
      <w:numFmt w:val="bullet"/>
      <w:lvlText w:val="•"/>
      <w:lvlJc w:val="left"/>
      <w:pPr>
        <w:ind w:left="572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7" w:tplc="FFFFFFFF">
      <w:start w:val="1"/>
      <w:numFmt w:val="bullet"/>
      <w:lvlText w:val="o"/>
      <w:lvlJc w:val="left"/>
      <w:pPr>
        <w:ind w:left="644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lvl w:ilvl="8" w:tplc="FFFFFFFF">
      <w:start w:val="1"/>
      <w:numFmt w:val="bullet"/>
      <w:lvlText w:val="▪"/>
      <w:lvlJc w:val="left"/>
      <w:pPr>
        <w:ind w:left="7169"/>
      </w:pPr>
      <w:rPr>
        <w:rFonts w:ascii="Wingdings" w:eastAsia="Wingdings" w:hAnsi="Wingdings" w:cs="Wingdings"/>
        <w:b w:val="0"/>
        <w:i w:val="0"/>
        <w:strike w:val="0"/>
        <w:dstrike w:val="0"/>
        <w:color w:val="181717"/>
        <w:sz w:val="24"/>
        <w:szCs w:val="24"/>
        <w:u w:val="none" w:color="000000"/>
        <w:bdr w:val="none" w:sz="0" w:space="0" w:color="auto"/>
        <w:shd w:val="clear" w:color="auto" w:fill="auto"/>
        <w:vertAlign w:val="baseline"/>
      </w:rPr>
    </w:lvl>
  </w:abstractNum>
  <w:abstractNum w:abstractNumId="59" w15:restartNumberingAfterBreak="0">
    <w:nsid w:val="7BEC5743"/>
    <w:multiLevelType w:val="hybridMultilevel"/>
    <w:tmpl w:val="F38CF73A"/>
    <w:lvl w:ilvl="0" w:tplc="0BF070FC">
      <w:start w:val="1"/>
      <w:numFmt w:val="bullet"/>
      <w:lvlText w:val="•"/>
      <w:lvlJc w:val="left"/>
      <w:pPr>
        <w:ind w:left="13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3504D2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4444AC2">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334F826">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3CAC564">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103F1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6690F4">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F76C90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2AAFA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7D7A762C"/>
    <w:multiLevelType w:val="hybridMultilevel"/>
    <w:tmpl w:val="FDCAB99C"/>
    <w:lvl w:ilvl="0" w:tplc="F098AA76">
      <w:start w:val="1"/>
      <w:numFmt w:val="bullet"/>
      <w:lvlText w:val=""/>
      <w:lvlJc w:val="left"/>
      <w:pPr>
        <w:ind w:left="722" w:hanging="360"/>
      </w:pPr>
      <w:rPr>
        <w:rFonts w:ascii="Wingdings" w:eastAsia="Wingdings" w:hAnsi="Wingdings" w:cs="Wingdings" w:hint="default"/>
        <w:b w:val="0"/>
        <w:i w:val="0"/>
        <w:strike w:val="0"/>
        <w:dstrike w:val="0"/>
        <w:color w:val="000000"/>
        <w:sz w:val="24"/>
        <w:szCs w:val="24"/>
        <w:u w:val="none" w:color="000000"/>
        <w:bdr w:val="none" w:sz="0" w:space="0" w:color="auto"/>
        <w:shd w:val="clear" w:color="auto" w:fill="auto"/>
        <w:vertAlign w:val="baseline"/>
      </w:rPr>
    </w:lvl>
    <w:lvl w:ilvl="1" w:tplc="04090003">
      <w:start w:val="1"/>
      <w:numFmt w:val="bullet"/>
      <w:lvlText w:val="o"/>
      <w:lvlJc w:val="left"/>
      <w:pPr>
        <w:ind w:left="1442" w:hanging="360"/>
      </w:pPr>
      <w:rPr>
        <w:rFonts w:ascii="Courier New" w:hAnsi="Courier New" w:cs="Courier New" w:hint="default"/>
      </w:rPr>
    </w:lvl>
    <w:lvl w:ilvl="2" w:tplc="04090005">
      <w:start w:val="1"/>
      <w:numFmt w:val="bullet"/>
      <w:lvlText w:val=""/>
      <w:lvlJc w:val="left"/>
      <w:pPr>
        <w:ind w:left="2162" w:hanging="360"/>
      </w:pPr>
      <w:rPr>
        <w:rFonts w:ascii="Wingdings" w:hAnsi="Wingdings" w:hint="default"/>
      </w:rPr>
    </w:lvl>
    <w:lvl w:ilvl="3" w:tplc="04090001" w:tentative="1">
      <w:start w:val="1"/>
      <w:numFmt w:val="bullet"/>
      <w:lvlText w:val=""/>
      <w:lvlJc w:val="left"/>
      <w:pPr>
        <w:ind w:left="2882" w:hanging="360"/>
      </w:pPr>
      <w:rPr>
        <w:rFonts w:ascii="Symbol" w:hAnsi="Symbol" w:hint="default"/>
      </w:rPr>
    </w:lvl>
    <w:lvl w:ilvl="4" w:tplc="04090003" w:tentative="1">
      <w:start w:val="1"/>
      <w:numFmt w:val="bullet"/>
      <w:lvlText w:val="o"/>
      <w:lvlJc w:val="left"/>
      <w:pPr>
        <w:ind w:left="3602" w:hanging="360"/>
      </w:pPr>
      <w:rPr>
        <w:rFonts w:ascii="Courier New" w:hAnsi="Courier New" w:cs="Courier New" w:hint="default"/>
      </w:rPr>
    </w:lvl>
    <w:lvl w:ilvl="5" w:tplc="04090005" w:tentative="1">
      <w:start w:val="1"/>
      <w:numFmt w:val="bullet"/>
      <w:lvlText w:val=""/>
      <w:lvlJc w:val="left"/>
      <w:pPr>
        <w:ind w:left="4322" w:hanging="360"/>
      </w:pPr>
      <w:rPr>
        <w:rFonts w:ascii="Wingdings" w:hAnsi="Wingdings" w:hint="default"/>
      </w:rPr>
    </w:lvl>
    <w:lvl w:ilvl="6" w:tplc="04090001" w:tentative="1">
      <w:start w:val="1"/>
      <w:numFmt w:val="bullet"/>
      <w:lvlText w:val=""/>
      <w:lvlJc w:val="left"/>
      <w:pPr>
        <w:ind w:left="5042" w:hanging="360"/>
      </w:pPr>
      <w:rPr>
        <w:rFonts w:ascii="Symbol" w:hAnsi="Symbol" w:hint="default"/>
      </w:rPr>
    </w:lvl>
    <w:lvl w:ilvl="7" w:tplc="04090003" w:tentative="1">
      <w:start w:val="1"/>
      <w:numFmt w:val="bullet"/>
      <w:lvlText w:val="o"/>
      <w:lvlJc w:val="left"/>
      <w:pPr>
        <w:ind w:left="5762" w:hanging="360"/>
      </w:pPr>
      <w:rPr>
        <w:rFonts w:ascii="Courier New" w:hAnsi="Courier New" w:cs="Courier New" w:hint="default"/>
      </w:rPr>
    </w:lvl>
    <w:lvl w:ilvl="8" w:tplc="04090005" w:tentative="1">
      <w:start w:val="1"/>
      <w:numFmt w:val="bullet"/>
      <w:lvlText w:val=""/>
      <w:lvlJc w:val="left"/>
      <w:pPr>
        <w:ind w:left="6482" w:hanging="360"/>
      </w:pPr>
      <w:rPr>
        <w:rFonts w:ascii="Wingdings" w:hAnsi="Wingdings" w:hint="default"/>
      </w:rPr>
    </w:lvl>
  </w:abstractNum>
  <w:abstractNum w:abstractNumId="61" w15:restartNumberingAfterBreak="0">
    <w:nsid w:val="7E1828B4"/>
    <w:multiLevelType w:val="hybridMultilevel"/>
    <w:tmpl w:val="81DAEF3A"/>
    <w:lvl w:ilvl="0" w:tplc="3DCE5A2C">
      <w:start w:val="1"/>
      <w:numFmt w:val="bullet"/>
      <w:lvlText w:val=""/>
      <w:lvlJc w:val="left"/>
      <w:pPr>
        <w:ind w:left="302"/>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14A32FE">
      <w:start w:val="1"/>
      <w:numFmt w:val="bullet"/>
      <w:lvlText w:val="o"/>
      <w:lvlJc w:val="left"/>
      <w:pPr>
        <w:ind w:left="10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1E44904">
      <w:start w:val="1"/>
      <w:numFmt w:val="bullet"/>
      <w:lvlText w:val="▪"/>
      <w:lvlJc w:val="left"/>
      <w:pPr>
        <w:ind w:left="17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8A614AC">
      <w:start w:val="1"/>
      <w:numFmt w:val="bullet"/>
      <w:lvlText w:val="•"/>
      <w:lvlJc w:val="left"/>
      <w:pPr>
        <w:ind w:left="24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DC46D0A">
      <w:start w:val="1"/>
      <w:numFmt w:val="bullet"/>
      <w:lvlText w:val="o"/>
      <w:lvlJc w:val="left"/>
      <w:pPr>
        <w:ind w:left="31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9370DE9A">
      <w:start w:val="1"/>
      <w:numFmt w:val="bullet"/>
      <w:lvlText w:val="▪"/>
      <w:lvlJc w:val="left"/>
      <w:pPr>
        <w:ind w:left="39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8F048B4">
      <w:start w:val="1"/>
      <w:numFmt w:val="bullet"/>
      <w:lvlText w:val="•"/>
      <w:lvlJc w:val="left"/>
      <w:pPr>
        <w:ind w:left="46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5BEC11E">
      <w:start w:val="1"/>
      <w:numFmt w:val="bullet"/>
      <w:lvlText w:val="o"/>
      <w:lvlJc w:val="left"/>
      <w:pPr>
        <w:ind w:left="53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5B6CFAE">
      <w:start w:val="1"/>
      <w:numFmt w:val="bullet"/>
      <w:lvlText w:val="▪"/>
      <w:lvlJc w:val="left"/>
      <w:pPr>
        <w:ind w:left="60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1556118900">
    <w:abstractNumId w:val="61"/>
  </w:num>
  <w:num w:numId="2" w16cid:durableId="996566978">
    <w:abstractNumId w:val="52"/>
  </w:num>
  <w:num w:numId="3" w16cid:durableId="1725371502">
    <w:abstractNumId w:val="5"/>
  </w:num>
  <w:num w:numId="4" w16cid:durableId="745372461">
    <w:abstractNumId w:val="20"/>
  </w:num>
  <w:num w:numId="5" w16cid:durableId="311373929">
    <w:abstractNumId w:val="51"/>
  </w:num>
  <w:num w:numId="6" w16cid:durableId="2116897812">
    <w:abstractNumId w:val="24"/>
  </w:num>
  <w:num w:numId="7" w16cid:durableId="1093622852">
    <w:abstractNumId w:val="31"/>
  </w:num>
  <w:num w:numId="8" w16cid:durableId="1076896313">
    <w:abstractNumId w:val="41"/>
  </w:num>
  <w:num w:numId="9" w16cid:durableId="1508328758">
    <w:abstractNumId w:val="50"/>
  </w:num>
  <w:num w:numId="10" w16cid:durableId="873543056">
    <w:abstractNumId w:val="19"/>
  </w:num>
  <w:num w:numId="11" w16cid:durableId="755175050">
    <w:abstractNumId w:val="53"/>
  </w:num>
  <w:num w:numId="12" w16cid:durableId="1703826232">
    <w:abstractNumId w:val="27"/>
  </w:num>
  <w:num w:numId="13" w16cid:durableId="1475175456">
    <w:abstractNumId w:val="1"/>
  </w:num>
  <w:num w:numId="14" w16cid:durableId="1564021834">
    <w:abstractNumId w:val="59"/>
  </w:num>
  <w:num w:numId="15" w16cid:durableId="662046745">
    <w:abstractNumId w:val="34"/>
  </w:num>
  <w:num w:numId="16" w16cid:durableId="1930768191">
    <w:abstractNumId w:val="28"/>
  </w:num>
  <w:num w:numId="17" w16cid:durableId="1331174567">
    <w:abstractNumId w:val="8"/>
  </w:num>
  <w:num w:numId="18" w16cid:durableId="94985368">
    <w:abstractNumId w:val="38"/>
  </w:num>
  <w:num w:numId="19" w16cid:durableId="2085451221">
    <w:abstractNumId w:val="43"/>
  </w:num>
  <w:num w:numId="20" w16cid:durableId="1828395098">
    <w:abstractNumId w:val="56"/>
  </w:num>
  <w:num w:numId="21" w16cid:durableId="1445230911">
    <w:abstractNumId w:val="23"/>
  </w:num>
  <w:num w:numId="22" w16cid:durableId="1794207722">
    <w:abstractNumId w:val="21"/>
  </w:num>
  <w:num w:numId="23" w16cid:durableId="1078480078">
    <w:abstractNumId w:val="32"/>
  </w:num>
  <w:num w:numId="24" w16cid:durableId="1821726448">
    <w:abstractNumId w:val="9"/>
  </w:num>
  <w:num w:numId="25" w16cid:durableId="1780639652">
    <w:abstractNumId w:val="26"/>
  </w:num>
  <w:num w:numId="26" w16cid:durableId="328605294">
    <w:abstractNumId w:val="10"/>
  </w:num>
  <w:num w:numId="27" w16cid:durableId="350255479">
    <w:abstractNumId w:val="45"/>
  </w:num>
  <w:num w:numId="28" w16cid:durableId="418141042">
    <w:abstractNumId w:val="37"/>
  </w:num>
  <w:num w:numId="29" w16cid:durableId="957957780">
    <w:abstractNumId w:val="44"/>
  </w:num>
  <w:num w:numId="30" w16cid:durableId="1334724738">
    <w:abstractNumId w:val="42"/>
  </w:num>
  <w:num w:numId="31" w16cid:durableId="1789280700">
    <w:abstractNumId w:val="33"/>
  </w:num>
  <w:num w:numId="32" w16cid:durableId="1939487901">
    <w:abstractNumId w:val="15"/>
  </w:num>
  <w:num w:numId="33" w16cid:durableId="694159669">
    <w:abstractNumId w:val="16"/>
  </w:num>
  <w:num w:numId="34" w16cid:durableId="372968465">
    <w:abstractNumId w:val="4"/>
  </w:num>
  <w:num w:numId="35" w16cid:durableId="73598795">
    <w:abstractNumId w:val="17"/>
  </w:num>
  <w:num w:numId="36" w16cid:durableId="346828681">
    <w:abstractNumId w:val="7"/>
  </w:num>
  <w:num w:numId="37" w16cid:durableId="20054182">
    <w:abstractNumId w:val="3"/>
  </w:num>
  <w:num w:numId="38" w16cid:durableId="1747144557">
    <w:abstractNumId w:val="39"/>
  </w:num>
  <w:num w:numId="39" w16cid:durableId="2056811556">
    <w:abstractNumId w:val="48"/>
  </w:num>
  <w:num w:numId="40" w16cid:durableId="2023430054">
    <w:abstractNumId w:val="47"/>
  </w:num>
  <w:num w:numId="41" w16cid:durableId="565183437">
    <w:abstractNumId w:val="6"/>
  </w:num>
  <w:num w:numId="42" w16cid:durableId="1478379374">
    <w:abstractNumId w:val="57"/>
  </w:num>
  <w:num w:numId="43" w16cid:durableId="1436829996">
    <w:abstractNumId w:val="54"/>
  </w:num>
  <w:num w:numId="44" w16cid:durableId="105661711">
    <w:abstractNumId w:val="13"/>
  </w:num>
  <w:num w:numId="45" w16cid:durableId="1509830190">
    <w:abstractNumId w:val="0"/>
  </w:num>
  <w:num w:numId="46" w16cid:durableId="1100832019">
    <w:abstractNumId w:val="14"/>
  </w:num>
  <w:num w:numId="47" w16cid:durableId="1930691686">
    <w:abstractNumId w:val="36"/>
  </w:num>
  <w:num w:numId="48" w16cid:durableId="1958023864">
    <w:abstractNumId w:val="30"/>
  </w:num>
  <w:num w:numId="49" w16cid:durableId="667749160">
    <w:abstractNumId w:val="46"/>
  </w:num>
  <w:num w:numId="50" w16cid:durableId="52239647">
    <w:abstractNumId w:val="49"/>
  </w:num>
  <w:num w:numId="51" w16cid:durableId="746729764">
    <w:abstractNumId w:val="12"/>
  </w:num>
  <w:num w:numId="52" w16cid:durableId="799884345">
    <w:abstractNumId w:val="55"/>
  </w:num>
  <w:num w:numId="53" w16cid:durableId="97795716">
    <w:abstractNumId w:val="60"/>
  </w:num>
  <w:num w:numId="54" w16cid:durableId="1030227317">
    <w:abstractNumId w:val="22"/>
  </w:num>
  <w:num w:numId="55" w16cid:durableId="766122034">
    <w:abstractNumId w:val="40"/>
  </w:num>
  <w:num w:numId="56" w16cid:durableId="528644050">
    <w:abstractNumId w:val="58"/>
  </w:num>
  <w:num w:numId="57" w16cid:durableId="1637562461">
    <w:abstractNumId w:val="35"/>
  </w:num>
  <w:num w:numId="58" w16cid:durableId="1753815351">
    <w:abstractNumId w:val="2"/>
  </w:num>
  <w:num w:numId="59" w16cid:durableId="321784462">
    <w:abstractNumId w:val="18"/>
  </w:num>
  <w:num w:numId="60" w16cid:durableId="175340834">
    <w:abstractNumId w:val="29"/>
  </w:num>
  <w:num w:numId="61" w16cid:durableId="1775006182">
    <w:abstractNumId w:val="25"/>
  </w:num>
  <w:num w:numId="62" w16cid:durableId="77406703">
    <w:abstractNumId w:val="1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1EFB"/>
    <w:rsid w:val="000110D3"/>
    <w:rsid w:val="000209AD"/>
    <w:rsid w:val="000415E4"/>
    <w:rsid w:val="00043642"/>
    <w:rsid w:val="00051295"/>
    <w:rsid w:val="0006419F"/>
    <w:rsid w:val="00073A13"/>
    <w:rsid w:val="00097E74"/>
    <w:rsid w:val="000B2F81"/>
    <w:rsid w:val="000D5388"/>
    <w:rsid w:val="000D684F"/>
    <w:rsid w:val="000E1997"/>
    <w:rsid w:val="00104766"/>
    <w:rsid w:val="001136AE"/>
    <w:rsid w:val="00145D90"/>
    <w:rsid w:val="001541BB"/>
    <w:rsid w:val="00163F3F"/>
    <w:rsid w:val="001829C4"/>
    <w:rsid w:val="001A08E4"/>
    <w:rsid w:val="001B2635"/>
    <w:rsid w:val="001C5286"/>
    <w:rsid w:val="001D21BD"/>
    <w:rsid w:val="001D70D0"/>
    <w:rsid w:val="001E02EF"/>
    <w:rsid w:val="001E4014"/>
    <w:rsid w:val="001E56E4"/>
    <w:rsid w:val="001E73D0"/>
    <w:rsid w:val="0022605B"/>
    <w:rsid w:val="002717E8"/>
    <w:rsid w:val="0027544B"/>
    <w:rsid w:val="002B0346"/>
    <w:rsid w:val="002B5834"/>
    <w:rsid w:val="002C60AD"/>
    <w:rsid w:val="002D1515"/>
    <w:rsid w:val="002F7EE3"/>
    <w:rsid w:val="00315E26"/>
    <w:rsid w:val="00337100"/>
    <w:rsid w:val="00344ECE"/>
    <w:rsid w:val="00345267"/>
    <w:rsid w:val="00367C0A"/>
    <w:rsid w:val="00372B9F"/>
    <w:rsid w:val="003B1FA3"/>
    <w:rsid w:val="003D05EC"/>
    <w:rsid w:val="003E09E2"/>
    <w:rsid w:val="003F1266"/>
    <w:rsid w:val="003F32E2"/>
    <w:rsid w:val="00400151"/>
    <w:rsid w:val="00406EDF"/>
    <w:rsid w:val="00415DD6"/>
    <w:rsid w:val="00451997"/>
    <w:rsid w:val="004766A3"/>
    <w:rsid w:val="00477D72"/>
    <w:rsid w:val="00491457"/>
    <w:rsid w:val="00497F78"/>
    <w:rsid w:val="004A546B"/>
    <w:rsid w:val="004C57F9"/>
    <w:rsid w:val="004D7822"/>
    <w:rsid w:val="004F4847"/>
    <w:rsid w:val="00501AC7"/>
    <w:rsid w:val="0051345D"/>
    <w:rsid w:val="00521ECD"/>
    <w:rsid w:val="005328E7"/>
    <w:rsid w:val="00541917"/>
    <w:rsid w:val="005444AC"/>
    <w:rsid w:val="005512DC"/>
    <w:rsid w:val="0059124A"/>
    <w:rsid w:val="005A452F"/>
    <w:rsid w:val="005D00AD"/>
    <w:rsid w:val="006014E8"/>
    <w:rsid w:val="006302BF"/>
    <w:rsid w:val="0063797A"/>
    <w:rsid w:val="00667A14"/>
    <w:rsid w:val="00671CEA"/>
    <w:rsid w:val="006848CB"/>
    <w:rsid w:val="00684B3F"/>
    <w:rsid w:val="006862F1"/>
    <w:rsid w:val="006B44AE"/>
    <w:rsid w:val="006C1B8E"/>
    <w:rsid w:val="006C6C52"/>
    <w:rsid w:val="006D615B"/>
    <w:rsid w:val="006E3EF0"/>
    <w:rsid w:val="006F28E6"/>
    <w:rsid w:val="006F3BED"/>
    <w:rsid w:val="006F4304"/>
    <w:rsid w:val="00711628"/>
    <w:rsid w:val="00751CC3"/>
    <w:rsid w:val="007579AE"/>
    <w:rsid w:val="00775B66"/>
    <w:rsid w:val="00776F1F"/>
    <w:rsid w:val="00787F57"/>
    <w:rsid w:val="00794B8E"/>
    <w:rsid w:val="007A6C3C"/>
    <w:rsid w:val="007A6DC9"/>
    <w:rsid w:val="007D4ED5"/>
    <w:rsid w:val="007D6499"/>
    <w:rsid w:val="00810A83"/>
    <w:rsid w:val="00821D70"/>
    <w:rsid w:val="008478E7"/>
    <w:rsid w:val="0085473F"/>
    <w:rsid w:val="008645E4"/>
    <w:rsid w:val="008A094A"/>
    <w:rsid w:val="008B285D"/>
    <w:rsid w:val="008C4B1D"/>
    <w:rsid w:val="008E685D"/>
    <w:rsid w:val="00917B65"/>
    <w:rsid w:val="0092679F"/>
    <w:rsid w:val="009470A1"/>
    <w:rsid w:val="00947F7E"/>
    <w:rsid w:val="009D20F4"/>
    <w:rsid w:val="009E4B59"/>
    <w:rsid w:val="009F3278"/>
    <w:rsid w:val="00A10AD3"/>
    <w:rsid w:val="00A171BB"/>
    <w:rsid w:val="00A310D6"/>
    <w:rsid w:val="00A363D3"/>
    <w:rsid w:val="00A374D6"/>
    <w:rsid w:val="00A42842"/>
    <w:rsid w:val="00A555EA"/>
    <w:rsid w:val="00A57819"/>
    <w:rsid w:val="00A7447C"/>
    <w:rsid w:val="00A872B5"/>
    <w:rsid w:val="00AA564F"/>
    <w:rsid w:val="00AB2F54"/>
    <w:rsid w:val="00AB7095"/>
    <w:rsid w:val="00AD3466"/>
    <w:rsid w:val="00AE61E4"/>
    <w:rsid w:val="00AF0B00"/>
    <w:rsid w:val="00AF2184"/>
    <w:rsid w:val="00AF6C6D"/>
    <w:rsid w:val="00B01E19"/>
    <w:rsid w:val="00B06FD0"/>
    <w:rsid w:val="00B45D77"/>
    <w:rsid w:val="00B521BA"/>
    <w:rsid w:val="00B55F8F"/>
    <w:rsid w:val="00B74F0E"/>
    <w:rsid w:val="00B80E21"/>
    <w:rsid w:val="00B814C0"/>
    <w:rsid w:val="00BA5C1D"/>
    <w:rsid w:val="00BC260D"/>
    <w:rsid w:val="00BE2911"/>
    <w:rsid w:val="00BE33D8"/>
    <w:rsid w:val="00BE6E39"/>
    <w:rsid w:val="00BF2273"/>
    <w:rsid w:val="00C10421"/>
    <w:rsid w:val="00C10808"/>
    <w:rsid w:val="00C237D7"/>
    <w:rsid w:val="00C25585"/>
    <w:rsid w:val="00C4090A"/>
    <w:rsid w:val="00C42481"/>
    <w:rsid w:val="00C42A30"/>
    <w:rsid w:val="00C43FAE"/>
    <w:rsid w:val="00C615DA"/>
    <w:rsid w:val="00C62480"/>
    <w:rsid w:val="00C73BCC"/>
    <w:rsid w:val="00C939F4"/>
    <w:rsid w:val="00CC0894"/>
    <w:rsid w:val="00CE1451"/>
    <w:rsid w:val="00CF6964"/>
    <w:rsid w:val="00D10708"/>
    <w:rsid w:val="00D37F8F"/>
    <w:rsid w:val="00D50F89"/>
    <w:rsid w:val="00D572CE"/>
    <w:rsid w:val="00D60C1D"/>
    <w:rsid w:val="00D61EFB"/>
    <w:rsid w:val="00D70773"/>
    <w:rsid w:val="00D820A1"/>
    <w:rsid w:val="00D85509"/>
    <w:rsid w:val="00D924A0"/>
    <w:rsid w:val="00DA3028"/>
    <w:rsid w:val="00DC2489"/>
    <w:rsid w:val="00E1306F"/>
    <w:rsid w:val="00E262BF"/>
    <w:rsid w:val="00E41508"/>
    <w:rsid w:val="00E60244"/>
    <w:rsid w:val="00E615C2"/>
    <w:rsid w:val="00E656C5"/>
    <w:rsid w:val="00E74BC2"/>
    <w:rsid w:val="00E861AE"/>
    <w:rsid w:val="00EA50CF"/>
    <w:rsid w:val="00EB063B"/>
    <w:rsid w:val="00EB5B9A"/>
    <w:rsid w:val="00ED61EA"/>
    <w:rsid w:val="00EE4510"/>
    <w:rsid w:val="00EF1DC6"/>
    <w:rsid w:val="00F135E1"/>
    <w:rsid w:val="00F53F0C"/>
    <w:rsid w:val="00F54FAA"/>
    <w:rsid w:val="00F73FEC"/>
    <w:rsid w:val="00F87D03"/>
    <w:rsid w:val="00F91ECC"/>
    <w:rsid w:val="00FC31F2"/>
    <w:rsid w:val="00FE1889"/>
    <w:rsid w:val="00FE2E7D"/>
    <w:rsid w:val="00FE4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95BA0"/>
  <w15:docId w15:val="{19545E9B-5A35-48D4-8144-D8A3C2851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68" w:lineRule="auto"/>
      <w:ind w:left="282" w:right="214" w:hanging="10"/>
      <w:jc w:val="both"/>
    </w:pPr>
    <w:rPr>
      <w:rFonts w:ascii="Arial" w:eastAsia="Arial" w:hAnsi="Arial" w:cs="Arial"/>
      <w:color w:val="000000"/>
      <w:sz w:val="24"/>
    </w:rPr>
  </w:style>
  <w:style w:type="paragraph" w:styleId="Heading1">
    <w:name w:val="heading 1"/>
    <w:next w:val="Normal"/>
    <w:link w:val="Heading1Char"/>
    <w:uiPriority w:val="9"/>
    <w:qFormat/>
    <w:pPr>
      <w:keepNext/>
      <w:keepLines/>
      <w:spacing w:after="171"/>
      <w:ind w:left="10" w:right="57" w:hanging="10"/>
      <w:jc w:val="center"/>
      <w:outlineLvl w:val="0"/>
    </w:pPr>
    <w:rPr>
      <w:rFonts w:ascii="Calibri" w:eastAsia="Calibri" w:hAnsi="Calibri" w:cs="Calibri"/>
      <w:color w:val="181717"/>
      <w:sz w:val="44"/>
    </w:rPr>
  </w:style>
  <w:style w:type="paragraph" w:styleId="Heading2">
    <w:name w:val="heading 2"/>
    <w:next w:val="Normal"/>
    <w:link w:val="Heading2Char"/>
    <w:uiPriority w:val="9"/>
    <w:unhideWhenUsed/>
    <w:qFormat/>
    <w:pPr>
      <w:keepNext/>
      <w:keepLines/>
      <w:spacing w:after="116" w:line="265" w:lineRule="auto"/>
      <w:ind w:left="57" w:hanging="10"/>
      <w:outlineLvl w:val="1"/>
    </w:pPr>
    <w:rPr>
      <w:rFonts w:ascii="Arial" w:eastAsia="Arial" w:hAnsi="Arial" w:cs="Arial"/>
      <w:b/>
      <w:color w:val="000000"/>
      <w:sz w:val="24"/>
    </w:rPr>
  </w:style>
  <w:style w:type="paragraph" w:styleId="Heading3">
    <w:name w:val="heading 3"/>
    <w:next w:val="Normal"/>
    <w:link w:val="Heading3Char"/>
    <w:uiPriority w:val="9"/>
    <w:unhideWhenUsed/>
    <w:qFormat/>
    <w:pPr>
      <w:keepNext/>
      <w:keepLines/>
      <w:spacing w:after="116" w:line="265" w:lineRule="auto"/>
      <w:ind w:left="57" w:hanging="10"/>
      <w:outlineLvl w:val="2"/>
    </w:pPr>
    <w:rPr>
      <w:rFonts w:ascii="Arial" w:eastAsia="Arial" w:hAnsi="Arial" w:cs="Arial"/>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4"/>
    </w:rPr>
  </w:style>
  <w:style w:type="character" w:customStyle="1" w:styleId="Heading1Char">
    <w:name w:val="Heading 1 Char"/>
    <w:link w:val="Heading1"/>
    <w:rPr>
      <w:rFonts w:ascii="Calibri" w:eastAsia="Calibri" w:hAnsi="Calibri" w:cs="Calibri"/>
      <w:color w:val="181717"/>
      <w:sz w:val="44"/>
    </w:rPr>
  </w:style>
  <w:style w:type="character" w:customStyle="1" w:styleId="Heading3Char">
    <w:name w:val="Heading 3 Char"/>
    <w:link w:val="Heading3"/>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aliases w:val="符号列表,·ûºÅÁÐ±í,¡¤?o?¨¢D¡À¨ª,?¡è?o?¡§¡éD?¨¤¡§a,??¨¨?o??¡ì?¨¦D?¡§¡è?¡ìa,??¡§¡§?o???¨¬?¡§|D??¡ì?¨¨??¨¬a,???¡ì?¡ì?o???¡§???¡ì|D???¨¬?¡§¡§??¡§?a,????¨¬??¨¬?o????¡ì????¨¬|D???¡§???¡ì?¡ì???¡ì?a,?,列出段落2,lp1,List Paragraph1,列出段落1,·?o?áD±í,áD3?????2"/>
    <w:basedOn w:val="Normal"/>
    <w:link w:val="ListParagraphChar"/>
    <w:uiPriority w:val="34"/>
    <w:qFormat/>
    <w:rsid w:val="00541917"/>
    <w:pPr>
      <w:spacing w:after="0" w:line="360" w:lineRule="auto"/>
      <w:ind w:left="720" w:right="0" w:firstLine="0"/>
      <w:contextualSpacing/>
    </w:pPr>
    <w:rPr>
      <w:rFonts w:ascii="Georgia" w:eastAsia="Times New Roman" w:hAnsi="Georgia" w:cs="Times New Roman"/>
      <w:color w:val="auto"/>
      <w:sz w:val="22"/>
      <w:szCs w:val="24"/>
    </w:rPr>
  </w:style>
  <w:style w:type="character" w:customStyle="1" w:styleId="ListParagraphChar">
    <w:name w:val="List Paragraph Char"/>
    <w:aliases w:val="符号列表 Char,·ûºÅÁÐ±í Char,¡¤?o?¨¢D¡À¨ª Char,?¡è?o?¡§¡éD?¨¤¡§a Char,??¨¨?o??¡ì?¨¦D?¡§¡è?¡ìa Char,??¡§¡§?o???¨¬?¡§|D??¡ì?¨¨??¨¬a Char,???¡ì?¡ì?o???¡§???¡ì|D???¨¬?¡§¡§??¡§?a Char,????¨¬??¨¬?o????¡ì????¨¬|D???¡§???¡ì?¡ì???¡ì?a Char,? Char"/>
    <w:link w:val="ListParagraph"/>
    <w:uiPriority w:val="34"/>
    <w:qFormat/>
    <w:rsid w:val="00541917"/>
    <w:rPr>
      <w:rFonts w:ascii="Georgia" w:eastAsia="Times New Roman" w:hAnsi="Georgia" w:cs="Times New Roman"/>
      <w:szCs w:val="24"/>
    </w:rPr>
  </w:style>
  <w:style w:type="paragraph" w:styleId="NormalWeb">
    <w:name w:val="Normal (Web)"/>
    <w:basedOn w:val="Normal"/>
    <w:uiPriority w:val="99"/>
    <w:semiHidden/>
    <w:unhideWhenUsed/>
    <w:rsid w:val="007A6C3C"/>
    <w:pPr>
      <w:spacing w:before="100" w:beforeAutospacing="1" w:after="100" w:afterAutospacing="1" w:line="240" w:lineRule="auto"/>
      <w:ind w:left="0" w:right="0" w:firstLine="0"/>
      <w:jc w:val="left"/>
    </w:pPr>
    <w:rPr>
      <w:rFonts w:ascii="Times New Roman" w:eastAsia="Times New Roman" w:hAnsi="Times New Roman" w:cs="Times New Roman"/>
      <w:color w:val="auto"/>
      <w:szCs w:val="24"/>
    </w:rPr>
  </w:style>
  <w:style w:type="paragraph" w:styleId="TOCHeading">
    <w:name w:val="TOC Heading"/>
    <w:basedOn w:val="Heading1"/>
    <w:next w:val="Normal"/>
    <w:uiPriority w:val="39"/>
    <w:unhideWhenUsed/>
    <w:qFormat/>
    <w:rsid w:val="005512DC"/>
    <w:pPr>
      <w:spacing w:before="240" w:after="0"/>
      <w:ind w:left="0" w:right="0" w:firstLine="0"/>
      <w:jc w:val="left"/>
      <w:outlineLvl w:val="9"/>
    </w:pPr>
    <w:rPr>
      <w:rFonts w:asciiTheme="majorHAnsi" w:eastAsiaTheme="majorEastAsia" w:hAnsiTheme="majorHAnsi" w:cstheme="majorBidi"/>
      <w:color w:val="2F5496" w:themeColor="accent1" w:themeShade="BF"/>
      <w:sz w:val="32"/>
      <w:szCs w:val="32"/>
    </w:rPr>
  </w:style>
  <w:style w:type="paragraph" w:styleId="TOC2">
    <w:name w:val="toc 2"/>
    <w:basedOn w:val="Normal"/>
    <w:next w:val="Normal"/>
    <w:autoRedefine/>
    <w:uiPriority w:val="39"/>
    <w:unhideWhenUsed/>
    <w:rsid w:val="005512DC"/>
    <w:pPr>
      <w:spacing w:after="100"/>
      <w:ind w:left="240"/>
    </w:pPr>
  </w:style>
  <w:style w:type="paragraph" w:styleId="TOC3">
    <w:name w:val="toc 3"/>
    <w:basedOn w:val="Normal"/>
    <w:next w:val="Normal"/>
    <w:autoRedefine/>
    <w:uiPriority w:val="39"/>
    <w:unhideWhenUsed/>
    <w:rsid w:val="005512DC"/>
    <w:pPr>
      <w:spacing w:after="100"/>
      <w:ind w:left="480"/>
    </w:pPr>
  </w:style>
  <w:style w:type="character" w:styleId="Hyperlink">
    <w:name w:val="Hyperlink"/>
    <w:basedOn w:val="DefaultParagraphFont"/>
    <w:uiPriority w:val="99"/>
    <w:unhideWhenUsed/>
    <w:rsid w:val="005512DC"/>
    <w:rPr>
      <w:color w:val="0563C1" w:themeColor="hyperlink"/>
      <w:u w:val="single"/>
    </w:rPr>
  </w:style>
  <w:style w:type="paragraph" w:styleId="Header">
    <w:name w:val="header"/>
    <w:basedOn w:val="Normal"/>
    <w:link w:val="HeaderChar"/>
    <w:uiPriority w:val="99"/>
    <w:unhideWhenUsed/>
    <w:rsid w:val="00E130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06F"/>
    <w:rPr>
      <w:rFonts w:ascii="Arial" w:eastAsia="Arial" w:hAnsi="Arial" w:cs="Arial"/>
      <w:color w:val="000000"/>
      <w:sz w:val="24"/>
    </w:rPr>
  </w:style>
  <w:style w:type="paragraph" w:styleId="TOC1">
    <w:name w:val="toc 1"/>
    <w:basedOn w:val="Normal"/>
    <w:next w:val="Normal"/>
    <w:autoRedefine/>
    <w:uiPriority w:val="39"/>
    <w:unhideWhenUsed/>
    <w:rsid w:val="00D37F8F"/>
    <w:pPr>
      <w:spacing w:after="100"/>
      <w:ind w:left="0"/>
    </w:pPr>
  </w:style>
  <w:style w:type="numbering" w:customStyle="1" w:styleId="Style3">
    <w:name w:val="Style3"/>
    <w:uiPriority w:val="99"/>
    <w:rsid w:val="00C62480"/>
    <w:pPr>
      <w:numPr>
        <w:numId w:val="44"/>
      </w:numPr>
    </w:pPr>
  </w:style>
  <w:style w:type="table" w:styleId="TableGrid0">
    <w:name w:val="Table Grid"/>
    <w:basedOn w:val="TableNormal"/>
    <w:uiPriority w:val="39"/>
    <w:rsid w:val="003452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C1B8E"/>
    <w:rPr>
      <w:sz w:val="16"/>
      <w:szCs w:val="16"/>
    </w:rPr>
  </w:style>
  <w:style w:type="paragraph" w:styleId="CommentText">
    <w:name w:val="annotation text"/>
    <w:basedOn w:val="Normal"/>
    <w:link w:val="CommentTextChar"/>
    <w:uiPriority w:val="99"/>
    <w:unhideWhenUsed/>
    <w:rsid w:val="006C1B8E"/>
    <w:pPr>
      <w:spacing w:line="240" w:lineRule="auto"/>
    </w:pPr>
    <w:rPr>
      <w:sz w:val="20"/>
      <w:szCs w:val="20"/>
    </w:rPr>
  </w:style>
  <w:style w:type="character" w:customStyle="1" w:styleId="CommentTextChar">
    <w:name w:val="Comment Text Char"/>
    <w:basedOn w:val="DefaultParagraphFont"/>
    <w:link w:val="CommentText"/>
    <w:uiPriority w:val="99"/>
    <w:rsid w:val="006C1B8E"/>
    <w:rPr>
      <w:rFonts w:ascii="Arial" w:eastAsia="Arial" w:hAnsi="Arial" w:cs="Arial"/>
      <w:color w:val="000000"/>
      <w:sz w:val="20"/>
      <w:szCs w:val="20"/>
    </w:rPr>
  </w:style>
  <w:style w:type="paragraph" w:styleId="CommentSubject">
    <w:name w:val="annotation subject"/>
    <w:basedOn w:val="CommentText"/>
    <w:next w:val="CommentText"/>
    <w:link w:val="CommentSubjectChar"/>
    <w:uiPriority w:val="99"/>
    <w:semiHidden/>
    <w:unhideWhenUsed/>
    <w:rsid w:val="006C1B8E"/>
    <w:rPr>
      <w:b/>
      <w:bCs/>
    </w:rPr>
  </w:style>
  <w:style w:type="character" w:customStyle="1" w:styleId="CommentSubjectChar">
    <w:name w:val="Comment Subject Char"/>
    <w:basedOn w:val="CommentTextChar"/>
    <w:link w:val="CommentSubject"/>
    <w:uiPriority w:val="99"/>
    <w:semiHidden/>
    <w:rsid w:val="006C1B8E"/>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3487">
      <w:bodyDiv w:val="1"/>
      <w:marLeft w:val="0"/>
      <w:marRight w:val="0"/>
      <w:marTop w:val="0"/>
      <w:marBottom w:val="0"/>
      <w:divBdr>
        <w:top w:val="none" w:sz="0" w:space="0" w:color="auto"/>
        <w:left w:val="none" w:sz="0" w:space="0" w:color="auto"/>
        <w:bottom w:val="none" w:sz="0" w:space="0" w:color="auto"/>
        <w:right w:val="none" w:sz="0" w:space="0" w:color="auto"/>
      </w:divBdr>
    </w:div>
    <w:div w:id="271086414">
      <w:bodyDiv w:val="1"/>
      <w:marLeft w:val="0"/>
      <w:marRight w:val="0"/>
      <w:marTop w:val="0"/>
      <w:marBottom w:val="0"/>
      <w:divBdr>
        <w:top w:val="none" w:sz="0" w:space="0" w:color="auto"/>
        <w:left w:val="none" w:sz="0" w:space="0" w:color="auto"/>
        <w:bottom w:val="none" w:sz="0" w:space="0" w:color="auto"/>
        <w:right w:val="none" w:sz="0" w:space="0" w:color="auto"/>
      </w:divBdr>
      <w:divsChild>
        <w:div w:id="1404134741">
          <w:marLeft w:val="446"/>
          <w:marRight w:val="0"/>
          <w:marTop w:val="0"/>
          <w:marBottom w:val="0"/>
          <w:divBdr>
            <w:top w:val="none" w:sz="0" w:space="0" w:color="auto"/>
            <w:left w:val="none" w:sz="0" w:space="0" w:color="auto"/>
            <w:bottom w:val="none" w:sz="0" w:space="0" w:color="auto"/>
            <w:right w:val="none" w:sz="0" w:space="0" w:color="auto"/>
          </w:divBdr>
        </w:div>
      </w:divsChild>
    </w:div>
    <w:div w:id="486173805">
      <w:bodyDiv w:val="1"/>
      <w:marLeft w:val="0"/>
      <w:marRight w:val="0"/>
      <w:marTop w:val="0"/>
      <w:marBottom w:val="0"/>
      <w:divBdr>
        <w:top w:val="none" w:sz="0" w:space="0" w:color="auto"/>
        <w:left w:val="none" w:sz="0" w:space="0" w:color="auto"/>
        <w:bottom w:val="none" w:sz="0" w:space="0" w:color="auto"/>
        <w:right w:val="none" w:sz="0" w:space="0" w:color="auto"/>
      </w:divBdr>
      <w:divsChild>
        <w:div w:id="1208031368">
          <w:marLeft w:val="0"/>
          <w:marRight w:val="0"/>
          <w:marTop w:val="0"/>
          <w:marBottom w:val="0"/>
          <w:divBdr>
            <w:top w:val="none" w:sz="0" w:space="0" w:color="auto"/>
            <w:left w:val="none" w:sz="0" w:space="0" w:color="auto"/>
            <w:bottom w:val="none" w:sz="0" w:space="0" w:color="auto"/>
            <w:right w:val="none" w:sz="0" w:space="0" w:color="auto"/>
          </w:divBdr>
          <w:divsChild>
            <w:div w:id="847984719">
              <w:marLeft w:val="0"/>
              <w:marRight w:val="0"/>
              <w:marTop w:val="0"/>
              <w:marBottom w:val="0"/>
              <w:divBdr>
                <w:top w:val="none" w:sz="0" w:space="0" w:color="auto"/>
                <w:left w:val="none" w:sz="0" w:space="0" w:color="auto"/>
                <w:bottom w:val="none" w:sz="0" w:space="0" w:color="auto"/>
                <w:right w:val="none" w:sz="0" w:space="0" w:color="auto"/>
              </w:divBdr>
              <w:divsChild>
                <w:div w:id="707491060">
                  <w:marLeft w:val="0"/>
                  <w:marRight w:val="0"/>
                  <w:marTop w:val="0"/>
                  <w:marBottom w:val="0"/>
                  <w:divBdr>
                    <w:top w:val="none" w:sz="0" w:space="0" w:color="auto"/>
                    <w:left w:val="none" w:sz="0" w:space="0" w:color="auto"/>
                    <w:bottom w:val="none" w:sz="0" w:space="0" w:color="auto"/>
                    <w:right w:val="none" w:sz="0" w:space="0" w:color="auto"/>
                  </w:divBdr>
                  <w:divsChild>
                    <w:div w:id="1674642220">
                      <w:marLeft w:val="0"/>
                      <w:marRight w:val="0"/>
                      <w:marTop w:val="0"/>
                      <w:marBottom w:val="0"/>
                      <w:divBdr>
                        <w:top w:val="none" w:sz="0" w:space="0" w:color="auto"/>
                        <w:left w:val="none" w:sz="0" w:space="0" w:color="auto"/>
                        <w:bottom w:val="none" w:sz="0" w:space="0" w:color="auto"/>
                        <w:right w:val="none" w:sz="0" w:space="0" w:color="auto"/>
                      </w:divBdr>
                      <w:divsChild>
                        <w:div w:id="56783786">
                          <w:marLeft w:val="0"/>
                          <w:marRight w:val="0"/>
                          <w:marTop w:val="0"/>
                          <w:marBottom w:val="0"/>
                          <w:divBdr>
                            <w:top w:val="none" w:sz="0" w:space="0" w:color="auto"/>
                            <w:left w:val="none" w:sz="0" w:space="0" w:color="auto"/>
                            <w:bottom w:val="none" w:sz="0" w:space="0" w:color="auto"/>
                            <w:right w:val="none" w:sz="0" w:space="0" w:color="auto"/>
                          </w:divBdr>
                          <w:divsChild>
                            <w:div w:id="192834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270408">
                  <w:marLeft w:val="0"/>
                  <w:marRight w:val="0"/>
                  <w:marTop w:val="0"/>
                  <w:marBottom w:val="0"/>
                  <w:divBdr>
                    <w:top w:val="none" w:sz="0" w:space="0" w:color="auto"/>
                    <w:left w:val="none" w:sz="0" w:space="0" w:color="auto"/>
                    <w:bottom w:val="none" w:sz="0" w:space="0" w:color="auto"/>
                    <w:right w:val="none" w:sz="0" w:space="0" w:color="auto"/>
                  </w:divBdr>
                  <w:divsChild>
                    <w:div w:id="129533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9026281">
      <w:bodyDiv w:val="1"/>
      <w:marLeft w:val="0"/>
      <w:marRight w:val="0"/>
      <w:marTop w:val="0"/>
      <w:marBottom w:val="0"/>
      <w:divBdr>
        <w:top w:val="none" w:sz="0" w:space="0" w:color="auto"/>
        <w:left w:val="none" w:sz="0" w:space="0" w:color="auto"/>
        <w:bottom w:val="none" w:sz="0" w:space="0" w:color="auto"/>
        <w:right w:val="none" w:sz="0" w:space="0" w:color="auto"/>
      </w:divBdr>
      <w:divsChild>
        <w:div w:id="688064858">
          <w:marLeft w:val="1397"/>
          <w:marRight w:val="0"/>
          <w:marTop w:val="0"/>
          <w:marBottom w:val="0"/>
          <w:divBdr>
            <w:top w:val="none" w:sz="0" w:space="0" w:color="auto"/>
            <w:left w:val="none" w:sz="0" w:space="0" w:color="auto"/>
            <w:bottom w:val="none" w:sz="0" w:space="0" w:color="auto"/>
            <w:right w:val="none" w:sz="0" w:space="0" w:color="auto"/>
          </w:divBdr>
        </w:div>
        <w:div w:id="1036194202">
          <w:marLeft w:val="1397"/>
          <w:marRight w:val="0"/>
          <w:marTop w:val="0"/>
          <w:marBottom w:val="0"/>
          <w:divBdr>
            <w:top w:val="none" w:sz="0" w:space="0" w:color="auto"/>
            <w:left w:val="none" w:sz="0" w:space="0" w:color="auto"/>
            <w:bottom w:val="none" w:sz="0" w:space="0" w:color="auto"/>
            <w:right w:val="none" w:sz="0" w:space="0" w:color="auto"/>
          </w:divBdr>
        </w:div>
        <w:div w:id="1243566421">
          <w:marLeft w:val="1397"/>
          <w:marRight w:val="0"/>
          <w:marTop w:val="0"/>
          <w:marBottom w:val="0"/>
          <w:divBdr>
            <w:top w:val="none" w:sz="0" w:space="0" w:color="auto"/>
            <w:left w:val="none" w:sz="0" w:space="0" w:color="auto"/>
            <w:bottom w:val="none" w:sz="0" w:space="0" w:color="auto"/>
            <w:right w:val="none" w:sz="0" w:space="0" w:color="auto"/>
          </w:divBdr>
        </w:div>
        <w:div w:id="1459955566">
          <w:marLeft w:val="1397"/>
          <w:marRight w:val="0"/>
          <w:marTop w:val="0"/>
          <w:marBottom w:val="0"/>
          <w:divBdr>
            <w:top w:val="none" w:sz="0" w:space="0" w:color="auto"/>
            <w:left w:val="none" w:sz="0" w:space="0" w:color="auto"/>
            <w:bottom w:val="none" w:sz="0" w:space="0" w:color="auto"/>
            <w:right w:val="none" w:sz="0" w:space="0" w:color="auto"/>
          </w:divBdr>
        </w:div>
        <w:div w:id="1931425596">
          <w:marLeft w:val="1397"/>
          <w:marRight w:val="0"/>
          <w:marTop w:val="0"/>
          <w:marBottom w:val="0"/>
          <w:divBdr>
            <w:top w:val="none" w:sz="0" w:space="0" w:color="auto"/>
            <w:left w:val="none" w:sz="0" w:space="0" w:color="auto"/>
            <w:bottom w:val="none" w:sz="0" w:space="0" w:color="auto"/>
            <w:right w:val="none" w:sz="0" w:space="0" w:color="auto"/>
          </w:divBdr>
        </w:div>
        <w:div w:id="850334976">
          <w:marLeft w:val="1397"/>
          <w:marRight w:val="0"/>
          <w:marTop w:val="0"/>
          <w:marBottom w:val="0"/>
          <w:divBdr>
            <w:top w:val="none" w:sz="0" w:space="0" w:color="auto"/>
            <w:left w:val="none" w:sz="0" w:space="0" w:color="auto"/>
            <w:bottom w:val="none" w:sz="0" w:space="0" w:color="auto"/>
            <w:right w:val="none" w:sz="0" w:space="0" w:color="auto"/>
          </w:divBdr>
        </w:div>
      </w:divsChild>
    </w:div>
    <w:div w:id="776025795">
      <w:bodyDiv w:val="1"/>
      <w:marLeft w:val="0"/>
      <w:marRight w:val="0"/>
      <w:marTop w:val="0"/>
      <w:marBottom w:val="0"/>
      <w:divBdr>
        <w:top w:val="none" w:sz="0" w:space="0" w:color="auto"/>
        <w:left w:val="none" w:sz="0" w:space="0" w:color="auto"/>
        <w:bottom w:val="none" w:sz="0" w:space="0" w:color="auto"/>
        <w:right w:val="none" w:sz="0" w:space="0" w:color="auto"/>
      </w:divBdr>
    </w:div>
    <w:div w:id="873464213">
      <w:bodyDiv w:val="1"/>
      <w:marLeft w:val="0"/>
      <w:marRight w:val="0"/>
      <w:marTop w:val="0"/>
      <w:marBottom w:val="0"/>
      <w:divBdr>
        <w:top w:val="none" w:sz="0" w:space="0" w:color="auto"/>
        <w:left w:val="none" w:sz="0" w:space="0" w:color="auto"/>
        <w:bottom w:val="none" w:sz="0" w:space="0" w:color="auto"/>
        <w:right w:val="none" w:sz="0" w:space="0" w:color="auto"/>
      </w:divBdr>
      <w:divsChild>
        <w:div w:id="26684456">
          <w:marLeft w:val="446"/>
          <w:marRight w:val="0"/>
          <w:marTop w:val="0"/>
          <w:marBottom w:val="0"/>
          <w:divBdr>
            <w:top w:val="none" w:sz="0" w:space="0" w:color="auto"/>
            <w:left w:val="none" w:sz="0" w:space="0" w:color="auto"/>
            <w:bottom w:val="none" w:sz="0" w:space="0" w:color="auto"/>
            <w:right w:val="none" w:sz="0" w:space="0" w:color="auto"/>
          </w:divBdr>
        </w:div>
        <w:div w:id="102384064">
          <w:marLeft w:val="446"/>
          <w:marRight w:val="0"/>
          <w:marTop w:val="0"/>
          <w:marBottom w:val="0"/>
          <w:divBdr>
            <w:top w:val="none" w:sz="0" w:space="0" w:color="auto"/>
            <w:left w:val="none" w:sz="0" w:space="0" w:color="auto"/>
            <w:bottom w:val="none" w:sz="0" w:space="0" w:color="auto"/>
            <w:right w:val="none" w:sz="0" w:space="0" w:color="auto"/>
          </w:divBdr>
        </w:div>
        <w:div w:id="1840655044">
          <w:marLeft w:val="446"/>
          <w:marRight w:val="0"/>
          <w:marTop w:val="0"/>
          <w:marBottom w:val="0"/>
          <w:divBdr>
            <w:top w:val="none" w:sz="0" w:space="0" w:color="auto"/>
            <w:left w:val="none" w:sz="0" w:space="0" w:color="auto"/>
            <w:bottom w:val="none" w:sz="0" w:space="0" w:color="auto"/>
            <w:right w:val="none" w:sz="0" w:space="0" w:color="auto"/>
          </w:divBdr>
        </w:div>
      </w:divsChild>
    </w:div>
    <w:div w:id="874926876">
      <w:bodyDiv w:val="1"/>
      <w:marLeft w:val="0"/>
      <w:marRight w:val="0"/>
      <w:marTop w:val="0"/>
      <w:marBottom w:val="0"/>
      <w:divBdr>
        <w:top w:val="none" w:sz="0" w:space="0" w:color="auto"/>
        <w:left w:val="none" w:sz="0" w:space="0" w:color="auto"/>
        <w:bottom w:val="none" w:sz="0" w:space="0" w:color="auto"/>
        <w:right w:val="none" w:sz="0" w:space="0" w:color="auto"/>
      </w:divBdr>
    </w:div>
    <w:div w:id="1494494853">
      <w:bodyDiv w:val="1"/>
      <w:marLeft w:val="0"/>
      <w:marRight w:val="0"/>
      <w:marTop w:val="0"/>
      <w:marBottom w:val="0"/>
      <w:divBdr>
        <w:top w:val="none" w:sz="0" w:space="0" w:color="auto"/>
        <w:left w:val="none" w:sz="0" w:space="0" w:color="auto"/>
        <w:bottom w:val="none" w:sz="0" w:space="0" w:color="auto"/>
        <w:right w:val="none" w:sz="0" w:space="0" w:color="auto"/>
      </w:divBdr>
      <w:divsChild>
        <w:div w:id="1577089895">
          <w:marLeft w:val="0"/>
          <w:marRight w:val="0"/>
          <w:marTop w:val="0"/>
          <w:marBottom w:val="0"/>
          <w:divBdr>
            <w:top w:val="none" w:sz="0" w:space="0" w:color="auto"/>
            <w:left w:val="none" w:sz="0" w:space="0" w:color="auto"/>
            <w:bottom w:val="none" w:sz="0" w:space="0" w:color="auto"/>
            <w:right w:val="none" w:sz="0" w:space="0" w:color="auto"/>
          </w:divBdr>
          <w:divsChild>
            <w:div w:id="1673214389">
              <w:marLeft w:val="0"/>
              <w:marRight w:val="0"/>
              <w:marTop w:val="0"/>
              <w:marBottom w:val="0"/>
              <w:divBdr>
                <w:top w:val="none" w:sz="0" w:space="0" w:color="auto"/>
                <w:left w:val="none" w:sz="0" w:space="0" w:color="auto"/>
                <w:bottom w:val="none" w:sz="0" w:space="0" w:color="auto"/>
                <w:right w:val="none" w:sz="0" w:space="0" w:color="auto"/>
              </w:divBdr>
              <w:divsChild>
                <w:div w:id="163252461">
                  <w:marLeft w:val="0"/>
                  <w:marRight w:val="0"/>
                  <w:marTop w:val="0"/>
                  <w:marBottom w:val="0"/>
                  <w:divBdr>
                    <w:top w:val="none" w:sz="0" w:space="0" w:color="auto"/>
                    <w:left w:val="none" w:sz="0" w:space="0" w:color="auto"/>
                    <w:bottom w:val="none" w:sz="0" w:space="0" w:color="auto"/>
                    <w:right w:val="none" w:sz="0" w:space="0" w:color="auto"/>
                  </w:divBdr>
                  <w:divsChild>
                    <w:div w:id="590236814">
                      <w:marLeft w:val="0"/>
                      <w:marRight w:val="0"/>
                      <w:marTop w:val="0"/>
                      <w:marBottom w:val="0"/>
                      <w:divBdr>
                        <w:top w:val="none" w:sz="0" w:space="0" w:color="auto"/>
                        <w:left w:val="none" w:sz="0" w:space="0" w:color="auto"/>
                        <w:bottom w:val="none" w:sz="0" w:space="0" w:color="auto"/>
                        <w:right w:val="none" w:sz="0" w:space="0" w:color="auto"/>
                      </w:divBdr>
                      <w:divsChild>
                        <w:div w:id="2079280675">
                          <w:marLeft w:val="0"/>
                          <w:marRight w:val="0"/>
                          <w:marTop w:val="0"/>
                          <w:marBottom w:val="0"/>
                          <w:divBdr>
                            <w:top w:val="none" w:sz="0" w:space="0" w:color="auto"/>
                            <w:left w:val="none" w:sz="0" w:space="0" w:color="auto"/>
                            <w:bottom w:val="none" w:sz="0" w:space="0" w:color="auto"/>
                            <w:right w:val="none" w:sz="0" w:space="0" w:color="auto"/>
                          </w:divBdr>
                          <w:divsChild>
                            <w:div w:id="47757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3979669">
                  <w:marLeft w:val="0"/>
                  <w:marRight w:val="0"/>
                  <w:marTop w:val="0"/>
                  <w:marBottom w:val="0"/>
                  <w:divBdr>
                    <w:top w:val="none" w:sz="0" w:space="0" w:color="auto"/>
                    <w:left w:val="none" w:sz="0" w:space="0" w:color="auto"/>
                    <w:bottom w:val="none" w:sz="0" w:space="0" w:color="auto"/>
                    <w:right w:val="none" w:sz="0" w:space="0" w:color="auto"/>
                  </w:divBdr>
                  <w:divsChild>
                    <w:div w:id="19225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997896">
      <w:bodyDiv w:val="1"/>
      <w:marLeft w:val="0"/>
      <w:marRight w:val="0"/>
      <w:marTop w:val="0"/>
      <w:marBottom w:val="0"/>
      <w:divBdr>
        <w:top w:val="none" w:sz="0" w:space="0" w:color="auto"/>
        <w:left w:val="none" w:sz="0" w:space="0" w:color="auto"/>
        <w:bottom w:val="none" w:sz="0" w:space="0" w:color="auto"/>
        <w:right w:val="none" w:sz="0" w:space="0" w:color="auto"/>
      </w:divBdr>
    </w:div>
    <w:div w:id="1676150528">
      <w:bodyDiv w:val="1"/>
      <w:marLeft w:val="0"/>
      <w:marRight w:val="0"/>
      <w:marTop w:val="0"/>
      <w:marBottom w:val="0"/>
      <w:divBdr>
        <w:top w:val="none" w:sz="0" w:space="0" w:color="auto"/>
        <w:left w:val="none" w:sz="0" w:space="0" w:color="auto"/>
        <w:bottom w:val="none" w:sz="0" w:space="0" w:color="auto"/>
        <w:right w:val="none" w:sz="0" w:space="0" w:color="auto"/>
      </w:divBdr>
    </w:div>
    <w:div w:id="1701852348">
      <w:bodyDiv w:val="1"/>
      <w:marLeft w:val="0"/>
      <w:marRight w:val="0"/>
      <w:marTop w:val="0"/>
      <w:marBottom w:val="0"/>
      <w:divBdr>
        <w:top w:val="none" w:sz="0" w:space="0" w:color="auto"/>
        <w:left w:val="none" w:sz="0" w:space="0" w:color="auto"/>
        <w:bottom w:val="none" w:sz="0" w:space="0" w:color="auto"/>
        <w:right w:val="none" w:sz="0" w:space="0" w:color="auto"/>
      </w:divBdr>
      <w:divsChild>
        <w:div w:id="404256172">
          <w:marLeft w:val="446"/>
          <w:marRight w:val="0"/>
          <w:marTop w:val="0"/>
          <w:marBottom w:val="0"/>
          <w:divBdr>
            <w:top w:val="none" w:sz="0" w:space="0" w:color="auto"/>
            <w:left w:val="none" w:sz="0" w:space="0" w:color="auto"/>
            <w:bottom w:val="none" w:sz="0" w:space="0" w:color="auto"/>
            <w:right w:val="none" w:sz="0" w:space="0" w:color="auto"/>
          </w:divBdr>
        </w:div>
      </w:divsChild>
    </w:div>
    <w:div w:id="1829830832">
      <w:bodyDiv w:val="1"/>
      <w:marLeft w:val="0"/>
      <w:marRight w:val="0"/>
      <w:marTop w:val="0"/>
      <w:marBottom w:val="0"/>
      <w:divBdr>
        <w:top w:val="none" w:sz="0" w:space="0" w:color="auto"/>
        <w:left w:val="none" w:sz="0" w:space="0" w:color="auto"/>
        <w:bottom w:val="none" w:sz="0" w:space="0" w:color="auto"/>
        <w:right w:val="none" w:sz="0" w:space="0" w:color="auto"/>
      </w:divBdr>
    </w:div>
    <w:div w:id="1881822649">
      <w:bodyDiv w:val="1"/>
      <w:marLeft w:val="0"/>
      <w:marRight w:val="0"/>
      <w:marTop w:val="0"/>
      <w:marBottom w:val="0"/>
      <w:divBdr>
        <w:top w:val="none" w:sz="0" w:space="0" w:color="auto"/>
        <w:left w:val="none" w:sz="0" w:space="0" w:color="auto"/>
        <w:bottom w:val="none" w:sz="0" w:space="0" w:color="auto"/>
        <w:right w:val="none" w:sz="0" w:space="0" w:color="auto"/>
      </w:divBdr>
    </w:div>
    <w:div w:id="21026032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607CE-03F4-4B8E-9918-977A148EE6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1901</Words>
  <Characters>11406</Characters>
  <Application>Microsoft Office Word</Application>
  <DocSecurity>0</DocSecurity>
  <Lines>407</Lines>
  <Paragraphs>277</Paragraphs>
  <ScaleCrop>false</ScaleCrop>
  <HeadingPairs>
    <vt:vector size="2" baseType="variant">
      <vt:variant>
        <vt:lpstr>Title</vt:lpstr>
      </vt:variant>
      <vt:variant>
        <vt:i4>1</vt:i4>
      </vt:variant>
    </vt:vector>
  </HeadingPairs>
  <TitlesOfParts>
    <vt:vector size="1" baseType="lpstr">
      <vt:lpstr>Request for Information on Machine to Machine / Internet of Things Engagement</vt:lpstr>
    </vt:vector>
  </TitlesOfParts>
  <Company/>
  <LinksUpToDate>false</LinksUpToDate>
  <CharactersWithSpaces>13030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Request for Information on Machine to Machine / Internet of Things Engagement</dc:title>
  <dc:subject/>
  <dc:creator>Tamirat Tesfaye</dc:creator>
  <cp:keywords/>
  <cp:lastModifiedBy>Jemberu Tariku Mersha --Non-Government Digital Payment Management Manager</cp:lastModifiedBy>
  <cp:revision>2</cp:revision>
  <cp:lastPrinted>2022-05-04T13:42:00Z</cp:lastPrinted>
  <dcterms:created xsi:type="dcterms:W3CDTF">2025-11-07T07:43:00Z</dcterms:created>
  <dcterms:modified xsi:type="dcterms:W3CDTF">2025-11-07T07:43:00Z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be92b285-fc26-4b08-bb9a-9a4fa0317fbc</vt:lpwstr>
  </property>
</Properties>
</file>