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B6C" w:rsidRDefault="00F82B6C" w:rsidP="00F82B6C">
      <w:pPr>
        <w:pBdr>
          <w:top w:val="none" w:sz="0" w:space="2" w:color="000000"/>
          <w:bottom w:val="none" w:sz="0" w:space="2" w:color="000000"/>
        </w:pBdr>
        <w:autoSpaceDN w:val="0"/>
        <w:spacing w:before="100" w:beforeAutospacing="1" w:after="100" w:afterAutospacing="1"/>
        <w:jc w:val="left"/>
        <w:rPr>
          <w:rFonts w:asciiTheme="minorEastAsia" w:hAnsiTheme="minorEastAsia"/>
          <w:color w:val="FF0000"/>
          <w:szCs w:val="21"/>
        </w:rPr>
      </w:pPr>
      <w:r w:rsidRPr="00F82B6C">
        <w:rPr>
          <w:rFonts w:asciiTheme="minorEastAsia" w:hAnsiTheme="minorEastAsia" w:hint="eastAsia"/>
          <w:color w:val="FF0000"/>
          <w:szCs w:val="21"/>
        </w:rPr>
        <w:t>服务的定义：</w:t>
      </w:r>
      <w:r w:rsidRPr="00F82B6C">
        <w:rPr>
          <w:rFonts w:ascii="宋体" w:eastAsia="宋体" w:hAnsi="宋体" w:cs="Times New Roman" w:hint="eastAsia"/>
          <w:color w:val="FF0000"/>
          <w:szCs w:val="21"/>
        </w:rPr>
        <w:t>服务表示了一种至少有一个服务供应商和一个服务消费者，以达到某种商业目标或解决方案的目标的交互活动</w:t>
      </w:r>
      <w:r>
        <w:rPr>
          <w:rFonts w:asciiTheme="minorEastAsia" w:hAnsiTheme="minorEastAsia" w:hint="eastAsia"/>
          <w:color w:val="FF0000"/>
          <w:szCs w:val="21"/>
        </w:rPr>
        <w:t>。</w:t>
      </w:r>
    </w:p>
    <w:p w:rsidR="00F82B6C" w:rsidRDefault="00F82B6C" w:rsidP="00F82B6C">
      <w:pPr>
        <w:rPr>
          <w:color w:val="FF0000"/>
        </w:rPr>
      </w:pPr>
      <w:r w:rsidRPr="008B6B67">
        <w:rPr>
          <w:rFonts w:hint="eastAsia"/>
          <w:color w:val="FF0000"/>
        </w:rPr>
        <w:t>服务的生命周期：</w:t>
      </w:r>
      <w:r w:rsidRPr="00703496">
        <w:rPr>
          <w:rFonts w:hint="eastAsia"/>
          <w:color w:val="FF0000"/>
        </w:rPr>
        <w:t>（</w:t>
      </w:r>
      <w:r w:rsidRPr="00703496">
        <w:rPr>
          <w:rFonts w:hint="eastAsia"/>
          <w:color w:val="FF0000"/>
        </w:rPr>
        <w:t>1</w:t>
      </w:r>
      <w:r w:rsidRPr="00703496">
        <w:rPr>
          <w:rFonts w:hint="eastAsia"/>
          <w:color w:val="FF0000"/>
        </w:rPr>
        <w:t>）咨询和策略计划（</w:t>
      </w:r>
      <w:r w:rsidRPr="00703496">
        <w:rPr>
          <w:rFonts w:hint="eastAsia"/>
          <w:color w:val="FF0000"/>
        </w:rPr>
        <w:t>2</w:t>
      </w:r>
      <w:r w:rsidRPr="00703496">
        <w:rPr>
          <w:rFonts w:hint="eastAsia"/>
          <w:color w:val="FF0000"/>
        </w:rPr>
        <w:t>）</w:t>
      </w:r>
      <w:r>
        <w:rPr>
          <w:rFonts w:hint="eastAsia"/>
          <w:color w:val="FF0000"/>
        </w:rPr>
        <w:t>服务预定</w:t>
      </w:r>
      <w:r w:rsidRPr="00703496">
        <w:rPr>
          <w:rFonts w:hint="eastAsia"/>
          <w:color w:val="FF0000"/>
        </w:rPr>
        <w:t xml:space="preserve"> </w:t>
      </w:r>
      <w:r w:rsidRPr="00703496">
        <w:rPr>
          <w:rFonts w:hint="eastAsia"/>
          <w:color w:val="FF0000"/>
        </w:rPr>
        <w:t>（</w:t>
      </w:r>
      <w:r w:rsidRPr="00703496">
        <w:rPr>
          <w:rFonts w:hint="eastAsia"/>
          <w:color w:val="FF0000"/>
        </w:rPr>
        <w:t>3</w:t>
      </w:r>
      <w:r w:rsidRPr="00703496">
        <w:rPr>
          <w:rFonts w:hint="eastAsia"/>
          <w:color w:val="FF0000"/>
        </w:rPr>
        <w:t>）服务</w:t>
      </w:r>
      <w:r>
        <w:rPr>
          <w:rFonts w:hint="eastAsia"/>
          <w:color w:val="FF0000"/>
        </w:rPr>
        <w:t>提交</w:t>
      </w:r>
      <w:r w:rsidRPr="00703496">
        <w:rPr>
          <w:rFonts w:hint="eastAsia"/>
          <w:color w:val="FF0000"/>
        </w:rPr>
        <w:t xml:space="preserve"> </w:t>
      </w:r>
      <w:r w:rsidRPr="00703496">
        <w:rPr>
          <w:rFonts w:hint="eastAsia"/>
          <w:color w:val="FF0000"/>
        </w:rPr>
        <w:t>（</w:t>
      </w:r>
      <w:r w:rsidRPr="00703496">
        <w:rPr>
          <w:rFonts w:hint="eastAsia"/>
          <w:color w:val="FF0000"/>
        </w:rPr>
        <w:t>4</w:t>
      </w:r>
      <w:r w:rsidRPr="00703496">
        <w:rPr>
          <w:rFonts w:hint="eastAsia"/>
          <w:color w:val="FF0000"/>
        </w:rPr>
        <w:t>）服务运作（</w:t>
      </w:r>
      <w:r w:rsidRPr="00703496">
        <w:rPr>
          <w:rFonts w:hint="eastAsia"/>
          <w:color w:val="FF0000"/>
        </w:rPr>
        <w:t>5</w:t>
      </w:r>
      <w:r w:rsidRPr="00703496">
        <w:rPr>
          <w:rFonts w:hint="eastAsia"/>
          <w:color w:val="FF0000"/>
        </w:rPr>
        <w:t>）</w:t>
      </w:r>
      <w:r w:rsidRPr="00703496">
        <w:rPr>
          <w:rFonts w:hint="eastAsia"/>
          <w:color w:val="FF0000"/>
        </w:rPr>
        <w:t xml:space="preserve"> </w:t>
      </w:r>
      <w:r w:rsidRPr="00703496">
        <w:rPr>
          <w:rFonts w:hint="eastAsia"/>
          <w:color w:val="FF0000"/>
        </w:rPr>
        <w:t>服务收费（</w:t>
      </w:r>
      <w:r w:rsidRPr="00703496">
        <w:rPr>
          <w:rFonts w:hint="eastAsia"/>
          <w:color w:val="FF0000"/>
        </w:rPr>
        <w:t>6</w:t>
      </w:r>
      <w:r w:rsidRPr="00703496">
        <w:rPr>
          <w:rFonts w:hint="eastAsia"/>
          <w:color w:val="FF0000"/>
        </w:rPr>
        <w:t>）服务管理</w:t>
      </w:r>
    </w:p>
    <w:p w:rsidR="00885967" w:rsidRDefault="00885967" w:rsidP="00F82B6C"/>
    <w:p w:rsidR="00885967" w:rsidRPr="00B113FE" w:rsidRDefault="00885967" w:rsidP="00885967">
      <w:pPr>
        <w:rPr>
          <w:color w:val="FF0000"/>
        </w:rPr>
      </w:pPr>
      <w:r w:rsidRPr="00B113FE">
        <w:rPr>
          <w:rFonts w:hint="eastAsia"/>
          <w:color w:val="FF0000"/>
        </w:rPr>
        <w:t>WSDL</w:t>
      </w:r>
      <w:r w:rsidRPr="00B113FE">
        <w:rPr>
          <w:rFonts w:hint="eastAsia"/>
          <w:color w:val="FF0000"/>
        </w:rPr>
        <w:t>：是一种基于</w:t>
      </w:r>
      <w:r w:rsidRPr="00B113FE">
        <w:rPr>
          <w:rFonts w:hint="eastAsia"/>
          <w:color w:val="FF0000"/>
        </w:rPr>
        <w:t>XML</w:t>
      </w:r>
      <w:r w:rsidRPr="00B113FE">
        <w:rPr>
          <w:rFonts w:hint="eastAsia"/>
          <w:color w:val="FF0000"/>
        </w:rPr>
        <w:t>，用来描述</w:t>
      </w:r>
      <w:r w:rsidRPr="00B113FE">
        <w:rPr>
          <w:rFonts w:hint="eastAsia"/>
          <w:color w:val="FF0000"/>
        </w:rPr>
        <w:t>Web</w:t>
      </w:r>
      <w:r w:rsidRPr="00B113FE">
        <w:rPr>
          <w:rFonts w:hint="eastAsia"/>
          <w:color w:val="FF0000"/>
        </w:rPr>
        <w:t>服务和说明</w:t>
      </w:r>
      <w:r w:rsidRPr="00B113FE">
        <w:rPr>
          <w:rFonts w:hint="eastAsia"/>
          <w:color w:val="FF0000"/>
        </w:rPr>
        <w:t>Web</w:t>
      </w:r>
      <w:r w:rsidRPr="00B113FE">
        <w:rPr>
          <w:rFonts w:hint="eastAsia"/>
          <w:color w:val="FF0000"/>
        </w:rPr>
        <w:t>服务之间如何通信的描述性语言。是一种</w:t>
      </w:r>
      <w:r w:rsidRPr="00B113FE">
        <w:rPr>
          <w:color w:val="FF0000"/>
        </w:rPr>
        <w:t>XML</w:t>
      </w:r>
      <w:r w:rsidRPr="00B113FE">
        <w:rPr>
          <w:color w:val="FF0000"/>
        </w:rPr>
        <w:t>格式</w:t>
      </w:r>
      <w:r w:rsidRPr="00B113FE">
        <w:rPr>
          <w:rFonts w:hint="eastAsia"/>
          <w:color w:val="FF0000"/>
        </w:rPr>
        <w:t>,</w:t>
      </w:r>
      <w:r w:rsidRPr="00B113FE">
        <w:rPr>
          <w:color w:val="FF0000"/>
        </w:rPr>
        <w:t>描述的网络服务作为一套端点</w:t>
      </w:r>
      <w:r w:rsidRPr="00B113FE">
        <w:rPr>
          <w:rFonts w:hint="eastAsia"/>
          <w:color w:val="FF0000"/>
        </w:rPr>
        <w:t>操作</w:t>
      </w:r>
      <w:r w:rsidRPr="00B113FE">
        <w:rPr>
          <w:rFonts w:hint="eastAsia"/>
          <w:color w:val="FF0000"/>
        </w:rPr>
        <w:t>,</w:t>
      </w:r>
      <w:r w:rsidRPr="00B113FE">
        <w:rPr>
          <w:rFonts w:hint="eastAsia"/>
          <w:color w:val="FF0000"/>
        </w:rPr>
        <w:t>这组操作</w:t>
      </w:r>
      <w:r w:rsidRPr="00B113FE">
        <w:rPr>
          <w:color w:val="FF0000"/>
        </w:rPr>
        <w:t>包含</w:t>
      </w:r>
      <w:r w:rsidRPr="00B113FE">
        <w:rPr>
          <w:rFonts w:hint="eastAsia"/>
          <w:color w:val="FF0000"/>
        </w:rPr>
        <w:t>面向</w:t>
      </w:r>
      <w:r w:rsidRPr="00B113FE">
        <w:rPr>
          <w:color w:val="FF0000"/>
        </w:rPr>
        <w:t>文件</w:t>
      </w:r>
      <w:r w:rsidRPr="00B113FE">
        <w:rPr>
          <w:rFonts w:hint="eastAsia"/>
          <w:color w:val="FF0000"/>
        </w:rPr>
        <w:t>(</w:t>
      </w:r>
      <w:r w:rsidRPr="00B113FE">
        <w:rPr>
          <w:rFonts w:hint="eastAsia"/>
          <w:color w:val="FF0000"/>
        </w:rPr>
        <w:t>异步</w:t>
      </w:r>
      <w:r w:rsidRPr="00B113FE">
        <w:rPr>
          <w:rFonts w:hint="eastAsia"/>
          <w:color w:val="FF0000"/>
        </w:rPr>
        <w:t>)</w:t>
      </w:r>
      <w:r w:rsidRPr="00B113FE">
        <w:rPr>
          <w:color w:val="FF0000"/>
        </w:rPr>
        <w:t>或</w:t>
      </w:r>
      <w:r w:rsidRPr="00B113FE">
        <w:rPr>
          <w:rFonts w:hint="eastAsia"/>
          <w:color w:val="FF0000"/>
        </w:rPr>
        <w:t>面向过程</w:t>
      </w:r>
      <w:r w:rsidRPr="00B113FE">
        <w:rPr>
          <w:rFonts w:hint="eastAsia"/>
          <w:color w:val="FF0000"/>
        </w:rPr>
        <w:t>(</w:t>
      </w:r>
      <w:r w:rsidRPr="00B113FE">
        <w:rPr>
          <w:rFonts w:hint="eastAsia"/>
          <w:color w:val="FF0000"/>
        </w:rPr>
        <w:t>同步</w:t>
      </w:r>
      <w:r w:rsidRPr="00B113FE">
        <w:rPr>
          <w:rFonts w:hint="eastAsia"/>
          <w:color w:val="FF0000"/>
        </w:rPr>
        <w:t>)</w:t>
      </w:r>
      <w:r w:rsidRPr="00B113FE">
        <w:rPr>
          <w:rFonts w:hint="eastAsia"/>
          <w:color w:val="FF0000"/>
        </w:rPr>
        <w:t>的信息。它定义了一个</w:t>
      </w:r>
      <w:r w:rsidRPr="00B113FE">
        <w:rPr>
          <w:rFonts w:hint="eastAsia"/>
          <w:color w:val="FF0000"/>
        </w:rPr>
        <w:t>web</w:t>
      </w:r>
      <w:r w:rsidRPr="00B113FE">
        <w:rPr>
          <w:rFonts w:hint="eastAsia"/>
          <w:color w:val="FF0000"/>
        </w:rPr>
        <w:t>服务的公共接口</w:t>
      </w:r>
      <w:r w:rsidRPr="00B113FE">
        <w:rPr>
          <w:rFonts w:hint="eastAsia"/>
          <w:color w:val="FF0000"/>
        </w:rPr>
        <w:t>,</w:t>
      </w:r>
      <w:r w:rsidRPr="00B113FE">
        <w:rPr>
          <w:rFonts w:hint="eastAsia"/>
          <w:color w:val="FF0000"/>
        </w:rPr>
        <w:t>封装了服务的功能点和怎样调用他们</w:t>
      </w:r>
      <w:r w:rsidRPr="00B113FE">
        <w:rPr>
          <w:rFonts w:hint="eastAsia"/>
          <w:color w:val="FF0000"/>
        </w:rPr>
        <w:t>.</w:t>
      </w:r>
      <w:r w:rsidRPr="00B113FE">
        <w:rPr>
          <w:rFonts w:hint="eastAsia"/>
          <w:color w:val="FF0000"/>
        </w:rPr>
        <w:t>它同时定义了与其他</w:t>
      </w:r>
      <w:r w:rsidRPr="00B113FE">
        <w:rPr>
          <w:rFonts w:hint="eastAsia"/>
          <w:color w:val="FF0000"/>
        </w:rPr>
        <w:t>web</w:t>
      </w:r>
      <w:r w:rsidRPr="00B113FE">
        <w:rPr>
          <w:rFonts w:hint="eastAsia"/>
          <w:color w:val="FF0000"/>
        </w:rPr>
        <w:t>服务交互的信息格式和协议绑定。信息格式定义了怎样翻译信息中的数据格式</w:t>
      </w:r>
      <w:r w:rsidRPr="00B113FE">
        <w:rPr>
          <w:rFonts w:hint="eastAsia"/>
          <w:color w:val="FF0000"/>
        </w:rPr>
        <w:t>,</w:t>
      </w:r>
      <w:r w:rsidRPr="00B113FE">
        <w:rPr>
          <w:rFonts w:hint="eastAsia"/>
          <w:color w:val="FF0000"/>
        </w:rPr>
        <w:t>协议绑定定义了怎样把信息映射到一个具体的网络传输端口。</w:t>
      </w:r>
    </w:p>
    <w:p w:rsidR="00885967" w:rsidRDefault="00885967" w:rsidP="00885967">
      <w:pPr>
        <w:rPr>
          <w:color w:val="FF0000"/>
        </w:rPr>
      </w:pPr>
      <w:r w:rsidRPr="00B113FE">
        <w:rPr>
          <w:rFonts w:hint="eastAsia"/>
          <w:color w:val="FF0000"/>
        </w:rPr>
        <w:t>WSDL</w:t>
      </w:r>
      <w:r w:rsidRPr="00B113FE">
        <w:rPr>
          <w:rFonts w:hint="eastAsia"/>
          <w:color w:val="FF0000"/>
        </w:rPr>
        <w:t>结构：</w:t>
      </w:r>
      <w:r w:rsidRPr="00B113FE">
        <w:rPr>
          <w:rFonts w:hint="eastAsia"/>
          <w:color w:val="FF0000"/>
        </w:rPr>
        <w:t>WSDL</w:t>
      </w:r>
      <w:r w:rsidRPr="00B113FE">
        <w:rPr>
          <w:rFonts w:hint="eastAsia"/>
          <w:color w:val="FF0000"/>
        </w:rPr>
        <w:t>定义了一系列端口（服务接入点），每一个端口有一系列的端口类型，端口类型和一个具体的网络地址相连，端口类型是相关操作的逻辑集合。操作是服务所提供的动作的抽象描述。</w:t>
      </w:r>
    </w:p>
    <w:p w:rsidR="00546D54" w:rsidRDefault="00546D54" w:rsidP="00546D54">
      <w:pPr>
        <w:autoSpaceDE w:val="0"/>
        <w:autoSpaceDN w:val="0"/>
        <w:rPr>
          <w:rFonts w:ascii="宋体" w:eastAsia="宋体" w:hAnsi="宋体" w:cs="Times New Roman"/>
          <w:sz w:val="24"/>
        </w:rPr>
      </w:pPr>
      <w:r>
        <w:rPr>
          <w:rFonts w:ascii="宋体" w:eastAsia="宋体" w:hAnsi="宋体" w:cs="Times New Roman" w:hint="eastAsia"/>
          <w:sz w:val="24"/>
        </w:rPr>
        <w:t xml:space="preserve">WSDL定义了四种类型的操作 </w:t>
      </w:r>
    </w:p>
    <w:p w:rsidR="00546D54" w:rsidRPr="00DB4B5C" w:rsidRDefault="00546D54" w:rsidP="00546D54">
      <w:pPr>
        <w:autoSpaceDE w:val="0"/>
        <w:autoSpaceDN w:val="0"/>
        <w:rPr>
          <w:rFonts w:ascii="宋体" w:eastAsia="宋体" w:hAnsi="宋体" w:cs="Times New Roman"/>
          <w:color w:val="FF0000"/>
          <w:sz w:val="24"/>
        </w:rPr>
      </w:pPr>
      <w:r w:rsidRPr="00DB4B5C">
        <w:rPr>
          <w:rFonts w:ascii="宋体" w:eastAsia="宋体" w:hAnsi="宋体" w:cs="Times New Roman" w:hint="eastAsia"/>
          <w:color w:val="FF0000"/>
          <w:sz w:val="24"/>
        </w:rPr>
        <w:t>One-way          （service）收到一个讯息，但不返回响应消息</w:t>
      </w:r>
      <w:r w:rsidRPr="00DB4B5C">
        <w:rPr>
          <w:rFonts w:ascii="宋体" w:eastAsia="宋体" w:hAnsi="宋体" w:cs="Times New Roman" w:hint="eastAsia"/>
          <w:color w:val="FF0000"/>
          <w:sz w:val="24"/>
        </w:rPr>
        <w:br/>
        <w:t>Request-response （service）收到一个讯息，并传回反应</w:t>
      </w:r>
      <w:r w:rsidRPr="00DB4B5C">
        <w:rPr>
          <w:rFonts w:ascii="宋体" w:eastAsia="宋体" w:hAnsi="宋体" w:cs="Times New Roman" w:hint="eastAsia"/>
          <w:color w:val="FF0000"/>
          <w:sz w:val="24"/>
        </w:rPr>
        <w:br/>
        <w:t>Solicit-response （service）发出一个请求并接受回应</w:t>
      </w:r>
      <w:r w:rsidRPr="00DB4B5C">
        <w:rPr>
          <w:rFonts w:ascii="宋体" w:eastAsia="宋体" w:hAnsi="宋体" w:cs="Times New Roman" w:hint="eastAsia"/>
          <w:color w:val="FF0000"/>
          <w:sz w:val="24"/>
        </w:rPr>
        <w:br/>
        <w:t>Notification     （service）发出了一个信息，但不等待回应</w:t>
      </w:r>
    </w:p>
    <w:p w:rsidR="00546D54" w:rsidRPr="00546D54" w:rsidRDefault="00546D54" w:rsidP="00885967">
      <w:pPr>
        <w:rPr>
          <w:color w:val="FF0000"/>
        </w:rPr>
      </w:pPr>
    </w:p>
    <w:p w:rsidR="00F82B6C" w:rsidRDefault="00B047F6" w:rsidP="00F82B6C">
      <w:pPr>
        <w:pBdr>
          <w:top w:val="none" w:sz="0" w:space="2" w:color="000000"/>
          <w:bottom w:val="none" w:sz="0" w:space="2" w:color="000000"/>
        </w:pBdr>
        <w:autoSpaceDN w:val="0"/>
        <w:spacing w:before="100" w:beforeAutospacing="1" w:after="100" w:afterAutospacing="1"/>
        <w:jc w:val="left"/>
      </w:pPr>
      <w:r>
        <w:rPr>
          <w:rFonts w:hint="eastAsia"/>
          <w:noProof/>
        </w:rPr>
        <w:drawing>
          <wp:anchor distT="0" distB="0" distL="114300" distR="114300" simplePos="0" relativeHeight="251659264" behindDoc="0" locked="0" layoutInCell="1" allowOverlap="1">
            <wp:simplePos x="0" y="0"/>
            <wp:positionH relativeFrom="column">
              <wp:posOffset>2804160</wp:posOffset>
            </wp:positionH>
            <wp:positionV relativeFrom="paragraph">
              <wp:posOffset>730885</wp:posOffset>
            </wp:positionV>
            <wp:extent cx="2914015" cy="2146300"/>
            <wp:effectExtent l="19050" t="19050" r="19685" b="25400"/>
            <wp:wrapSquare wrapText="bothSides"/>
            <wp:docPr id="4" name="图片 3"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7" cstate="print"/>
                    <a:stretch>
                      <a:fillRect/>
                    </a:stretch>
                  </pic:blipFill>
                  <pic:spPr>
                    <a:xfrm>
                      <a:off x="0" y="0"/>
                      <a:ext cx="2914015" cy="2146300"/>
                    </a:xfrm>
                    <a:prstGeom prst="rect">
                      <a:avLst/>
                    </a:prstGeom>
                    <a:ln>
                      <a:solidFill>
                        <a:schemeClr val="tx1"/>
                      </a:solidFill>
                    </a:ln>
                  </pic:spPr>
                </pic:pic>
              </a:graphicData>
            </a:graphic>
          </wp:anchor>
        </w:drawing>
      </w:r>
      <w:r w:rsidR="008620FC">
        <w:rPr>
          <w:rFonts w:hint="eastAsia"/>
        </w:rPr>
        <w:t>SOAP</w:t>
      </w:r>
      <w:r w:rsidR="008620FC">
        <w:rPr>
          <w:rFonts w:hint="eastAsia"/>
        </w:rPr>
        <w:t>结构：有四个元素。</w:t>
      </w:r>
      <w:r w:rsidR="008620FC" w:rsidRPr="009B04FE">
        <w:rPr>
          <w:rFonts w:hint="eastAsia"/>
          <w:color w:val="FF0000"/>
        </w:rPr>
        <w:t>外层封装</w:t>
      </w:r>
      <w:r w:rsidR="008620FC">
        <w:rPr>
          <w:rFonts w:hint="eastAsia"/>
        </w:rPr>
        <w:t>（包括</w:t>
      </w:r>
      <w:r w:rsidR="008620FC">
        <w:rPr>
          <w:rFonts w:hint="eastAsia"/>
        </w:rPr>
        <w:t>SOAP</w:t>
      </w:r>
      <w:r w:rsidR="008620FC">
        <w:rPr>
          <w:rFonts w:hint="eastAsia"/>
        </w:rPr>
        <w:t>的根元素和</w:t>
      </w:r>
      <w:r w:rsidR="008620FC">
        <w:rPr>
          <w:rFonts w:hint="eastAsia"/>
        </w:rPr>
        <w:t>XML</w:t>
      </w:r>
      <w:r w:rsidR="008620FC">
        <w:rPr>
          <w:rFonts w:hint="eastAsia"/>
        </w:rPr>
        <w:t>的文档头），</w:t>
      </w:r>
      <w:r w:rsidR="008620FC" w:rsidRPr="009B04FE">
        <w:rPr>
          <w:rFonts w:hint="eastAsia"/>
          <w:color w:val="FF0000"/>
        </w:rPr>
        <w:t>SOAP</w:t>
      </w:r>
      <w:r w:rsidR="008620FC" w:rsidRPr="009B04FE">
        <w:rPr>
          <w:rFonts w:hint="eastAsia"/>
          <w:color w:val="FF0000"/>
        </w:rPr>
        <w:t>报头</w:t>
      </w:r>
      <w:r w:rsidR="008620FC">
        <w:rPr>
          <w:rFonts w:hint="eastAsia"/>
        </w:rPr>
        <w:t>（包括控制信息，如作者等），</w:t>
      </w:r>
      <w:r w:rsidR="008620FC" w:rsidRPr="005B5FD0">
        <w:rPr>
          <w:rFonts w:hint="eastAsia"/>
          <w:color w:val="FF0000"/>
        </w:rPr>
        <w:t>主体部分</w:t>
      </w:r>
      <w:r w:rsidR="008620FC">
        <w:rPr>
          <w:rFonts w:hint="eastAsia"/>
        </w:rPr>
        <w:t>（包括请求回应信息），以及</w:t>
      </w:r>
      <w:r w:rsidR="008620FC" w:rsidRPr="005B5FD0">
        <w:rPr>
          <w:rFonts w:hint="eastAsia"/>
          <w:color w:val="FF0000"/>
        </w:rPr>
        <w:t>错误信息</w:t>
      </w:r>
      <w:r w:rsidR="008620FC">
        <w:rPr>
          <w:rFonts w:hint="eastAsia"/>
        </w:rPr>
        <w:t>。其中报头和错误信息是可选的。</w:t>
      </w:r>
    </w:p>
    <w:p w:rsidR="005B5B4A" w:rsidRDefault="005B5B4A"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color w:val="FF0000"/>
        </w:rPr>
        <w:t>UDDI</w:t>
      </w:r>
      <w:r w:rsidRPr="00E43F93">
        <w:rPr>
          <w:rFonts w:hint="eastAsia"/>
          <w:color w:val="FF0000"/>
        </w:rPr>
        <w:t>四个关键元素</w:t>
      </w:r>
      <w:r w:rsidRPr="00E43F93">
        <w:rPr>
          <w:rFonts w:hint="eastAsia"/>
          <w:color w:val="FF0000"/>
        </w:rPr>
        <w:t>:</w:t>
      </w:r>
      <w:r w:rsidRPr="00E43F93">
        <w:rPr>
          <w:rFonts w:hint="eastAsia"/>
          <w:color w:val="FF0000"/>
        </w:rPr>
        <w:t>商业实体</w:t>
      </w:r>
      <w:r w:rsidRPr="00E43F93">
        <w:rPr>
          <w:rFonts w:hint="eastAsia"/>
          <w:color w:val="FF0000"/>
        </w:rPr>
        <w:t xml:space="preserve"> </w:t>
      </w:r>
      <w:r w:rsidRPr="00E43F93">
        <w:rPr>
          <w:rFonts w:hint="eastAsia"/>
          <w:color w:val="FF0000"/>
        </w:rPr>
        <w:t>商业服务</w:t>
      </w:r>
      <w:r w:rsidRPr="00E43F93">
        <w:rPr>
          <w:rFonts w:hint="eastAsia"/>
          <w:color w:val="FF0000"/>
        </w:rPr>
        <w:t xml:space="preserve"> </w:t>
      </w:r>
      <w:r>
        <w:rPr>
          <w:rFonts w:hint="eastAsia"/>
          <w:color w:val="FF0000"/>
        </w:rPr>
        <w:t>绑定</w:t>
      </w:r>
      <w:r w:rsidRPr="00E43F93">
        <w:rPr>
          <w:rFonts w:hint="eastAsia"/>
          <w:color w:val="FF0000"/>
        </w:rPr>
        <w:t>模版</w:t>
      </w:r>
      <w:r w:rsidRPr="00E43F93">
        <w:rPr>
          <w:rFonts w:hint="eastAsia"/>
          <w:color w:val="FF0000"/>
        </w:rPr>
        <w:t xml:space="preserve"> </w:t>
      </w:r>
      <w:r w:rsidRPr="00E43F93">
        <w:rPr>
          <w:rFonts w:hint="eastAsia"/>
          <w:color w:val="FF0000"/>
        </w:rPr>
        <w:t>技术模型</w:t>
      </w:r>
    </w:p>
    <w:p w:rsidR="005B5B4A" w:rsidRDefault="005B5B4A"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color w:val="FF0000"/>
        </w:rPr>
        <w:t>UDDI</w:t>
      </w:r>
      <w:r>
        <w:rPr>
          <w:rFonts w:hint="eastAsia"/>
          <w:color w:val="FF0000"/>
        </w:rPr>
        <w:t>协议栈</w:t>
      </w:r>
      <w:r w:rsidR="000E124D">
        <w:rPr>
          <w:rFonts w:hint="eastAsia"/>
          <w:color w:val="FF0000"/>
        </w:rPr>
        <w:t>（如图）</w:t>
      </w:r>
    </w:p>
    <w:p w:rsidR="00B047F6" w:rsidRPr="00A9503F" w:rsidRDefault="00B047F6" w:rsidP="00B047F6">
      <w:r>
        <w:rPr>
          <w:rFonts w:hint="eastAsia"/>
        </w:rPr>
        <w:t>Stateful Service</w:t>
      </w:r>
      <w:r>
        <w:rPr>
          <w:rFonts w:hint="eastAsia"/>
        </w:rPr>
        <w:t>：</w:t>
      </w:r>
      <w:r w:rsidRPr="00A9503F">
        <w:rPr>
          <w:rFonts w:hint="eastAsia"/>
        </w:rPr>
        <w:t>为消费者提供各种</w:t>
      </w:r>
      <w:r w:rsidRPr="00211429">
        <w:rPr>
          <w:rFonts w:hint="eastAsia"/>
          <w:color w:val="FF0000"/>
        </w:rPr>
        <w:t>个性化</w:t>
      </w:r>
      <w:r w:rsidRPr="00A9503F">
        <w:rPr>
          <w:rFonts w:hint="eastAsia"/>
        </w:rPr>
        <w:t>、</w:t>
      </w:r>
      <w:r w:rsidRPr="00211429">
        <w:rPr>
          <w:rFonts w:hint="eastAsia"/>
          <w:color w:val="FF0000"/>
        </w:rPr>
        <w:t>持久</w:t>
      </w:r>
      <w:r w:rsidRPr="00A9503F">
        <w:rPr>
          <w:rFonts w:hint="eastAsia"/>
        </w:rPr>
        <w:t>的服务</w:t>
      </w:r>
      <w:r w:rsidRPr="00A9503F">
        <w:rPr>
          <w:rFonts w:hint="eastAsia"/>
        </w:rPr>
        <w:t>,</w:t>
      </w:r>
      <w:r w:rsidRPr="00A9503F">
        <w:rPr>
          <w:rFonts w:hint="eastAsia"/>
        </w:rPr>
        <w:t>综合服务需要</w:t>
      </w:r>
      <w:r w:rsidRPr="00672448">
        <w:rPr>
          <w:rFonts w:hint="eastAsia"/>
          <w:color w:val="FF0000"/>
        </w:rPr>
        <w:t>协作</w:t>
      </w:r>
      <w:r w:rsidRPr="00A9503F">
        <w:rPr>
          <w:rFonts w:hint="eastAsia"/>
        </w:rPr>
        <w:t>;</w:t>
      </w:r>
      <w:r w:rsidRPr="00A9503F">
        <w:rPr>
          <w:rFonts w:hint="eastAsia"/>
        </w:rPr>
        <w:t>支持更多商务交易</w:t>
      </w:r>
      <w:r>
        <w:rPr>
          <w:rFonts w:hint="eastAsia"/>
        </w:rPr>
        <w:t>，</w:t>
      </w:r>
      <w:r w:rsidRPr="00A9503F">
        <w:rPr>
          <w:rFonts w:hint="eastAsia"/>
        </w:rPr>
        <w:t>提供更多个性化服务</w:t>
      </w:r>
      <w:r>
        <w:rPr>
          <w:rFonts w:hint="eastAsia"/>
        </w:rPr>
        <w:t>，</w:t>
      </w:r>
      <w:r w:rsidRPr="00A9503F">
        <w:rPr>
          <w:rFonts w:hint="eastAsia"/>
        </w:rPr>
        <w:t>需要更多代码和过程资源</w:t>
      </w:r>
      <w:r w:rsidRPr="00A9503F">
        <w:rPr>
          <w:rFonts w:hint="eastAsia"/>
        </w:rPr>
        <w:t xml:space="preserve"> </w:t>
      </w:r>
      <w:r w:rsidRPr="00A9503F">
        <w:rPr>
          <w:rFonts w:hint="eastAsia"/>
        </w:rPr>
        <w:t>重量级</w:t>
      </w:r>
    </w:p>
    <w:p w:rsidR="00B047F6" w:rsidRDefault="00B047F6" w:rsidP="00B047F6">
      <w:r>
        <w:rPr>
          <w:rFonts w:hint="eastAsia"/>
        </w:rPr>
        <w:t>Stateless Service</w:t>
      </w:r>
      <w:r>
        <w:rPr>
          <w:rFonts w:hint="eastAsia"/>
        </w:rPr>
        <w:t>：</w:t>
      </w:r>
      <w:r w:rsidRPr="00A9503F">
        <w:rPr>
          <w:rFonts w:hint="eastAsia"/>
        </w:rPr>
        <w:t>不需要捕获或保持状态</w:t>
      </w:r>
      <w:r w:rsidRPr="00A9503F">
        <w:rPr>
          <w:rFonts w:hint="eastAsia"/>
        </w:rPr>
        <w:t xml:space="preserve"> </w:t>
      </w:r>
      <w:r w:rsidRPr="00A9503F">
        <w:rPr>
          <w:rFonts w:hint="eastAsia"/>
        </w:rPr>
        <w:t>只读</w:t>
      </w:r>
      <w:r w:rsidRPr="00A9503F">
        <w:rPr>
          <w:rFonts w:hint="eastAsia"/>
        </w:rPr>
        <w:t>web</w:t>
      </w:r>
      <w:r w:rsidRPr="00A9503F">
        <w:rPr>
          <w:rFonts w:hint="eastAsia"/>
        </w:rPr>
        <w:t>服务</w:t>
      </w:r>
      <w:r w:rsidRPr="00A9503F">
        <w:rPr>
          <w:rFonts w:hint="eastAsia"/>
        </w:rPr>
        <w:t xml:space="preserve"> </w:t>
      </w:r>
      <w:r w:rsidRPr="00A9503F">
        <w:rPr>
          <w:rFonts w:hint="eastAsia"/>
        </w:rPr>
        <w:t>规模小</w:t>
      </w:r>
      <w:r w:rsidRPr="00A9503F">
        <w:rPr>
          <w:rFonts w:hint="eastAsia"/>
        </w:rPr>
        <w:t xml:space="preserve"> </w:t>
      </w:r>
      <w:r w:rsidRPr="00A9503F">
        <w:rPr>
          <w:rFonts w:hint="eastAsia"/>
        </w:rPr>
        <w:t>容错性好</w:t>
      </w:r>
      <w:r w:rsidRPr="00A9503F">
        <w:rPr>
          <w:rFonts w:hint="eastAsia"/>
        </w:rPr>
        <w:t xml:space="preserve"> </w:t>
      </w:r>
      <w:r w:rsidRPr="00A9503F">
        <w:rPr>
          <w:rFonts w:hint="eastAsia"/>
        </w:rPr>
        <w:t>轻量级</w:t>
      </w:r>
    </w:p>
    <w:p w:rsidR="005B5B4A" w:rsidRDefault="007269D1"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rPr>
        <w:t>BPEL</w:t>
      </w:r>
      <w:r>
        <w:rPr>
          <w:rFonts w:hint="eastAsia"/>
        </w:rPr>
        <w:t>：基于</w:t>
      </w:r>
      <w:r>
        <w:rPr>
          <w:rFonts w:hint="eastAsia"/>
        </w:rPr>
        <w:t>XML</w:t>
      </w:r>
      <w:r>
        <w:rPr>
          <w:rFonts w:hint="eastAsia"/>
        </w:rPr>
        <w:t>的</w:t>
      </w:r>
      <w:r w:rsidRPr="007F402F">
        <w:rPr>
          <w:rFonts w:hint="eastAsia"/>
          <w:color w:val="FF0000"/>
        </w:rPr>
        <w:t>业务流程执行语言</w:t>
      </w:r>
      <w:r>
        <w:rPr>
          <w:rFonts w:hint="eastAsia"/>
        </w:rPr>
        <w:t>。</w:t>
      </w:r>
      <w:r w:rsidRPr="00E31FFD">
        <w:rPr>
          <w:rFonts w:hint="eastAsia"/>
        </w:rPr>
        <w:t>建立</w:t>
      </w:r>
      <w:r w:rsidRPr="00A52CA1">
        <w:rPr>
          <w:rFonts w:hint="eastAsia"/>
          <w:color w:val="FF0000"/>
        </w:rPr>
        <w:t>商务过程模型</w:t>
      </w:r>
      <w:r w:rsidRPr="00E31FFD">
        <w:rPr>
          <w:rFonts w:hint="eastAsia"/>
        </w:rPr>
        <w:t>的两种方式</w:t>
      </w:r>
      <w:r w:rsidRPr="00E31FFD">
        <w:rPr>
          <w:rFonts w:hint="eastAsia"/>
        </w:rPr>
        <w:t>1</w:t>
      </w:r>
      <w:r w:rsidRPr="003D4FF2">
        <w:rPr>
          <w:rFonts w:hint="eastAsia"/>
          <w:color w:val="FF0000"/>
        </w:rPr>
        <w:t>可执行的过程模型</w:t>
      </w:r>
      <w:r w:rsidRPr="00E31FFD">
        <w:rPr>
          <w:rFonts w:hint="eastAsia"/>
        </w:rPr>
        <w:t xml:space="preserve"> 2</w:t>
      </w:r>
      <w:r w:rsidRPr="003D4FF2">
        <w:rPr>
          <w:rFonts w:hint="eastAsia"/>
          <w:color w:val="FF0000"/>
        </w:rPr>
        <w:t>抽象模型</w:t>
      </w:r>
      <w:r w:rsidR="00F97527">
        <w:rPr>
          <w:rFonts w:hint="eastAsia"/>
          <w:color w:val="FF0000"/>
        </w:rPr>
        <w:t xml:space="preserve">  </w:t>
      </w:r>
      <w:r w:rsidR="00F97527" w:rsidRPr="00506907">
        <w:rPr>
          <w:rFonts w:hint="eastAsia"/>
          <w:color w:val="FF0000"/>
        </w:rPr>
        <w:t>用</w:t>
      </w:r>
      <w:r w:rsidR="00F97527" w:rsidRPr="00506907">
        <w:rPr>
          <w:rFonts w:hint="eastAsia"/>
          <w:color w:val="FF0000"/>
        </w:rPr>
        <w:t>BPEL</w:t>
      </w:r>
      <w:r w:rsidR="00F97527" w:rsidRPr="00506907">
        <w:rPr>
          <w:rFonts w:hint="eastAsia"/>
          <w:color w:val="FF0000"/>
        </w:rPr>
        <w:t>建立商务过程的两个阶段</w:t>
      </w:r>
      <w:r w:rsidR="00F97527" w:rsidRPr="00506907">
        <w:rPr>
          <w:rFonts w:hint="eastAsia"/>
          <w:color w:val="FF0000"/>
        </w:rPr>
        <w:t>:</w:t>
      </w:r>
      <w:r w:rsidR="00F97527" w:rsidRPr="00506907">
        <w:rPr>
          <w:rFonts w:hint="eastAsia"/>
          <w:color w:val="FF0000"/>
        </w:rPr>
        <w:t>创建服务描述</w:t>
      </w:r>
      <w:r w:rsidR="00F97527" w:rsidRPr="00506907">
        <w:rPr>
          <w:rFonts w:hint="eastAsia"/>
          <w:color w:val="FF0000"/>
        </w:rPr>
        <w:t xml:space="preserve"> </w:t>
      </w:r>
      <w:r w:rsidR="00F97527" w:rsidRPr="00506907">
        <w:rPr>
          <w:rFonts w:hint="eastAsia"/>
          <w:color w:val="FF0000"/>
        </w:rPr>
        <w:t>创建商务过程</w:t>
      </w:r>
    </w:p>
    <w:p w:rsidR="00013EC8" w:rsidRDefault="00013EC8" w:rsidP="00013EC8">
      <w:pPr>
        <w:spacing w:line="0" w:lineRule="atLeast"/>
      </w:pPr>
      <w:r w:rsidRPr="007849C6">
        <w:rPr>
          <w:rFonts w:hint="eastAsia"/>
          <w:color w:val="FF0000"/>
        </w:rPr>
        <w:t>WSDL</w:t>
      </w:r>
      <w:r w:rsidRPr="007849C6">
        <w:rPr>
          <w:rFonts w:hint="eastAsia"/>
          <w:color w:val="FF0000"/>
        </w:rPr>
        <w:t>是对单个服务的建模；</w:t>
      </w:r>
      <w:r w:rsidRPr="007849C6">
        <w:rPr>
          <w:rFonts w:hint="eastAsia"/>
          <w:color w:val="FF0000"/>
        </w:rPr>
        <w:t xml:space="preserve"> WSDL+BPEL</w:t>
      </w:r>
      <w:r w:rsidRPr="007849C6">
        <w:rPr>
          <w:rFonts w:hint="eastAsia"/>
          <w:color w:val="FF0000"/>
        </w:rPr>
        <w:t>组合成复杂的服务</w:t>
      </w:r>
      <w:r>
        <w:rPr>
          <w:rFonts w:hint="eastAsia"/>
        </w:rPr>
        <w:t>。都关注服务的</w:t>
      </w:r>
      <w:r w:rsidRPr="00322EB1">
        <w:rPr>
          <w:rFonts w:hint="eastAsia"/>
          <w:color w:val="FF0000"/>
        </w:rPr>
        <w:t>静态信息</w:t>
      </w:r>
      <w:r>
        <w:rPr>
          <w:rFonts w:hint="eastAsia"/>
        </w:rPr>
        <w:t>，</w:t>
      </w:r>
      <w:r>
        <w:rPr>
          <w:rFonts w:hint="eastAsia"/>
        </w:rPr>
        <w:t>WSDL</w:t>
      </w:r>
      <w:r>
        <w:rPr>
          <w:rFonts w:hint="eastAsia"/>
        </w:rPr>
        <w:t>是一个抽象接口，描述了信息的格式和协议，以及服务的地址，而</w:t>
      </w:r>
      <w:r>
        <w:rPr>
          <w:rFonts w:hint="eastAsia"/>
        </w:rPr>
        <w:t>BPEL</w:t>
      </w:r>
      <w:r>
        <w:rPr>
          <w:rFonts w:hint="eastAsia"/>
        </w:rPr>
        <w:t>则是关注</w:t>
      </w:r>
      <w:r w:rsidRPr="00F254FF">
        <w:rPr>
          <w:rFonts w:hint="eastAsia"/>
          <w:color w:val="FF0000"/>
        </w:rPr>
        <w:t>众</w:t>
      </w:r>
      <w:r w:rsidRPr="00146AF8">
        <w:rPr>
          <w:rFonts w:hint="eastAsia"/>
          <w:color w:val="FF0000"/>
        </w:rPr>
        <w:t>多服务之间的关系</w:t>
      </w:r>
      <w:r>
        <w:rPr>
          <w:rFonts w:hint="eastAsia"/>
        </w:rPr>
        <w:t>。</w:t>
      </w:r>
    </w:p>
    <w:p w:rsidR="00CB3A40" w:rsidRPr="00E31FFD" w:rsidRDefault="00CB3A40" w:rsidP="00013EC8">
      <w:pPr>
        <w:spacing w:line="0" w:lineRule="atLeast"/>
      </w:pPr>
    </w:p>
    <w:p w:rsidR="00CB3A40" w:rsidRDefault="00CB3A40" w:rsidP="00CB3A40">
      <w:pPr>
        <w:spacing w:line="0" w:lineRule="atLeast"/>
      </w:pPr>
      <w:r>
        <w:rPr>
          <w:rFonts w:hint="eastAsia"/>
        </w:rPr>
        <w:t>服务的发布：</w:t>
      </w:r>
      <w:r w:rsidRPr="00071FC6">
        <w:rPr>
          <w:rFonts w:hint="eastAsia"/>
          <w:color w:val="FF0000"/>
        </w:rPr>
        <w:t>集中式发布：</w:t>
      </w:r>
      <w:r w:rsidRPr="00071FC6">
        <w:rPr>
          <w:rFonts w:hint="eastAsia"/>
          <w:color w:val="FF0000"/>
        </w:rPr>
        <w:t>UDDI</w:t>
      </w:r>
      <w:r w:rsidRPr="00071FC6">
        <w:rPr>
          <w:rFonts w:hint="eastAsia"/>
          <w:color w:val="FF0000"/>
        </w:rPr>
        <w:t>；分布式发布：</w:t>
      </w:r>
      <w:r w:rsidRPr="00071FC6">
        <w:rPr>
          <w:rFonts w:hint="eastAsia"/>
          <w:color w:val="FF0000"/>
        </w:rPr>
        <w:t>WSIL</w:t>
      </w:r>
      <w:r>
        <w:rPr>
          <w:rFonts w:hint="eastAsia"/>
        </w:rPr>
        <w:t>。</w:t>
      </w:r>
    </w:p>
    <w:p w:rsidR="00013EC8" w:rsidRDefault="00810425" w:rsidP="00F82B6C">
      <w:pPr>
        <w:pBdr>
          <w:top w:val="none" w:sz="0" w:space="2" w:color="000000"/>
          <w:bottom w:val="none" w:sz="0" w:space="2" w:color="000000"/>
        </w:pBdr>
        <w:autoSpaceDN w:val="0"/>
        <w:spacing w:before="100" w:beforeAutospacing="1" w:after="100" w:afterAutospacing="1"/>
        <w:jc w:val="left"/>
        <w:rPr>
          <w:rFonts w:ascii="宋体" w:hAnsi="宋体"/>
          <w:color w:val="000000"/>
          <w:sz w:val="24"/>
        </w:rPr>
      </w:pPr>
      <w:r>
        <w:rPr>
          <w:rFonts w:ascii="宋体" w:eastAsia="宋体" w:hAnsi="宋体" w:cs="Times New Roman" w:hint="eastAsia"/>
          <w:color w:val="000000"/>
          <w:sz w:val="24"/>
        </w:rPr>
        <w:lastRenderedPageBreak/>
        <w:t>UDDI</w:t>
      </w:r>
      <w:r w:rsidR="00DA4FAD">
        <w:rPr>
          <w:rFonts w:ascii="宋体" w:eastAsia="宋体" w:hAnsi="宋体" w:cs="Times New Roman" w:hint="eastAsia"/>
          <w:color w:val="000000"/>
          <w:sz w:val="24"/>
        </w:rPr>
        <w:t>:</w:t>
      </w:r>
      <w:r w:rsidR="00F8142C">
        <w:rPr>
          <w:rFonts w:ascii="宋体" w:eastAsia="宋体" w:hAnsi="宋体" w:cs="Times New Roman" w:hint="eastAsia"/>
          <w:color w:val="000000"/>
          <w:sz w:val="24"/>
        </w:rPr>
        <w:t>它是一套为Web Service提供的分布式的信息注册中心的实现标准规范。</w:t>
      </w:r>
    </w:p>
    <w:p w:rsidR="00F8142C" w:rsidRDefault="0075506F"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color w:val="FF0000"/>
        </w:rPr>
        <w:t>UDDI</w:t>
      </w:r>
      <w:r>
        <w:rPr>
          <w:rFonts w:hint="eastAsia"/>
          <w:color w:val="FF0000"/>
        </w:rPr>
        <w:t>：</w:t>
      </w:r>
      <w:r w:rsidRPr="009F4FA6">
        <w:rPr>
          <w:rFonts w:hint="eastAsia"/>
          <w:color w:val="FF0000"/>
        </w:rPr>
        <w:t>使用一个</w:t>
      </w:r>
      <w:r w:rsidRPr="009F4FA6">
        <w:rPr>
          <w:rFonts w:hint="eastAsia"/>
          <w:color w:val="FF0000"/>
        </w:rPr>
        <w:t>UDDI</w:t>
      </w:r>
      <w:r w:rsidRPr="009F4FA6">
        <w:rPr>
          <w:rFonts w:hint="eastAsia"/>
          <w:color w:val="FF0000"/>
        </w:rPr>
        <w:t>客户来在</w:t>
      </w:r>
      <w:r w:rsidRPr="009F4FA6">
        <w:rPr>
          <w:rFonts w:hint="eastAsia"/>
          <w:color w:val="FF0000"/>
        </w:rPr>
        <w:t>UDDI</w:t>
      </w:r>
      <w:r w:rsidRPr="009F4FA6">
        <w:rPr>
          <w:rFonts w:hint="eastAsia"/>
          <w:color w:val="FF0000"/>
        </w:rPr>
        <w:t>登记处查找</w:t>
      </w:r>
      <w:r w:rsidRPr="009F4FA6">
        <w:rPr>
          <w:rFonts w:hint="eastAsia"/>
          <w:color w:val="FF0000"/>
        </w:rPr>
        <w:t>WS</w:t>
      </w:r>
    </w:p>
    <w:p w:rsidR="0075506F" w:rsidRDefault="0075506F"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color w:val="FF0000"/>
        </w:rPr>
        <w:t>WISL</w:t>
      </w:r>
      <w:r>
        <w:rPr>
          <w:rFonts w:hint="eastAsia"/>
          <w:color w:val="FF0000"/>
        </w:rPr>
        <w:t>：</w:t>
      </w:r>
      <w:r w:rsidRPr="009F4FA6">
        <w:rPr>
          <w:rFonts w:hint="eastAsia"/>
          <w:color w:val="FF0000"/>
        </w:rPr>
        <w:t>主要是基于</w:t>
      </w:r>
      <w:r w:rsidRPr="009F4FA6">
        <w:rPr>
          <w:rFonts w:hint="eastAsia"/>
          <w:color w:val="FF0000"/>
        </w:rPr>
        <w:t>WSIL</w:t>
      </w:r>
      <w:r w:rsidRPr="009F4FA6">
        <w:rPr>
          <w:rFonts w:hint="eastAsia"/>
          <w:color w:val="FF0000"/>
        </w:rPr>
        <w:t>文档链而进行一个迭代的搜索过程</w:t>
      </w:r>
    </w:p>
    <w:p w:rsidR="00D6298C" w:rsidRDefault="00D6298C" w:rsidP="00D6298C">
      <w:pPr>
        <w:spacing w:line="0" w:lineRule="atLeast"/>
      </w:pPr>
      <w:r w:rsidRPr="00684F48">
        <w:rPr>
          <w:rFonts w:hint="eastAsia"/>
          <w:color w:val="FF0000"/>
        </w:rPr>
        <w:t>USML</w:t>
      </w:r>
      <w:r w:rsidRPr="00684F48">
        <w:rPr>
          <w:rFonts w:hint="eastAsia"/>
          <w:color w:val="FF0000"/>
        </w:rPr>
        <w:t>：</w:t>
      </w:r>
      <w:r w:rsidRPr="00684F48">
        <w:rPr>
          <w:rFonts w:hint="eastAsia"/>
          <w:color w:val="FF0000"/>
        </w:rPr>
        <w:t>UDDI Search Markup Language</w:t>
      </w:r>
      <w:r w:rsidRPr="00684F48">
        <w:rPr>
          <w:rFonts w:hint="eastAsia"/>
          <w:color w:val="FF0000"/>
        </w:rPr>
        <w:tab/>
      </w:r>
      <w:r>
        <w:rPr>
          <w:rFonts w:hint="eastAsia"/>
        </w:rPr>
        <w:tab/>
      </w:r>
      <w:r>
        <w:rPr>
          <w:rFonts w:hint="eastAsia"/>
        </w:rPr>
        <w:t>一种基于</w:t>
      </w:r>
      <w:r>
        <w:rPr>
          <w:rFonts w:hint="eastAsia"/>
        </w:rPr>
        <w:t>XML</w:t>
      </w:r>
      <w:r>
        <w:rPr>
          <w:rFonts w:hint="eastAsia"/>
        </w:rPr>
        <w:t>的综合的描述语言，旨在为了形式化</w:t>
      </w:r>
      <w:r>
        <w:rPr>
          <w:rFonts w:hint="eastAsia"/>
        </w:rPr>
        <w:t>UDDI</w:t>
      </w:r>
      <w:r>
        <w:rPr>
          <w:rFonts w:hint="eastAsia"/>
        </w:rPr>
        <w:t>搜索查询以及提供一种在</w:t>
      </w:r>
      <w:r>
        <w:rPr>
          <w:rFonts w:hint="eastAsia"/>
        </w:rPr>
        <w:t>UDDI</w:t>
      </w:r>
      <w:r>
        <w:rPr>
          <w:rFonts w:hint="eastAsia"/>
        </w:rPr>
        <w:t>库中的复杂的</w:t>
      </w:r>
      <w:r>
        <w:rPr>
          <w:rFonts w:hint="eastAsia"/>
        </w:rPr>
        <w:t>UDDI</w:t>
      </w:r>
      <w:r>
        <w:rPr>
          <w:rFonts w:hint="eastAsia"/>
        </w:rPr>
        <w:t>搜索查询。</w:t>
      </w:r>
      <w:r>
        <w:rPr>
          <w:rFonts w:hint="eastAsia"/>
        </w:rPr>
        <w:t xml:space="preserve"> </w:t>
      </w:r>
      <w:r>
        <w:rPr>
          <w:rFonts w:hint="eastAsia"/>
        </w:rPr>
        <w:t>一般能多查询，并将查询过程中的结果记录下来</w:t>
      </w:r>
    </w:p>
    <w:p w:rsidR="00D6298C" w:rsidRPr="00B40928" w:rsidRDefault="00D6298C" w:rsidP="00D6298C">
      <w:pPr>
        <w:spacing w:line="0" w:lineRule="atLeast"/>
      </w:pPr>
      <w:r w:rsidRPr="00CE1D6F">
        <w:rPr>
          <w:rFonts w:hint="eastAsia"/>
          <w:color w:val="FF0000"/>
        </w:rPr>
        <w:t>AUSE</w:t>
      </w:r>
      <w:r w:rsidRPr="00CE1D6F">
        <w:rPr>
          <w:rFonts w:hint="eastAsia"/>
          <w:color w:val="FF0000"/>
        </w:rPr>
        <w:t>：</w:t>
      </w:r>
      <w:r w:rsidRPr="00CE1D6F">
        <w:rPr>
          <w:rFonts w:hint="eastAsia"/>
          <w:color w:val="FF0000"/>
        </w:rPr>
        <w:t>USML-Based Advanced UDDI Search Engine</w:t>
      </w:r>
      <w:r>
        <w:rPr>
          <w:rFonts w:hint="eastAsia"/>
        </w:rPr>
        <w:tab/>
      </w:r>
      <w:r>
        <w:rPr>
          <w:rFonts w:hint="eastAsia"/>
        </w:rPr>
        <w:t>目标是能够自动的解释输入的</w:t>
      </w:r>
      <w:r>
        <w:rPr>
          <w:rFonts w:hint="eastAsia"/>
        </w:rPr>
        <w:t>USML</w:t>
      </w:r>
      <w:r>
        <w:rPr>
          <w:rFonts w:hint="eastAsia"/>
        </w:rPr>
        <w:t>查询请求，并将这些查询请求投递到相应的</w:t>
      </w:r>
      <w:r>
        <w:rPr>
          <w:rFonts w:hint="eastAsia"/>
        </w:rPr>
        <w:t>UDDI</w:t>
      </w:r>
      <w:r>
        <w:rPr>
          <w:rFonts w:hint="eastAsia"/>
        </w:rPr>
        <w:t>库中，记录不同</w:t>
      </w:r>
      <w:r>
        <w:rPr>
          <w:rFonts w:hint="eastAsia"/>
        </w:rPr>
        <w:t>UDDI</w:t>
      </w:r>
      <w:r>
        <w:rPr>
          <w:rFonts w:hint="eastAsia"/>
        </w:rPr>
        <w:t>库中查询的结果，并以</w:t>
      </w:r>
      <w:r>
        <w:rPr>
          <w:rFonts w:hint="eastAsia"/>
        </w:rPr>
        <w:t>USML</w:t>
      </w:r>
      <w:r>
        <w:rPr>
          <w:rFonts w:hint="eastAsia"/>
        </w:rPr>
        <w:t>的形式返回给查询方</w:t>
      </w:r>
    </w:p>
    <w:p w:rsidR="00D6298C" w:rsidRDefault="00D6298C" w:rsidP="00D6298C">
      <w:pPr>
        <w:spacing w:line="0" w:lineRule="atLeast"/>
      </w:pPr>
      <w:r w:rsidRPr="007636A9">
        <w:rPr>
          <w:rFonts w:hint="eastAsia"/>
          <w:color w:val="FF0000"/>
        </w:rPr>
        <w:t>DSDF</w:t>
      </w:r>
      <w:r w:rsidRPr="007636A9">
        <w:rPr>
          <w:rFonts w:hint="eastAsia"/>
          <w:color w:val="FF0000"/>
        </w:rPr>
        <w:t>：</w:t>
      </w:r>
      <w:r w:rsidRPr="007636A9">
        <w:rPr>
          <w:rFonts w:hint="eastAsia"/>
          <w:color w:val="FF0000"/>
        </w:rPr>
        <w:t>WSIL-oriented Dynamic Search Discovery Framework</w:t>
      </w:r>
      <w:r>
        <w:rPr>
          <w:rFonts w:hint="eastAsia"/>
        </w:rPr>
        <w:tab/>
      </w:r>
      <w:r>
        <w:rPr>
          <w:rFonts w:hint="eastAsia"/>
        </w:rPr>
        <w:t>提供了一种机制，该机制能够自动从</w:t>
      </w:r>
      <w:r>
        <w:rPr>
          <w:rFonts w:hint="eastAsia"/>
        </w:rPr>
        <w:t>WSIL</w:t>
      </w:r>
      <w:r>
        <w:rPr>
          <w:rFonts w:hint="eastAsia"/>
        </w:rPr>
        <w:t>链中查询，记录从每一个</w:t>
      </w:r>
      <w:r>
        <w:rPr>
          <w:rFonts w:hint="eastAsia"/>
        </w:rPr>
        <w:t>WSIL</w:t>
      </w:r>
      <w:r>
        <w:rPr>
          <w:rFonts w:hint="eastAsia"/>
        </w:rPr>
        <w:t>文档中的结果，并实时的反馈给查询者。</w:t>
      </w:r>
    </w:p>
    <w:p w:rsidR="00A847E3" w:rsidRPr="00A847E3" w:rsidRDefault="00A847E3" w:rsidP="00D6298C">
      <w:pPr>
        <w:spacing w:line="0" w:lineRule="atLeast"/>
        <w:rPr>
          <w:b/>
          <w:color w:val="FF0000"/>
        </w:rPr>
      </w:pPr>
      <w:r w:rsidRPr="00A847E3">
        <w:rPr>
          <w:rFonts w:hint="eastAsia"/>
          <w:b/>
          <w:color w:val="FF0000"/>
        </w:rPr>
        <w:t>深度优先原则</w:t>
      </w:r>
    </w:p>
    <w:p w:rsidR="0075506F" w:rsidRDefault="00D6298C" w:rsidP="00F82B6C">
      <w:pPr>
        <w:pBdr>
          <w:top w:val="none" w:sz="0" w:space="2" w:color="000000"/>
          <w:bottom w:val="none" w:sz="0" w:space="2" w:color="000000"/>
        </w:pBdr>
        <w:autoSpaceDN w:val="0"/>
        <w:spacing w:before="100" w:beforeAutospacing="1" w:after="100" w:afterAutospacing="1"/>
        <w:jc w:val="left"/>
        <w:rPr>
          <w:color w:val="FF0000"/>
        </w:rPr>
      </w:pPr>
      <w:r w:rsidRPr="00D6298C">
        <w:rPr>
          <w:rFonts w:hint="eastAsia"/>
          <w:noProof/>
          <w:color w:val="FF0000"/>
        </w:rPr>
        <w:drawing>
          <wp:inline distT="0" distB="0" distL="0" distR="0">
            <wp:extent cx="5274310" cy="2761196"/>
            <wp:effectExtent l="19050" t="19050" r="21590" b="20104"/>
            <wp:docPr id="5" name="图片 4" descr="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png"/>
                    <pic:cNvPicPr/>
                  </pic:nvPicPr>
                  <pic:blipFill>
                    <a:blip r:embed="rId8" cstate="print"/>
                    <a:stretch>
                      <a:fillRect/>
                    </a:stretch>
                  </pic:blipFill>
                  <pic:spPr>
                    <a:xfrm>
                      <a:off x="0" y="0"/>
                      <a:ext cx="5274310" cy="2761196"/>
                    </a:xfrm>
                    <a:prstGeom prst="rect">
                      <a:avLst/>
                    </a:prstGeom>
                    <a:ln>
                      <a:solidFill>
                        <a:schemeClr val="tx1"/>
                      </a:solidFill>
                    </a:ln>
                  </pic:spPr>
                </pic:pic>
              </a:graphicData>
            </a:graphic>
          </wp:inline>
        </w:drawing>
      </w:r>
    </w:p>
    <w:p w:rsidR="00D6298C" w:rsidRDefault="00CA6440"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color w:val="FF0000"/>
        </w:rPr>
        <w:t>SOA</w:t>
      </w:r>
      <w:r>
        <w:rPr>
          <w:rFonts w:hint="eastAsia"/>
          <w:color w:val="FF0000"/>
        </w:rPr>
        <w:t>架构（如图）</w:t>
      </w:r>
      <w:r w:rsidR="00837493">
        <w:rPr>
          <w:noProof/>
        </w:rPr>
        <w:drawing>
          <wp:inline distT="0" distB="0" distL="0" distR="0">
            <wp:extent cx="2778760" cy="1344930"/>
            <wp:effectExtent l="19050" t="0" r="2540" b="0"/>
            <wp:docPr id="6"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9"/>
                    <a:srcRect/>
                    <a:stretch>
                      <a:fillRect/>
                    </a:stretch>
                  </pic:blipFill>
                  <pic:spPr bwMode="auto">
                    <a:xfrm>
                      <a:off x="0" y="0"/>
                      <a:ext cx="2778760" cy="1344930"/>
                    </a:xfrm>
                    <a:prstGeom prst="rect">
                      <a:avLst/>
                    </a:prstGeom>
                    <a:noFill/>
                    <a:ln w="9525">
                      <a:noFill/>
                      <a:miter lim="800000"/>
                      <a:headEnd/>
                      <a:tailEnd/>
                    </a:ln>
                  </pic:spPr>
                </pic:pic>
              </a:graphicData>
            </a:graphic>
          </wp:inline>
        </w:drawing>
      </w:r>
    </w:p>
    <w:p w:rsidR="00C6634D" w:rsidRPr="005D04B0" w:rsidRDefault="00C6634D" w:rsidP="00C6634D">
      <w:pPr>
        <w:spacing w:line="0" w:lineRule="atLeast"/>
        <w:rPr>
          <w:color w:val="FF0000"/>
        </w:rPr>
      </w:pPr>
      <w:r w:rsidRPr="005D04B0">
        <w:rPr>
          <w:rFonts w:hint="eastAsia"/>
          <w:color w:val="FF0000"/>
        </w:rPr>
        <w:t>SOA</w:t>
      </w:r>
      <w:r w:rsidRPr="005D04B0">
        <w:rPr>
          <w:rFonts w:hint="eastAsia"/>
          <w:color w:val="FF0000"/>
        </w:rPr>
        <w:t>：</w:t>
      </w:r>
      <w:r w:rsidRPr="005D04B0">
        <w:rPr>
          <w:color w:val="FF0000"/>
        </w:rPr>
        <w:t>是一个概念级别上的架构模型</w:t>
      </w:r>
      <w:r w:rsidRPr="005D04B0">
        <w:rPr>
          <w:rFonts w:hint="eastAsia"/>
          <w:color w:val="FF0000"/>
        </w:rPr>
        <w:t>，</w:t>
      </w:r>
      <w:r w:rsidRPr="005D04B0">
        <w:rPr>
          <w:color w:val="FF0000"/>
        </w:rPr>
        <w:t>是建立在现有服务之上来构建推动业务流程的应用的商务</w:t>
      </w:r>
      <w:r w:rsidRPr="005D04B0">
        <w:rPr>
          <w:color w:val="FF0000"/>
        </w:rPr>
        <w:t>IT</w:t>
      </w:r>
      <w:r w:rsidRPr="005D04B0">
        <w:rPr>
          <w:color w:val="FF0000"/>
        </w:rPr>
        <w:t>一体化的解决方案</w:t>
      </w:r>
      <w:r w:rsidRPr="005D04B0">
        <w:rPr>
          <w:color w:val="FF0000"/>
        </w:rPr>
        <w:t>.</w:t>
      </w:r>
    </w:p>
    <w:p w:rsidR="00C6634D" w:rsidRPr="00670174" w:rsidRDefault="00C6634D" w:rsidP="00C6634D">
      <w:pPr>
        <w:spacing w:line="0" w:lineRule="atLeast"/>
      </w:pPr>
      <w:r>
        <w:rPr>
          <w:rFonts w:hint="eastAsia"/>
        </w:rPr>
        <w:t>SOA</w:t>
      </w:r>
      <w:r>
        <w:rPr>
          <w:rFonts w:hint="eastAsia"/>
        </w:rPr>
        <w:t>的生命周期：服务的生命周期是从一开始的构想一直到服务不再使用，整个过程</w:t>
      </w:r>
      <w:r>
        <w:rPr>
          <w:rFonts w:hint="eastAsia"/>
        </w:rPr>
        <w:t>SOA</w:t>
      </w:r>
      <w:r>
        <w:rPr>
          <w:rFonts w:hint="eastAsia"/>
        </w:rPr>
        <w:t>都参与了。</w:t>
      </w:r>
      <w:r w:rsidRPr="001826C6">
        <w:rPr>
          <w:rFonts w:hint="eastAsia"/>
          <w:color w:val="FF0000"/>
        </w:rPr>
        <w:t>主要包括服务创建</w:t>
      </w:r>
      <w:r w:rsidRPr="001826C6">
        <w:rPr>
          <w:rFonts w:hint="eastAsia"/>
          <w:color w:val="FF0000"/>
        </w:rPr>
        <w:t>(</w:t>
      </w:r>
      <w:r w:rsidRPr="001826C6">
        <w:rPr>
          <w:rFonts w:hint="eastAsia"/>
          <w:color w:val="FF0000"/>
        </w:rPr>
        <w:t>建模</w:t>
      </w:r>
      <w:r w:rsidRPr="001826C6">
        <w:rPr>
          <w:rFonts w:hint="eastAsia"/>
          <w:color w:val="FF0000"/>
        </w:rPr>
        <w:t>,</w:t>
      </w:r>
      <w:r w:rsidRPr="001826C6">
        <w:rPr>
          <w:rFonts w:hint="eastAsia"/>
          <w:color w:val="FF0000"/>
        </w:rPr>
        <w:t>开发</w:t>
      </w:r>
      <w:r w:rsidRPr="001826C6">
        <w:rPr>
          <w:rFonts w:hint="eastAsia"/>
          <w:color w:val="FF0000"/>
        </w:rPr>
        <w:t>,</w:t>
      </w:r>
      <w:r w:rsidRPr="001826C6">
        <w:rPr>
          <w:rFonts w:hint="eastAsia"/>
          <w:color w:val="FF0000"/>
        </w:rPr>
        <w:t>部署（根据服务的类型部署到相应的服务器上）</w:t>
      </w:r>
      <w:r w:rsidRPr="001826C6">
        <w:rPr>
          <w:rFonts w:hint="eastAsia"/>
          <w:color w:val="FF0000"/>
        </w:rPr>
        <w:t>,</w:t>
      </w:r>
      <w:r w:rsidRPr="001826C6">
        <w:rPr>
          <w:rFonts w:hint="eastAsia"/>
          <w:color w:val="FF0000"/>
        </w:rPr>
        <w:t>发布</w:t>
      </w:r>
      <w:r w:rsidRPr="001826C6">
        <w:rPr>
          <w:rFonts w:hint="eastAsia"/>
          <w:color w:val="FF0000"/>
        </w:rPr>
        <w:t>),</w:t>
      </w:r>
      <w:r w:rsidRPr="001826C6">
        <w:rPr>
          <w:rFonts w:hint="eastAsia"/>
          <w:color w:val="FF0000"/>
        </w:rPr>
        <w:t>服务消费</w:t>
      </w:r>
      <w:r w:rsidRPr="001826C6">
        <w:rPr>
          <w:rFonts w:hint="eastAsia"/>
          <w:color w:val="FF0000"/>
        </w:rPr>
        <w:t>(</w:t>
      </w:r>
      <w:r w:rsidRPr="001826C6">
        <w:rPr>
          <w:rFonts w:hint="eastAsia"/>
          <w:color w:val="FF0000"/>
        </w:rPr>
        <w:t>发现</w:t>
      </w:r>
      <w:r w:rsidRPr="001826C6">
        <w:rPr>
          <w:rFonts w:hint="eastAsia"/>
          <w:color w:val="FF0000"/>
        </w:rPr>
        <w:t>,</w:t>
      </w:r>
      <w:r w:rsidRPr="001826C6">
        <w:rPr>
          <w:rFonts w:hint="eastAsia"/>
          <w:color w:val="FF0000"/>
        </w:rPr>
        <w:t>调用</w:t>
      </w:r>
      <w:r w:rsidRPr="001826C6">
        <w:rPr>
          <w:rFonts w:hint="eastAsia"/>
          <w:color w:val="FF0000"/>
        </w:rPr>
        <w:t>,</w:t>
      </w:r>
      <w:r w:rsidRPr="001826C6">
        <w:rPr>
          <w:rFonts w:hint="eastAsia"/>
          <w:color w:val="FF0000"/>
        </w:rPr>
        <w:t>组合</w:t>
      </w:r>
      <w:r w:rsidRPr="001826C6">
        <w:rPr>
          <w:rFonts w:hint="eastAsia"/>
          <w:color w:val="FF0000"/>
        </w:rPr>
        <w:t>,</w:t>
      </w:r>
      <w:r w:rsidRPr="001826C6">
        <w:rPr>
          <w:rFonts w:hint="eastAsia"/>
          <w:color w:val="FF0000"/>
        </w:rPr>
        <w:t>协作（众多组合在一起的服务之间通过信息交流以达到协作的</w:t>
      </w:r>
      <w:r>
        <w:rPr>
          <w:rFonts w:hint="eastAsia"/>
          <w:color w:val="FF0000"/>
        </w:rPr>
        <w:t>目的</w:t>
      </w:r>
      <w:r w:rsidRPr="001826C6">
        <w:rPr>
          <w:rFonts w:hint="eastAsia"/>
          <w:color w:val="FF0000"/>
        </w:rPr>
        <w:t>）</w:t>
      </w:r>
      <w:r w:rsidRPr="001826C6">
        <w:rPr>
          <w:rFonts w:hint="eastAsia"/>
          <w:color w:val="FF0000"/>
        </w:rPr>
        <w:t>)</w:t>
      </w:r>
      <w:r w:rsidRPr="001826C6">
        <w:rPr>
          <w:rFonts w:hint="eastAsia"/>
          <w:color w:val="FF0000"/>
        </w:rPr>
        <w:t>以及服务的监控和管理</w:t>
      </w:r>
      <w:r>
        <w:rPr>
          <w:rFonts w:hint="eastAsia"/>
        </w:rPr>
        <w:t>。</w:t>
      </w:r>
    </w:p>
    <w:p w:rsidR="00CA6440" w:rsidRDefault="00CA6440" w:rsidP="00F82B6C">
      <w:pPr>
        <w:pBdr>
          <w:top w:val="none" w:sz="0" w:space="2" w:color="000000"/>
          <w:bottom w:val="none" w:sz="0" w:space="2" w:color="000000"/>
        </w:pBdr>
        <w:autoSpaceDN w:val="0"/>
        <w:spacing w:before="100" w:beforeAutospacing="1" w:after="100" w:afterAutospacing="1"/>
        <w:jc w:val="left"/>
        <w:rPr>
          <w:color w:val="FF0000"/>
        </w:rPr>
      </w:pPr>
    </w:p>
    <w:p w:rsidR="00752DE3" w:rsidRDefault="00752DE3" w:rsidP="00F82B6C">
      <w:pPr>
        <w:pBdr>
          <w:top w:val="none" w:sz="0" w:space="2" w:color="000000"/>
          <w:bottom w:val="none" w:sz="0" w:space="2" w:color="000000"/>
        </w:pBdr>
        <w:autoSpaceDN w:val="0"/>
        <w:spacing w:before="100" w:beforeAutospacing="1" w:after="100" w:afterAutospacing="1"/>
        <w:jc w:val="left"/>
        <w:rPr>
          <w:color w:val="FF0000"/>
        </w:rPr>
      </w:pPr>
    </w:p>
    <w:p w:rsidR="00752DE3" w:rsidRDefault="00752DE3" w:rsidP="00F82B6C">
      <w:pPr>
        <w:pBdr>
          <w:top w:val="none" w:sz="0" w:space="2" w:color="000000"/>
          <w:bottom w:val="none" w:sz="0" w:space="2" w:color="000000"/>
        </w:pBdr>
        <w:autoSpaceDN w:val="0"/>
        <w:spacing w:before="100" w:beforeAutospacing="1" w:after="100" w:afterAutospacing="1"/>
        <w:jc w:val="left"/>
        <w:rPr>
          <w:color w:val="FF0000"/>
        </w:rPr>
      </w:pPr>
    </w:p>
    <w:p w:rsidR="00752DE3" w:rsidRDefault="00752DE3" w:rsidP="00F82B6C">
      <w:pPr>
        <w:pBdr>
          <w:top w:val="none" w:sz="0" w:space="2" w:color="000000"/>
          <w:bottom w:val="none" w:sz="0" w:space="2" w:color="000000"/>
        </w:pBdr>
        <w:autoSpaceDN w:val="0"/>
        <w:spacing w:before="100" w:beforeAutospacing="1" w:after="100" w:afterAutospacing="1"/>
        <w:jc w:val="left"/>
        <w:rPr>
          <w:color w:val="FF0000"/>
        </w:rPr>
      </w:pPr>
      <w:r w:rsidRPr="00752DE3">
        <w:rPr>
          <w:rFonts w:hint="eastAsia"/>
          <w:noProof/>
          <w:color w:val="FF0000"/>
        </w:rPr>
        <w:drawing>
          <wp:anchor distT="0" distB="0" distL="114300" distR="114300" simplePos="0" relativeHeight="251663360" behindDoc="0" locked="0" layoutInCell="1" allowOverlap="1">
            <wp:simplePos x="0" y="0"/>
            <wp:positionH relativeFrom="column">
              <wp:posOffset>2308860</wp:posOffset>
            </wp:positionH>
            <wp:positionV relativeFrom="paragraph">
              <wp:posOffset>-222885</wp:posOffset>
            </wp:positionV>
            <wp:extent cx="3650615" cy="2106295"/>
            <wp:effectExtent l="19050" t="19050" r="26035" b="27305"/>
            <wp:wrapSquare wrapText="bothSides"/>
            <wp:docPr id="1" name="图片 7" descr="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10" cstate="print"/>
                    <a:stretch>
                      <a:fillRect/>
                    </a:stretch>
                  </pic:blipFill>
                  <pic:spPr>
                    <a:xfrm>
                      <a:off x="0" y="0"/>
                      <a:ext cx="3650615" cy="2106295"/>
                    </a:xfrm>
                    <a:prstGeom prst="rect">
                      <a:avLst/>
                    </a:prstGeom>
                    <a:ln>
                      <a:solidFill>
                        <a:schemeClr val="tx1"/>
                      </a:solidFill>
                    </a:ln>
                  </pic:spPr>
                </pic:pic>
              </a:graphicData>
            </a:graphic>
          </wp:anchor>
        </w:drawing>
      </w:r>
      <w:r>
        <w:rPr>
          <w:rFonts w:hint="eastAsia"/>
          <w:color w:val="FF0000"/>
        </w:rPr>
        <w:t>SOA</w:t>
      </w:r>
      <w:r>
        <w:rPr>
          <w:rFonts w:hint="eastAsia"/>
          <w:color w:val="FF0000"/>
        </w:rPr>
        <w:t>五个水平层，四个垂直层</w:t>
      </w:r>
    </w:p>
    <w:p w:rsidR="00752DE3" w:rsidRDefault="00752DE3" w:rsidP="00F82B6C">
      <w:pPr>
        <w:pBdr>
          <w:top w:val="none" w:sz="0" w:space="2" w:color="000000"/>
          <w:bottom w:val="none" w:sz="0" w:space="2" w:color="000000"/>
        </w:pBdr>
        <w:autoSpaceDN w:val="0"/>
        <w:spacing w:before="100" w:beforeAutospacing="1" w:after="100" w:afterAutospacing="1"/>
        <w:jc w:val="left"/>
        <w:rPr>
          <w:color w:val="FF0000"/>
        </w:rPr>
      </w:pPr>
    </w:p>
    <w:p w:rsidR="0046175B" w:rsidRDefault="0046175B" w:rsidP="00F82B6C">
      <w:pPr>
        <w:pBdr>
          <w:top w:val="none" w:sz="0" w:space="2" w:color="000000"/>
          <w:bottom w:val="none" w:sz="0" w:space="2" w:color="000000"/>
        </w:pBdr>
        <w:autoSpaceDN w:val="0"/>
        <w:spacing w:before="100" w:beforeAutospacing="1" w:after="100" w:afterAutospacing="1"/>
        <w:jc w:val="left"/>
        <w:rPr>
          <w:color w:val="FF0000"/>
        </w:rPr>
      </w:pPr>
      <w:r>
        <w:rPr>
          <w:rFonts w:hint="eastAsia"/>
          <w:color w:val="FF0000"/>
        </w:rPr>
        <w:t>服务关系建模：</w:t>
      </w:r>
    </w:p>
    <w:p w:rsidR="0046175B" w:rsidRDefault="0046175B" w:rsidP="0046175B">
      <w:pPr>
        <w:ind w:left="420"/>
      </w:pPr>
      <w:r>
        <w:rPr>
          <w:rFonts w:hint="eastAsia"/>
        </w:rPr>
        <w:t xml:space="preserve">　商务实体：指的是一个商务组织，它要么提供服务要么从其他实体处购买服务或者两者兼备</w:t>
      </w:r>
    </w:p>
    <w:p w:rsidR="0046175B" w:rsidRDefault="0046175B" w:rsidP="0046175B">
      <w:pPr>
        <w:ind w:left="420"/>
      </w:pPr>
      <w:r>
        <w:rPr>
          <w:rFonts w:hint="eastAsia"/>
        </w:rPr>
        <w:t xml:space="preserve">　　　　　　可以是一整个公司抑或是公司下的小商务单元</w:t>
      </w:r>
    </w:p>
    <w:p w:rsidR="0046175B" w:rsidRDefault="0046175B" w:rsidP="0046175B">
      <w:pPr>
        <w:ind w:left="420"/>
      </w:pPr>
      <w:r>
        <w:rPr>
          <w:rFonts w:hint="eastAsia"/>
        </w:rPr>
        <w:t xml:space="preserve">　商务服务：实现了在公司中的商务功能</w:t>
      </w:r>
    </w:p>
    <w:p w:rsidR="0046175B" w:rsidRDefault="0046175B" w:rsidP="0046175B">
      <w:pPr>
        <w:ind w:left="420"/>
      </w:pPr>
      <w:r>
        <w:rPr>
          <w:rFonts w:hint="eastAsia"/>
        </w:rPr>
        <w:t xml:space="preserve">　　　　　　是一个独立于ＩＴ技术的概要服务</w:t>
      </w:r>
    </w:p>
    <w:p w:rsidR="0046175B" w:rsidRDefault="0046175B" w:rsidP="0046175B">
      <w:pPr>
        <w:ind w:left="420"/>
      </w:pPr>
      <w:r>
        <w:rPr>
          <w:rFonts w:hint="eastAsia"/>
        </w:rPr>
        <w:t xml:space="preserve">　ＷＳ：使用ＷＳ技术实现了一个商务服务</w:t>
      </w:r>
    </w:p>
    <w:p w:rsidR="0046175B" w:rsidRDefault="0046175B" w:rsidP="0046175B">
      <w:pPr>
        <w:ind w:left="420"/>
      </w:pPr>
      <w:r>
        <w:rPr>
          <w:rFonts w:hint="eastAsia"/>
        </w:rPr>
        <w:t xml:space="preserve">　　　　独立于实现平台</w:t>
      </w:r>
    </w:p>
    <w:p w:rsidR="0046175B" w:rsidRDefault="0046175B" w:rsidP="0046175B">
      <w:pPr>
        <w:ind w:left="420"/>
      </w:pPr>
      <w:r>
        <w:rPr>
          <w:rFonts w:hint="eastAsia"/>
        </w:rPr>
        <w:t xml:space="preserve">　操作：指的是由服务提供的特定功能</w:t>
      </w:r>
    </w:p>
    <w:p w:rsidR="0046175B" w:rsidRDefault="0046175B" w:rsidP="0046175B">
      <w:pPr>
        <w:ind w:left="420"/>
      </w:pPr>
      <w:r>
        <w:rPr>
          <w:rFonts w:hint="eastAsia"/>
        </w:rPr>
        <w:t xml:space="preserve">　　　　它调用服务的内部实现和对应的支持</w:t>
      </w:r>
    </w:p>
    <w:p w:rsidR="00D41A73" w:rsidRDefault="00D41A73" w:rsidP="0046175B">
      <w:pPr>
        <w:ind w:left="420"/>
      </w:pPr>
    </w:p>
    <w:p w:rsidR="0046175B" w:rsidRDefault="0046175B" w:rsidP="0046175B">
      <w:pPr>
        <w:spacing w:line="0" w:lineRule="atLeast"/>
      </w:pPr>
      <w:r>
        <w:rPr>
          <w:rFonts w:hint="eastAsia"/>
          <w:noProof/>
        </w:rPr>
        <w:drawing>
          <wp:anchor distT="0" distB="0" distL="114300" distR="114300" simplePos="0" relativeHeight="251665408" behindDoc="0" locked="0" layoutInCell="1" allowOverlap="1">
            <wp:simplePos x="0" y="0"/>
            <wp:positionH relativeFrom="column">
              <wp:posOffset>4025900</wp:posOffset>
            </wp:positionH>
            <wp:positionV relativeFrom="paragraph">
              <wp:posOffset>33655</wp:posOffset>
            </wp:positionV>
            <wp:extent cx="2898140" cy="1768475"/>
            <wp:effectExtent l="19050" t="19050" r="16510" b="22225"/>
            <wp:wrapSquare wrapText="bothSides"/>
            <wp:docPr id="10" name="图片 9" descr="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5.png"/>
                    <pic:cNvPicPr/>
                  </pic:nvPicPr>
                  <pic:blipFill>
                    <a:blip r:embed="rId11" cstate="print"/>
                    <a:stretch>
                      <a:fillRect/>
                    </a:stretch>
                  </pic:blipFill>
                  <pic:spPr>
                    <a:xfrm>
                      <a:off x="0" y="0"/>
                      <a:ext cx="2898140" cy="1768475"/>
                    </a:xfrm>
                    <a:prstGeom prst="rect">
                      <a:avLst/>
                    </a:prstGeom>
                    <a:ln>
                      <a:solidFill>
                        <a:schemeClr val="tx1"/>
                      </a:solidFill>
                    </a:ln>
                  </pic:spPr>
                </pic:pic>
              </a:graphicData>
            </a:graphic>
          </wp:anchor>
        </w:drawing>
      </w:r>
      <w:r w:rsidRPr="00F47534">
        <w:rPr>
          <w:rFonts w:hint="eastAsia"/>
        </w:rPr>
        <w:t>Web</w:t>
      </w:r>
      <w:r w:rsidRPr="00F47534">
        <w:rPr>
          <w:rFonts w:hint="eastAsia"/>
        </w:rPr>
        <w:t>服务的非功能特性（</w:t>
      </w:r>
      <w:r w:rsidRPr="00F47534">
        <w:rPr>
          <w:rFonts w:hint="eastAsia"/>
        </w:rPr>
        <w:t>QoS</w:t>
      </w:r>
      <w:r w:rsidRPr="00F47534">
        <w:rPr>
          <w:rFonts w:hint="eastAsia"/>
        </w:rPr>
        <w:t>）包括：</w:t>
      </w:r>
      <w:r w:rsidRPr="002D7FA0">
        <w:rPr>
          <w:color w:val="FF0000"/>
        </w:rPr>
        <w:t>安全性</w:t>
      </w:r>
      <w:r w:rsidRPr="002D7FA0">
        <w:rPr>
          <w:color w:val="FF0000"/>
        </w:rPr>
        <w:t>;</w:t>
      </w:r>
      <w:r w:rsidRPr="002D7FA0">
        <w:rPr>
          <w:color w:val="FF0000"/>
        </w:rPr>
        <w:t>事务性</w:t>
      </w:r>
      <w:r w:rsidRPr="002D7FA0">
        <w:rPr>
          <w:color w:val="FF0000"/>
        </w:rPr>
        <w:t>;</w:t>
      </w:r>
      <w:r w:rsidRPr="002D7FA0">
        <w:rPr>
          <w:color w:val="FF0000"/>
        </w:rPr>
        <w:t>消息传递的可靠性</w:t>
      </w:r>
      <w:r w:rsidRPr="002D7FA0">
        <w:rPr>
          <w:color w:val="FF0000"/>
        </w:rPr>
        <w:t>;</w:t>
      </w:r>
      <w:r w:rsidRPr="002D7FA0">
        <w:rPr>
          <w:color w:val="FF0000"/>
        </w:rPr>
        <w:t>资源的生命周期的管理</w:t>
      </w:r>
    </w:p>
    <w:p w:rsidR="0046175B" w:rsidRDefault="0046175B" w:rsidP="0046175B">
      <w:pPr>
        <w:spacing w:line="0" w:lineRule="atLeast"/>
        <w:ind w:firstLine="420"/>
      </w:pPr>
      <w:r>
        <w:rPr>
          <w:rFonts w:hint="eastAsia"/>
        </w:rPr>
        <w:t xml:space="preserve">(1) </w:t>
      </w:r>
      <w:r w:rsidRPr="00F47534">
        <w:t>安全性提供了一系列的机制来帮助</w:t>
      </w:r>
      <w:r w:rsidRPr="00F47534">
        <w:t>Web</w:t>
      </w:r>
      <w:r w:rsidRPr="00F47534">
        <w:t>服务的开发者保护</w:t>
      </w:r>
      <w:r w:rsidRPr="00F47534">
        <w:t>SOAP</w:t>
      </w:r>
      <w:r w:rsidRPr="00F47534">
        <w:t>消息的交换</w:t>
      </w:r>
      <w:r w:rsidRPr="00F47534">
        <w:t>.</w:t>
      </w:r>
      <w:r w:rsidRPr="00F47534">
        <w:t>包括认证和用户授权</w:t>
      </w:r>
      <w:r w:rsidRPr="00F47534">
        <w:t>;</w:t>
      </w:r>
      <w:r w:rsidRPr="00F47534">
        <w:t>消息的完整性</w:t>
      </w:r>
      <w:r w:rsidRPr="00F47534">
        <w:t>;</w:t>
      </w:r>
      <w:r w:rsidRPr="00F47534">
        <w:t>消息的加密</w:t>
      </w:r>
      <w:r w:rsidRPr="00F47534">
        <w:t>.</w:t>
      </w:r>
      <w:r w:rsidRPr="00F47534">
        <w:rPr>
          <w:rFonts w:hint="eastAsia"/>
        </w:rPr>
        <w:t>安全性</w:t>
      </w:r>
      <w:r w:rsidRPr="00F47534">
        <w:t xml:space="preserve"> </w:t>
      </w:r>
      <w:r w:rsidRPr="00F47534">
        <w:t>分为</w:t>
      </w:r>
      <w:r w:rsidRPr="00F47534">
        <w:t>6</w:t>
      </w:r>
      <w:r w:rsidRPr="00F47534">
        <w:t>个子成分</w:t>
      </w:r>
      <w:r>
        <w:rPr>
          <w:rFonts w:hint="eastAsia"/>
        </w:rPr>
        <w:t>(</w:t>
      </w:r>
      <w:r w:rsidRPr="00872E33">
        <w:t>WS-Security road map</w:t>
      </w:r>
      <w:r>
        <w:rPr>
          <w:rFonts w:hint="eastAsia"/>
        </w:rPr>
        <w:t>如右图</w:t>
      </w:r>
      <w:r>
        <w:rPr>
          <w:rFonts w:hint="eastAsia"/>
        </w:rPr>
        <w:t xml:space="preserve">): </w:t>
      </w:r>
      <w:r w:rsidRPr="008D3845">
        <w:rPr>
          <w:color w:val="FF0000"/>
        </w:rPr>
        <w:t>WS</w:t>
      </w:r>
      <w:r w:rsidRPr="008D3845">
        <w:rPr>
          <w:color w:val="FF0000"/>
        </w:rPr>
        <w:t>安全策略</w:t>
      </w:r>
      <w:r w:rsidRPr="008D3845">
        <w:rPr>
          <w:color w:val="FF0000"/>
        </w:rPr>
        <w:t>,WS</w:t>
      </w:r>
      <w:r w:rsidRPr="008D3845">
        <w:rPr>
          <w:color w:val="FF0000"/>
        </w:rPr>
        <w:t>信赖中心</w:t>
      </w:r>
      <w:r w:rsidRPr="008D3845">
        <w:rPr>
          <w:color w:val="FF0000"/>
        </w:rPr>
        <w:t>,WS-Privacy,WS</w:t>
      </w:r>
      <w:r w:rsidRPr="008D3845">
        <w:rPr>
          <w:color w:val="FF0000"/>
        </w:rPr>
        <w:t>认证中心</w:t>
      </w:r>
      <w:r w:rsidRPr="008D3845">
        <w:rPr>
          <w:color w:val="FF0000"/>
        </w:rPr>
        <w:t>,WS</w:t>
      </w:r>
      <w:r w:rsidRPr="008D3845">
        <w:rPr>
          <w:color w:val="FF0000"/>
        </w:rPr>
        <w:t>安全对话中心和</w:t>
      </w:r>
      <w:r w:rsidRPr="008D3845">
        <w:rPr>
          <w:color w:val="FF0000"/>
        </w:rPr>
        <w:t>WS</w:t>
      </w:r>
      <w:r w:rsidRPr="008D3845">
        <w:rPr>
          <w:color w:val="FF0000"/>
        </w:rPr>
        <w:t>联盟</w:t>
      </w:r>
      <w:r w:rsidRPr="00F47534">
        <w:t>.</w:t>
      </w:r>
      <w:r w:rsidRPr="00F47534">
        <w:rPr>
          <w:rFonts w:hint="eastAsia"/>
        </w:rPr>
        <w:t xml:space="preserve"> </w:t>
      </w:r>
    </w:p>
    <w:p w:rsidR="0046175B" w:rsidRDefault="0046175B" w:rsidP="0046175B">
      <w:pPr>
        <w:spacing w:line="0" w:lineRule="atLeast"/>
        <w:ind w:firstLine="420"/>
      </w:pPr>
      <w:r>
        <w:rPr>
          <w:rFonts w:hint="eastAsia"/>
        </w:rPr>
        <w:t xml:space="preserve">(2) </w:t>
      </w:r>
      <w:r w:rsidRPr="00F47534">
        <w:t>事务性</w:t>
      </w:r>
      <w:r w:rsidRPr="00F47534">
        <w:t xml:space="preserve"> WS-TM</w:t>
      </w:r>
      <w:r w:rsidRPr="00F47534">
        <w:t>定义了</w:t>
      </w:r>
      <w:r w:rsidRPr="00A11D05">
        <w:rPr>
          <w:color w:val="FF0000"/>
        </w:rPr>
        <w:t>三个传输协议</w:t>
      </w:r>
      <w:r w:rsidRPr="00F47534">
        <w:t>:1WS-Coordination(</w:t>
      </w:r>
      <w:r w:rsidRPr="00F47534">
        <w:t>调和</w:t>
      </w:r>
      <w:r w:rsidRPr="00F47534">
        <w:t>):</w:t>
      </w:r>
      <w:r w:rsidRPr="00F47534">
        <w:t>负责开始并且</w:t>
      </w:r>
      <w:r w:rsidRPr="002B6B11">
        <w:rPr>
          <w:color w:val="FF0000"/>
        </w:rPr>
        <w:t>协调</w:t>
      </w:r>
      <w:r w:rsidRPr="00F47534">
        <w:t>若干个</w:t>
      </w:r>
      <w:r w:rsidRPr="00F47534">
        <w:t>Web</w:t>
      </w:r>
      <w:r w:rsidRPr="00F47534">
        <w:t>服务合作</w:t>
      </w:r>
      <w:r w:rsidRPr="00F47534">
        <w:rPr>
          <w:rFonts w:hint="eastAsia"/>
        </w:rPr>
        <w:t>;</w:t>
      </w:r>
      <w:r w:rsidRPr="00F47534">
        <w:t>它定义了</w:t>
      </w:r>
      <w:r w:rsidRPr="00F47534">
        <w:t>:</w:t>
      </w:r>
      <w:r w:rsidRPr="00F47534">
        <w:t>协调者服务和合作的上下文</w:t>
      </w:r>
      <w:r w:rsidRPr="00F47534">
        <w:t>.2 WS-Atomic Transaction(WSAT,</w:t>
      </w:r>
      <w:r w:rsidRPr="00F47534">
        <w:t>原子传输</w:t>
      </w:r>
      <w:r w:rsidRPr="00F47534">
        <w:t>):</w:t>
      </w:r>
      <w:r w:rsidRPr="00F47534">
        <w:t>主要对服务的</w:t>
      </w:r>
      <w:r w:rsidRPr="002B6B11">
        <w:rPr>
          <w:color w:val="FF0000"/>
        </w:rPr>
        <w:t>提交和通知</w:t>
      </w:r>
      <w:r w:rsidRPr="00F47534">
        <w:t>进行控制</w:t>
      </w:r>
      <w:r w:rsidRPr="00F47534">
        <w:t>.3</w:t>
      </w:r>
      <w:r w:rsidRPr="00F47534">
        <w:t>异步服务访问控制</w:t>
      </w:r>
      <w:r w:rsidRPr="00F47534">
        <w:t>.</w:t>
      </w:r>
      <w:r w:rsidRPr="00F47534">
        <w:rPr>
          <w:rFonts w:hint="eastAsia"/>
        </w:rPr>
        <w:t xml:space="preserve"> </w:t>
      </w:r>
    </w:p>
    <w:p w:rsidR="0046175B" w:rsidRDefault="0046175B" w:rsidP="0046175B">
      <w:pPr>
        <w:spacing w:line="0" w:lineRule="atLeast"/>
        <w:ind w:firstLine="420"/>
      </w:pPr>
      <w:r>
        <w:rPr>
          <w:rFonts w:hint="eastAsia"/>
        </w:rPr>
        <w:t xml:space="preserve">(3) </w:t>
      </w:r>
      <w:r w:rsidRPr="00F47534">
        <w:t>消息传递的可靠性</w:t>
      </w:r>
      <w:r>
        <w:t>:</w:t>
      </w:r>
      <w:r>
        <w:rPr>
          <w:rFonts w:hint="eastAsia"/>
        </w:rPr>
        <w:t xml:space="preserve"> </w:t>
      </w:r>
      <w:r w:rsidRPr="00F47534">
        <w:t>三种途径来保证信息的可靠性</w:t>
      </w:r>
      <w:r w:rsidRPr="00F47534">
        <w:t>:</w:t>
      </w:r>
      <w:r w:rsidRPr="00C90260">
        <w:rPr>
          <w:color w:val="FF0000"/>
        </w:rPr>
        <w:t>顺利的传递</w:t>
      </w:r>
      <w:r w:rsidRPr="00C90260">
        <w:rPr>
          <w:color w:val="FF0000"/>
        </w:rPr>
        <w:t>(</w:t>
      </w:r>
      <w:r w:rsidRPr="00C90260">
        <w:rPr>
          <w:color w:val="FF0000"/>
        </w:rPr>
        <w:t>通过反馈机制</w:t>
      </w:r>
      <w:r w:rsidRPr="00C90260">
        <w:rPr>
          <w:color w:val="FF0000"/>
        </w:rPr>
        <w:t>);</w:t>
      </w:r>
      <w:r w:rsidRPr="00C90260">
        <w:rPr>
          <w:color w:val="FF0000"/>
        </w:rPr>
        <w:t>不能被复制</w:t>
      </w:r>
      <w:r w:rsidRPr="00C90260">
        <w:rPr>
          <w:color w:val="FF0000"/>
        </w:rPr>
        <w:t>(</w:t>
      </w:r>
      <w:r w:rsidRPr="00C90260">
        <w:rPr>
          <w:color w:val="FF0000"/>
        </w:rPr>
        <w:t>检查</w:t>
      </w:r>
      <w:r w:rsidRPr="00C90260">
        <w:rPr>
          <w:color w:val="FF0000"/>
        </w:rPr>
        <w:t>ID</w:t>
      </w:r>
      <w:r w:rsidRPr="00C90260">
        <w:rPr>
          <w:color w:val="FF0000"/>
        </w:rPr>
        <w:t>把相同</w:t>
      </w:r>
      <w:r w:rsidRPr="00C90260">
        <w:rPr>
          <w:color w:val="FF0000"/>
        </w:rPr>
        <w:t>ID</w:t>
      </w:r>
      <w:r w:rsidRPr="00C90260">
        <w:rPr>
          <w:color w:val="FF0000"/>
        </w:rPr>
        <w:t>消息删除</w:t>
      </w:r>
      <w:r w:rsidRPr="00C90260">
        <w:rPr>
          <w:color w:val="FF0000"/>
        </w:rPr>
        <w:t>);</w:t>
      </w:r>
      <w:r w:rsidRPr="00C90260">
        <w:rPr>
          <w:color w:val="FF0000"/>
        </w:rPr>
        <w:t>有序的传递</w:t>
      </w:r>
      <w:r w:rsidRPr="00C90260">
        <w:rPr>
          <w:color w:val="FF0000"/>
        </w:rPr>
        <w:t>(</w:t>
      </w:r>
      <w:r w:rsidRPr="00C90260">
        <w:rPr>
          <w:color w:val="FF0000"/>
        </w:rPr>
        <w:t>通过序列化数字</w:t>
      </w:r>
      <w:r w:rsidRPr="00C90260">
        <w:rPr>
          <w:color w:val="FF0000"/>
        </w:rPr>
        <w:t>)</w:t>
      </w:r>
      <w:r w:rsidRPr="00C90260">
        <w:rPr>
          <w:rFonts w:hint="eastAsia"/>
          <w:color w:val="FF0000"/>
        </w:rPr>
        <w:t xml:space="preserve"> </w:t>
      </w:r>
    </w:p>
    <w:p w:rsidR="0046175B" w:rsidRDefault="0046175B" w:rsidP="0046175B">
      <w:pPr>
        <w:spacing w:line="0" w:lineRule="atLeast"/>
        <w:ind w:firstLine="420"/>
      </w:pPr>
      <w:r>
        <w:rPr>
          <w:rFonts w:hint="eastAsia"/>
        </w:rPr>
        <w:t xml:space="preserve">(4) </w:t>
      </w:r>
      <w:r w:rsidRPr="00F47534">
        <w:t>资源的生命周期的管理</w:t>
      </w:r>
      <w:r w:rsidRPr="00F47534">
        <w:t>:</w:t>
      </w:r>
      <w:r>
        <w:t>定义当前交换的资源的生命</w:t>
      </w:r>
      <w:r>
        <w:rPr>
          <w:rFonts w:hint="eastAsia"/>
        </w:rPr>
        <w:t>周期</w:t>
      </w:r>
      <w:r w:rsidRPr="00F47534">
        <w:t>以及到期后如何销毁</w:t>
      </w:r>
      <w:r w:rsidRPr="00F47534">
        <w:t>,</w:t>
      </w:r>
      <w:r w:rsidRPr="00F47534">
        <w:t>在生命周期内对资源进行监管</w:t>
      </w:r>
    </w:p>
    <w:p w:rsidR="00CB4A6C" w:rsidRDefault="00CB4A6C" w:rsidP="0046175B">
      <w:pPr>
        <w:spacing w:line="0" w:lineRule="atLeast"/>
        <w:ind w:firstLine="420"/>
      </w:pPr>
    </w:p>
    <w:p w:rsidR="00CB4A6C" w:rsidRPr="00BC3746" w:rsidRDefault="00CB4A6C" w:rsidP="00CB4A6C">
      <w:pPr>
        <w:spacing w:line="0" w:lineRule="atLeast"/>
        <w:rPr>
          <w:b/>
        </w:rPr>
      </w:pPr>
      <w:r w:rsidRPr="00BC3746">
        <w:rPr>
          <w:rFonts w:hint="eastAsia"/>
          <w:b/>
        </w:rPr>
        <w:t>需求驱动的服务组合</w:t>
      </w:r>
    </w:p>
    <w:p w:rsidR="00CB4A6C" w:rsidRPr="000746DB" w:rsidRDefault="00CB4A6C" w:rsidP="00CB4A6C">
      <w:pPr>
        <w:spacing w:line="0" w:lineRule="atLeast"/>
      </w:pPr>
      <w:r w:rsidRPr="000746DB">
        <w:rPr>
          <w:color w:val="000000" w:themeColor="text1"/>
          <w:szCs w:val="21"/>
        </w:rPr>
        <w:t>为了减少搜索空间</w:t>
      </w:r>
      <w:r w:rsidRPr="000746DB">
        <w:rPr>
          <w:color w:val="000000" w:themeColor="text1"/>
          <w:szCs w:val="21"/>
        </w:rPr>
        <w:t>,</w:t>
      </w:r>
      <w:r w:rsidRPr="000746DB">
        <w:rPr>
          <w:color w:val="000000" w:themeColor="text1"/>
          <w:szCs w:val="21"/>
        </w:rPr>
        <w:t>一个两步骤过程被引入：</w:t>
      </w:r>
      <w:r w:rsidRPr="000746DB">
        <w:rPr>
          <w:b/>
          <w:bCs/>
          <w:color w:val="000000" w:themeColor="text1"/>
          <w:szCs w:val="21"/>
        </w:rPr>
        <w:t xml:space="preserve"> </w:t>
      </w:r>
      <w:r w:rsidRPr="000746DB">
        <w:rPr>
          <w:color w:val="000000" w:themeColor="text1"/>
          <w:szCs w:val="21"/>
        </w:rPr>
        <w:t>商务需求应该以</w:t>
      </w:r>
      <w:r w:rsidRPr="00C407B7">
        <w:rPr>
          <w:color w:val="FF0000"/>
          <w:szCs w:val="21"/>
        </w:rPr>
        <w:t>一致的格式</w:t>
      </w:r>
      <w:r w:rsidRPr="000746DB">
        <w:rPr>
          <w:color w:val="000000" w:themeColor="text1"/>
          <w:szCs w:val="21"/>
        </w:rPr>
        <w:t>来表示</w:t>
      </w:r>
      <w:r w:rsidRPr="000746DB">
        <w:rPr>
          <w:color w:val="000000" w:themeColor="text1"/>
          <w:szCs w:val="21"/>
        </w:rPr>
        <w:t>,</w:t>
      </w:r>
      <w:r w:rsidRPr="000746DB">
        <w:rPr>
          <w:color w:val="000000" w:themeColor="text1"/>
          <w:szCs w:val="21"/>
        </w:rPr>
        <w:t>并且能够被用于自动产生</w:t>
      </w:r>
      <w:r w:rsidRPr="00C407B7">
        <w:rPr>
          <w:color w:val="FF0000"/>
          <w:szCs w:val="21"/>
        </w:rPr>
        <w:t>搜索脚本</w:t>
      </w:r>
      <w:r w:rsidRPr="000746DB">
        <w:rPr>
          <w:color w:val="000000" w:themeColor="text1"/>
          <w:szCs w:val="21"/>
        </w:rPr>
        <w:t>来驱动</w:t>
      </w:r>
      <w:r w:rsidRPr="003F2C1D">
        <w:rPr>
          <w:color w:val="FF0000"/>
          <w:szCs w:val="21"/>
        </w:rPr>
        <w:t>服务发现引擎</w:t>
      </w:r>
      <w:r w:rsidRPr="000746DB">
        <w:rPr>
          <w:color w:val="000000" w:themeColor="text1"/>
          <w:szCs w:val="21"/>
        </w:rPr>
        <w:t>.</w:t>
      </w:r>
      <w:r w:rsidRPr="000746DB">
        <w:rPr>
          <w:color w:val="000000" w:themeColor="text1"/>
          <w:szCs w:val="21"/>
        </w:rPr>
        <w:t>在缩小范围之后</w:t>
      </w:r>
      <w:r w:rsidRPr="000746DB">
        <w:rPr>
          <w:color w:val="000000" w:themeColor="text1"/>
          <w:szCs w:val="21"/>
        </w:rPr>
        <w:t>,</w:t>
      </w:r>
      <w:r w:rsidRPr="000746DB">
        <w:rPr>
          <w:color w:val="000000" w:themeColor="text1"/>
          <w:szCs w:val="21"/>
        </w:rPr>
        <w:t>下一步工作就是探索一个合适的方法来把候选服务组装到商务流以满足商务需求</w:t>
      </w:r>
      <w:r w:rsidRPr="000746DB">
        <w:rPr>
          <w:color w:val="000000" w:themeColor="text1"/>
          <w:szCs w:val="21"/>
        </w:rPr>
        <w:t>.</w:t>
      </w:r>
      <w:r w:rsidRPr="000746DB">
        <w:rPr>
          <w:color w:val="000000" w:themeColor="text1"/>
          <w:szCs w:val="21"/>
        </w:rPr>
        <w:t>可以采取</w:t>
      </w:r>
      <w:r w:rsidRPr="001A3EE9">
        <w:rPr>
          <w:color w:val="FF0000"/>
          <w:szCs w:val="21"/>
        </w:rPr>
        <w:t>全局优化算法</w:t>
      </w:r>
      <w:r w:rsidRPr="000746DB">
        <w:rPr>
          <w:color w:val="000000" w:themeColor="text1"/>
          <w:szCs w:val="21"/>
        </w:rPr>
        <w:t>.</w:t>
      </w:r>
      <w:r>
        <w:rPr>
          <w:b/>
          <w:bCs/>
          <w:color w:val="000000"/>
          <w:szCs w:val="21"/>
        </w:rPr>
        <w:t xml:space="preserve"> </w:t>
      </w:r>
    </w:p>
    <w:p w:rsidR="00CB4A6C" w:rsidRPr="000A185C" w:rsidRDefault="00CB4A6C" w:rsidP="00CB4A6C">
      <w:pPr>
        <w:spacing w:line="0" w:lineRule="atLeast"/>
        <w:rPr>
          <w:b/>
        </w:rPr>
      </w:pPr>
      <w:r w:rsidRPr="000A185C">
        <w:rPr>
          <w:rFonts w:hint="eastAsia"/>
          <w:b/>
        </w:rPr>
        <w:t>商务网格</w:t>
      </w:r>
    </w:p>
    <w:p w:rsidR="00CB4A6C" w:rsidRDefault="00CB4A6C" w:rsidP="00CB4A6C">
      <w:pPr>
        <w:spacing w:line="0" w:lineRule="atLeast"/>
      </w:pPr>
      <w:r>
        <w:rPr>
          <w:rFonts w:hint="eastAsia"/>
        </w:rPr>
        <w:t>网格：</w:t>
      </w:r>
      <w:r w:rsidRPr="00C40DDF">
        <w:t>为了使得当计算负载很高时能够使网络中连接上来的几点可以使用的资源实现最大化</w:t>
      </w:r>
      <w:r w:rsidRPr="00C40DDF">
        <w:t>,</w:t>
      </w:r>
      <w:r w:rsidRPr="00C40DDF">
        <w:t>每一个网格</w:t>
      </w:r>
      <w:r w:rsidRPr="00C40DDF">
        <w:t>,</w:t>
      </w:r>
      <w:r w:rsidRPr="00C40DDF">
        <w:t>也就相当于</w:t>
      </w:r>
      <w:r w:rsidRPr="00C40DDF">
        <w:rPr>
          <w:rFonts w:hint="eastAsia"/>
        </w:rPr>
        <w:t>一个</w:t>
      </w:r>
      <w:r w:rsidRPr="00C40DDF">
        <w:t>应用程序</w:t>
      </w:r>
      <w:r w:rsidRPr="00C40DDF">
        <w:t>,</w:t>
      </w:r>
      <w:r w:rsidRPr="00C40DDF">
        <w:t>来执行不同方法</w:t>
      </w:r>
      <w:r w:rsidRPr="00C40DDF">
        <w:rPr>
          <w:rFonts w:hint="eastAsia"/>
        </w:rPr>
        <w:t>来</w:t>
      </w:r>
      <w:r w:rsidRPr="00C40DDF">
        <w:t>协调多个计算机上的资源</w:t>
      </w:r>
      <w:r w:rsidRPr="00C40DDF">
        <w:t>(</w:t>
      </w:r>
      <w:r w:rsidRPr="00C40DDF">
        <w:t>计算能</w:t>
      </w:r>
      <w:r w:rsidRPr="00C40DDF">
        <w:lastRenderedPageBreak/>
        <w:t>力、存储能力等等</w:t>
      </w:r>
      <w:r w:rsidRPr="00C40DDF">
        <w:t>)</w:t>
      </w:r>
    </w:p>
    <w:p w:rsidR="00CB4A6C" w:rsidRDefault="00CB4A6C" w:rsidP="00CB4A6C">
      <w:pPr>
        <w:spacing w:line="0" w:lineRule="atLeast"/>
      </w:pPr>
      <w:r>
        <w:rPr>
          <w:rFonts w:hint="eastAsia"/>
          <w:color w:val="FF0000"/>
        </w:rPr>
        <w:t>OGS</w:t>
      </w:r>
      <w:r w:rsidRPr="008F5102">
        <w:rPr>
          <w:rFonts w:hint="eastAsia"/>
          <w:color w:val="FF0000"/>
        </w:rPr>
        <w:t>A</w:t>
      </w:r>
      <w:r w:rsidRPr="00204DC0">
        <w:rPr>
          <w:rFonts w:hint="eastAsia"/>
        </w:rPr>
        <w:t>定义</w:t>
      </w:r>
      <w:r w:rsidRPr="00204DC0">
        <w:t>Open Grid Services Architecture OGSA</w:t>
      </w:r>
      <w:r w:rsidRPr="00204DC0">
        <w:t>的</w:t>
      </w:r>
      <w:r w:rsidRPr="00204DC0">
        <w:t>)</w:t>
      </w:r>
      <w:r w:rsidRPr="00204DC0">
        <w:t>是一种</w:t>
      </w:r>
      <w:r w:rsidRPr="00CA2975">
        <w:rPr>
          <w:color w:val="FF0000"/>
        </w:rPr>
        <w:t>互动和分布式计算</w:t>
      </w:r>
      <w:r w:rsidRPr="00CA2975">
        <w:rPr>
          <w:rFonts w:hint="eastAsia"/>
          <w:color w:val="FF0000"/>
        </w:rPr>
        <w:t>架</w:t>
      </w:r>
      <w:r w:rsidRPr="00CA2975">
        <w:rPr>
          <w:color w:val="FF0000"/>
        </w:rPr>
        <w:t>构</w:t>
      </w:r>
      <w:r w:rsidRPr="00AB3B97">
        <w:rPr>
          <w:color w:val="FF0000"/>
        </w:rPr>
        <w:t>,</w:t>
      </w:r>
      <w:r w:rsidRPr="00AB3B97">
        <w:rPr>
          <w:color w:val="FF0000"/>
        </w:rPr>
        <w:t>面向网格服务</w:t>
      </w:r>
      <w:r w:rsidRPr="00AB3B97">
        <w:rPr>
          <w:color w:val="FF0000"/>
        </w:rPr>
        <w:t>,</w:t>
      </w:r>
      <w:r w:rsidRPr="00AB3B97">
        <w:rPr>
          <w:rFonts w:hint="eastAsia"/>
          <w:color w:val="FF0000"/>
        </w:rPr>
        <w:t>用</w:t>
      </w:r>
      <w:r w:rsidRPr="00AB3B97">
        <w:rPr>
          <w:color w:val="FF0000"/>
        </w:rPr>
        <w:t>WSRF</w:t>
      </w:r>
      <w:r w:rsidRPr="00AB3B97">
        <w:rPr>
          <w:rFonts w:hint="eastAsia"/>
          <w:color w:val="FF0000"/>
        </w:rPr>
        <w:t>表示</w:t>
      </w:r>
    </w:p>
    <w:p w:rsidR="00CB4A6C" w:rsidRPr="00426445" w:rsidRDefault="00CB4A6C" w:rsidP="00CB4A6C">
      <w:pPr>
        <w:spacing w:line="0" w:lineRule="atLeast"/>
        <w:rPr>
          <w:color w:val="FF0000"/>
        </w:rPr>
      </w:pPr>
      <w:r w:rsidRPr="00204DC0">
        <w:t>目的是确保</w:t>
      </w:r>
      <w:r>
        <w:rPr>
          <w:rFonts w:hint="eastAsia"/>
        </w:rPr>
        <w:t>在</w:t>
      </w:r>
      <w:r w:rsidRPr="00204DC0">
        <w:t>异构环境</w:t>
      </w:r>
      <w:r>
        <w:rPr>
          <w:rFonts w:hint="eastAsia"/>
        </w:rPr>
        <w:t>中的</w:t>
      </w:r>
      <w:r w:rsidRPr="00204DC0">
        <w:t>互操作性</w:t>
      </w:r>
      <w:r w:rsidRPr="00204DC0">
        <w:t>,</w:t>
      </w:r>
      <w:r w:rsidRPr="00204DC0">
        <w:t>从而使不同类型的系统可以交流和共享资源</w:t>
      </w:r>
      <w:r w:rsidRPr="00204DC0">
        <w:t>,</w:t>
      </w:r>
      <w:r w:rsidRPr="00204DC0">
        <w:t>它采用了</w:t>
      </w:r>
      <w:r w:rsidRPr="00204DC0">
        <w:t>Web</w:t>
      </w:r>
      <w:r w:rsidRPr="00204DC0">
        <w:t>服务技术</w:t>
      </w:r>
      <w:r w:rsidRPr="00204DC0">
        <w:t>,</w:t>
      </w:r>
      <w:r w:rsidRPr="00204DC0">
        <w:t>推动传统的</w:t>
      </w:r>
      <w:r w:rsidRPr="0032305E">
        <w:rPr>
          <w:rFonts w:hint="eastAsia"/>
          <w:color w:val="FF0000"/>
        </w:rPr>
        <w:t>网格计算</w:t>
      </w:r>
      <w:r w:rsidRPr="0032305E">
        <w:rPr>
          <w:color w:val="FF0000"/>
        </w:rPr>
        <w:t>朝</w:t>
      </w:r>
      <w:r w:rsidRPr="0032305E">
        <w:rPr>
          <w:rFonts w:hint="eastAsia"/>
          <w:color w:val="FF0000"/>
        </w:rPr>
        <w:t>面向</w:t>
      </w:r>
      <w:r w:rsidRPr="0032305E">
        <w:rPr>
          <w:color w:val="FF0000"/>
        </w:rPr>
        <w:t>服务</w:t>
      </w:r>
      <w:r w:rsidRPr="0032305E">
        <w:rPr>
          <w:rFonts w:hint="eastAsia"/>
          <w:color w:val="FF0000"/>
        </w:rPr>
        <w:t>的架构</w:t>
      </w:r>
      <w:r w:rsidRPr="00204DC0">
        <w:rPr>
          <w:rFonts w:hint="eastAsia"/>
        </w:rPr>
        <w:t>发展</w:t>
      </w:r>
      <w:r>
        <w:rPr>
          <w:rFonts w:hint="eastAsia"/>
        </w:rPr>
        <w:t>。</w:t>
      </w:r>
      <w:r w:rsidRPr="00426445">
        <w:rPr>
          <w:color w:val="FF0000"/>
        </w:rPr>
        <w:t>O</w:t>
      </w:r>
      <w:r w:rsidRPr="00426445">
        <w:rPr>
          <w:rFonts w:hint="eastAsia"/>
          <w:color w:val="FF0000"/>
        </w:rPr>
        <w:t>GS</w:t>
      </w:r>
      <w:r w:rsidRPr="00426445">
        <w:rPr>
          <w:color w:val="FF0000"/>
        </w:rPr>
        <w:t>A</w:t>
      </w:r>
      <w:r w:rsidRPr="00426445">
        <w:rPr>
          <w:color w:val="FF0000"/>
        </w:rPr>
        <w:t>最核心的思想是利用</w:t>
      </w:r>
      <w:r w:rsidRPr="00426445">
        <w:rPr>
          <w:color w:val="FF0000"/>
        </w:rPr>
        <w:t>Web</w:t>
      </w:r>
      <w:r w:rsidRPr="00426445">
        <w:rPr>
          <w:color w:val="FF0000"/>
        </w:rPr>
        <w:t>服务</w:t>
      </w:r>
      <w:r w:rsidRPr="00426445">
        <w:rPr>
          <w:rFonts w:hint="eastAsia"/>
          <w:color w:val="FF0000"/>
        </w:rPr>
        <w:t>的概念来</w:t>
      </w:r>
      <w:r w:rsidRPr="00426445">
        <w:rPr>
          <w:color w:val="FF0000"/>
        </w:rPr>
        <w:t>描述网格服务</w:t>
      </w:r>
      <w:r w:rsidRPr="00426445">
        <w:rPr>
          <w:rFonts w:hint="eastAsia"/>
          <w:color w:val="FF0000"/>
        </w:rPr>
        <w:t>。</w:t>
      </w:r>
      <w:r w:rsidRPr="00426445">
        <w:rPr>
          <w:rFonts w:hint="eastAsia"/>
          <w:color w:val="FF0000"/>
        </w:rPr>
        <w:t>OGSA</w:t>
      </w:r>
      <w:r w:rsidRPr="00426445">
        <w:rPr>
          <w:rFonts w:hint="eastAsia"/>
          <w:color w:val="FF0000"/>
        </w:rPr>
        <w:t>的主要组成部分有服务的制造，注册，发现，生命周期，查询，通知以及可靠的调用。</w:t>
      </w:r>
    </w:p>
    <w:p w:rsidR="00CB4A6C" w:rsidRPr="000F4BC3" w:rsidRDefault="00CB4A6C" w:rsidP="00CB4A6C">
      <w:pPr>
        <w:spacing w:line="0" w:lineRule="atLeast"/>
        <w:rPr>
          <w:b/>
          <w:noProof/>
        </w:rPr>
      </w:pPr>
      <w:r w:rsidRPr="000F4BC3">
        <w:rPr>
          <w:rFonts w:hint="eastAsia"/>
          <w:b/>
          <w:noProof/>
        </w:rPr>
        <w:t>十、</w:t>
      </w:r>
      <w:r w:rsidRPr="000F4BC3">
        <w:rPr>
          <w:rFonts w:hint="eastAsia"/>
          <w:b/>
          <w:noProof/>
        </w:rPr>
        <w:t xml:space="preserve"> </w:t>
      </w:r>
      <w:r w:rsidRPr="000F4BC3">
        <w:rPr>
          <w:rFonts w:hint="eastAsia"/>
          <w:b/>
          <w:noProof/>
        </w:rPr>
        <w:t>企业模型</w:t>
      </w:r>
    </w:p>
    <w:p w:rsidR="00CB4A6C" w:rsidRPr="000F4BC3" w:rsidRDefault="00CB4A6C" w:rsidP="00CB4A6C">
      <w:pPr>
        <w:spacing w:line="0" w:lineRule="atLeast"/>
      </w:pPr>
      <w:r w:rsidRPr="000F4BC3">
        <w:rPr>
          <w:rFonts w:hint="eastAsia"/>
        </w:rPr>
        <w:t>企业建模的方法：</w:t>
      </w:r>
    </w:p>
    <w:p w:rsidR="00CB4A6C" w:rsidRPr="000F4BC3" w:rsidRDefault="00CB4A6C" w:rsidP="00CB4A6C">
      <w:pPr>
        <w:pStyle w:val="a6"/>
        <w:numPr>
          <w:ilvl w:val="0"/>
          <w:numId w:val="1"/>
        </w:numPr>
        <w:spacing w:line="0" w:lineRule="atLeast"/>
        <w:ind w:firstLineChars="0"/>
      </w:pPr>
      <w:r w:rsidRPr="000F4BC3">
        <w:rPr>
          <w:rFonts w:hint="eastAsia"/>
          <w:color w:val="FF0000"/>
        </w:rPr>
        <w:t>平衡打分表</w:t>
      </w:r>
      <w:r w:rsidRPr="000F4BC3">
        <w:rPr>
          <w:rFonts w:hint="eastAsia"/>
        </w:rPr>
        <w:t>（</w:t>
      </w:r>
      <w:r w:rsidRPr="000F4BC3">
        <w:rPr>
          <w:rFonts w:hint="eastAsia"/>
        </w:rPr>
        <w:t>Balanced Scorecard: BSC</w:t>
      </w:r>
      <w:r w:rsidRPr="000F4BC3">
        <w:rPr>
          <w:rFonts w:hint="eastAsia"/>
        </w:rPr>
        <w:t>）：一个简单的二维表格</w:t>
      </w:r>
      <w:r w:rsidRPr="000F4BC3">
        <w:rPr>
          <w:rFonts w:hint="eastAsia"/>
        </w:rPr>
        <w:t>,</w:t>
      </w:r>
      <w:r w:rsidRPr="000F4BC3">
        <w:rPr>
          <w:rFonts w:hint="eastAsia"/>
        </w:rPr>
        <w:t>可以对每个项目进行综合评判</w:t>
      </w:r>
      <w:r w:rsidRPr="000F4BC3">
        <w:rPr>
          <w:rFonts w:hint="eastAsia"/>
        </w:rPr>
        <w:t>,</w:t>
      </w:r>
      <w:r w:rsidRPr="000F4BC3">
        <w:rPr>
          <w:rFonts w:hint="eastAsia"/>
        </w:rPr>
        <w:t>既可以用于评价新项目还可以对已存在的项目进行监督管理</w:t>
      </w:r>
      <w:r w:rsidRPr="000F4BC3">
        <w:rPr>
          <w:rFonts w:hint="eastAsia"/>
        </w:rPr>
        <w:t>.</w:t>
      </w:r>
      <w:r w:rsidRPr="000F4BC3">
        <w:rPr>
          <w:rFonts w:hint="eastAsia"/>
        </w:rPr>
        <w:t>超越了传统的以财务量为主业绩评价模式。缺点是</w:t>
      </w:r>
      <w:r w:rsidRPr="000F4BC3">
        <w:rPr>
          <w:rFonts w:hint="eastAsia"/>
        </w:rPr>
        <w:t>:</w:t>
      </w:r>
      <w:r w:rsidRPr="000F4BC3">
        <w:rPr>
          <w:rFonts w:hint="eastAsia"/>
        </w:rPr>
        <w:t>静态的表格</w:t>
      </w:r>
      <w:r w:rsidRPr="000F4BC3">
        <w:rPr>
          <w:rFonts w:hint="eastAsia"/>
        </w:rPr>
        <w:t>,</w:t>
      </w:r>
      <w:r w:rsidRPr="000F4BC3">
        <w:rPr>
          <w:rFonts w:hint="eastAsia"/>
        </w:rPr>
        <w:t>不能体现之间的关系，只能反映企业内部的共性，不能反映其特性。</w:t>
      </w:r>
    </w:p>
    <w:p w:rsidR="00CB4A6C" w:rsidRPr="000F4BC3" w:rsidRDefault="00CB4A6C" w:rsidP="00CB4A6C">
      <w:pPr>
        <w:pStyle w:val="a6"/>
        <w:numPr>
          <w:ilvl w:val="0"/>
          <w:numId w:val="1"/>
        </w:numPr>
        <w:spacing w:line="0" w:lineRule="atLeast"/>
        <w:ind w:firstLineChars="0"/>
      </w:pPr>
      <w:r w:rsidRPr="000F4BC3">
        <w:rPr>
          <w:rFonts w:hint="eastAsia"/>
          <w:color w:val="FF0000"/>
        </w:rPr>
        <w:t>策略表</w:t>
      </w:r>
      <w:r w:rsidRPr="000F4BC3">
        <w:rPr>
          <w:rFonts w:hint="eastAsia"/>
        </w:rPr>
        <w:t>（</w:t>
      </w:r>
      <w:r w:rsidRPr="000F4BC3">
        <w:rPr>
          <w:rFonts w:hint="eastAsia"/>
        </w:rPr>
        <w:t>Strategy Map</w:t>
      </w:r>
      <w:r w:rsidRPr="000F4BC3">
        <w:rPr>
          <w:rFonts w:hint="eastAsia"/>
        </w:rPr>
        <w:t>）：是</w:t>
      </w:r>
      <w:r w:rsidRPr="000F4BC3">
        <w:rPr>
          <w:rFonts w:hint="eastAsia"/>
        </w:rPr>
        <w:t>BSC</w:t>
      </w:r>
      <w:r w:rsidRPr="000F4BC3">
        <w:rPr>
          <w:rFonts w:hint="eastAsia"/>
        </w:rPr>
        <w:t>的扩充</w:t>
      </w:r>
      <w:r w:rsidRPr="000F4BC3">
        <w:rPr>
          <w:rFonts w:hint="eastAsia"/>
        </w:rPr>
        <w:t>,</w:t>
      </w:r>
      <w:r w:rsidRPr="000F4BC3">
        <w:rPr>
          <w:rFonts w:hint="eastAsia"/>
        </w:rPr>
        <w:t>与</w:t>
      </w:r>
      <w:r w:rsidRPr="000F4BC3">
        <w:rPr>
          <w:rFonts w:hint="eastAsia"/>
        </w:rPr>
        <w:t>BSC</w:t>
      </w:r>
      <w:r w:rsidRPr="000F4BC3">
        <w:rPr>
          <w:rFonts w:hint="eastAsia"/>
        </w:rPr>
        <w:t>相比，它的每一层下可以分成很多元素，另外策略表是动态的。通过每层之间的关系可以反映高层次组件的</w:t>
      </w:r>
      <w:r w:rsidRPr="000F4BC3">
        <w:rPr>
          <w:rFonts w:hint="eastAsia"/>
        </w:rPr>
        <w:t>KPI</w:t>
      </w:r>
      <w:r w:rsidRPr="000F4BC3">
        <w:rPr>
          <w:rFonts w:hint="eastAsia"/>
        </w:rPr>
        <w:t>（关键绩效指标）的由来，使得企业了解到自己的</w:t>
      </w:r>
      <w:r w:rsidRPr="000F4BC3">
        <w:rPr>
          <w:rFonts w:hint="eastAsia"/>
        </w:rPr>
        <w:t>KPI</w:t>
      </w:r>
      <w:r w:rsidRPr="000F4BC3">
        <w:rPr>
          <w:rFonts w:hint="eastAsia"/>
        </w:rPr>
        <w:t>的分布情况。</w:t>
      </w:r>
    </w:p>
    <w:p w:rsidR="00CB4A6C" w:rsidRPr="000F4BC3" w:rsidRDefault="00CB4A6C" w:rsidP="00CB4A6C">
      <w:pPr>
        <w:pStyle w:val="a6"/>
        <w:numPr>
          <w:ilvl w:val="0"/>
          <w:numId w:val="1"/>
        </w:numPr>
        <w:spacing w:line="0" w:lineRule="atLeast"/>
        <w:ind w:firstLineChars="0"/>
      </w:pPr>
      <w:r w:rsidRPr="000F4BC3">
        <w:rPr>
          <w:rFonts w:hint="eastAsia"/>
          <w:color w:val="FF0000"/>
        </w:rPr>
        <w:t>业务组件模型</w:t>
      </w:r>
      <w:r w:rsidRPr="000F4BC3">
        <w:rPr>
          <w:rFonts w:hint="eastAsia"/>
        </w:rPr>
        <w:t>（</w:t>
      </w:r>
      <w:r w:rsidRPr="000F4BC3">
        <w:rPr>
          <w:rFonts w:hint="eastAsia"/>
        </w:rPr>
        <w:t>CBM</w:t>
      </w:r>
      <w:r w:rsidRPr="000F4BC3">
        <w:rPr>
          <w:rFonts w:hint="eastAsia"/>
        </w:rPr>
        <w:t>）</w:t>
      </w:r>
      <w:r w:rsidRPr="000F4BC3">
        <w:rPr>
          <w:rFonts w:hint="eastAsia"/>
        </w:rPr>
        <w:t>components business modeling</w:t>
      </w:r>
      <w:r w:rsidRPr="000F4BC3">
        <w:rPr>
          <w:rFonts w:hint="eastAsia"/>
        </w:rPr>
        <w:t>一个二维表格</w:t>
      </w:r>
      <w:r w:rsidRPr="000F4BC3">
        <w:rPr>
          <w:rFonts w:hint="eastAsia"/>
        </w:rPr>
        <w:t>,</w:t>
      </w:r>
      <w:r w:rsidRPr="000F4BC3">
        <w:rPr>
          <w:rFonts w:hint="eastAsia"/>
        </w:rPr>
        <w:t>但是行列划分主要是行业指标</w:t>
      </w:r>
      <w:r w:rsidRPr="000F4BC3">
        <w:rPr>
          <w:rFonts w:hint="eastAsia"/>
        </w:rPr>
        <w:t>,</w:t>
      </w:r>
      <w:r w:rsidRPr="000F4BC3">
        <w:rPr>
          <w:rFonts w:hint="eastAsia"/>
        </w:rPr>
        <w:t>三个横行是商业生命周期的三个阶段（策略，控制，执行）</w:t>
      </w:r>
      <w:r w:rsidRPr="000F4BC3">
        <w:rPr>
          <w:rFonts w:hint="eastAsia"/>
        </w:rPr>
        <w:t>.</w:t>
      </w:r>
      <w:r w:rsidRPr="000F4BC3">
        <w:rPr>
          <w:rFonts w:hint="eastAsia"/>
        </w:rPr>
        <w:t>优点是</w:t>
      </w:r>
      <w:r w:rsidRPr="000F4BC3">
        <w:rPr>
          <w:rFonts w:hint="eastAsia"/>
        </w:rPr>
        <w:t>:</w:t>
      </w:r>
      <w:r w:rsidRPr="000F4BC3">
        <w:rPr>
          <w:rFonts w:hint="eastAsia"/>
        </w:rPr>
        <w:t>比</w:t>
      </w:r>
      <w:r w:rsidRPr="000F4BC3">
        <w:rPr>
          <w:rFonts w:hint="eastAsia"/>
        </w:rPr>
        <w:t>BSC</w:t>
      </w:r>
      <w:r w:rsidRPr="000F4BC3">
        <w:rPr>
          <w:rFonts w:hint="eastAsia"/>
        </w:rPr>
        <w:t>更为灵活每一层的</w:t>
      </w:r>
      <w:r w:rsidRPr="000F4BC3">
        <w:rPr>
          <w:rFonts w:hint="eastAsia"/>
        </w:rPr>
        <w:t>items</w:t>
      </w:r>
      <w:r w:rsidRPr="000F4BC3">
        <w:rPr>
          <w:rFonts w:hint="eastAsia"/>
        </w:rPr>
        <w:t>个数不一定，</w:t>
      </w:r>
      <w:r w:rsidRPr="0049651D">
        <w:rPr>
          <w:rFonts w:hint="eastAsia"/>
          <w:color w:val="FF0000"/>
        </w:rPr>
        <w:t>企业可以自定义组件，组件级别的规划，可以更方便地规划企业的功能</w:t>
      </w:r>
      <w:r w:rsidRPr="000F4BC3">
        <w:rPr>
          <w:rFonts w:hint="eastAsia"/>
        </w:rPr>
        <w:t>。</w:t>
      </w:r>
    </w:p>
    <w:p w:rsidR="00CB4A6C" w:rsidRPr="000F4BC3" w:rsidRDefault="00CB4A6C" w:rsidP="00CB4A6C">
      <w:pPr>
        <w:pStyle w:val="a6"/>
        <w:spacing w:line="0" w:lineRule="atLeast"/>
        <w:ind w:left="360" w:firstLineChars="0" w:firstLine="0"/>
      </w:pPr>
      <w:r w:rsidRPr="000F4BC3">
        <w:rPr>
          <w:rFonts w:hint="eastAsia"/>
        </w:rPr>
        <w:t>（产生</w:t>
      </w:r>
      <w:r w:rsidR="00070D68">
        <w:rPr>
          <w:rFonts w:hint="eastAsia"/>
        </w:rPr>
        <w:t>CBM</w:t>
      </w:r>
      <w:r w:rsidR="00894F27">
        <w:rPr>
          <w:rFonts w:hint="eastAsia"/>
        </w:rPr>
        <w:t>C</w:t>
      </w:r>
      <w:r w:rsidRPr="000F4BC3">
        <w:rPr>
          <w:rFonts w:hint="eastAsia"/>
        </w:rPr>
        <w:t>的</w:t>
      </w:r>
      <w:r w:rsidRPr="00634A4F">
        <w:rPr>
          <w:rFonts w:hint="eastAsia"/>
          <w:color w:val="FF0000"/>
        </w:rPr>
        <w:t>五个步骤</w:t>
      </w:r>
      <w:r w:rsidRPr="000F4BC3">
        <w:rPr>
          <w:rFonts w:hint="eastAsia"/>
        </w:rPr>
        <w:t>:</w:t>
      </w:r>
      <w:r w:rsidRPr="000F4BC3">
        <w:rPr>
          <w:rFonts w:hint="eastAsia"/>
        </w:rPr>
        <w:t>形成一般的</w:t>
      </w:r>
      <w:r w:rsidRPr="000F4BC3">
        <w:rPr>
          <w:rFonts w:hint="eastAsia"/>
        </w:rPr>
        <w:t>CBM;</w:t>
      </w:r>
      <w:r w:rsidRPr="000F4BC3">
        <w:rPr>
          <w:rFonts w:hint="eastAsia"/>
        </w:rPr>
        <w:t>分析企业的核心竞争力</w:t>
      </w:r>
      <w:r w:rsidRPr="000F4BC3">
        <w:rPr>
          <w:rFonts w:hint="eastAsia"/>
        </w:rPr>
        <w:t>;</w:t>
      </w:r>
      <w:r w:rsidRPr="000F4BC3">
        <w:rPr>
          <w:rFonts w:hint="eastAsia"/>
        </w:rPr>
        <w:t>对每一个组件进行财务分析</w:t>
      </w:r>
      <w:r w:rsidRPr="000F4BC3">
        <w:rPr>
          <w:rFonts w:hint="eastAsia"/>
        </w:rPr>
        <w:t>;</w:t>
      </w:r>
      <w:r w:rsidRPr="000F4BC3">
        <w:rPr>
          <w:rFonts w:hint="eastAsia"/>
        </w:rPr>
        <w:t>将当前活动转化为服务组件</w:t>
      </w:r>
      <w:r w:rsidRPr="000F4BC3">
        <w:rPr>
          <w:rFonts w:hint="eastAsia"/>
        </w:rPr>
        <w:t>;</w:t>
      </w:r>
      <w:r w:rsidRPr="000F4BC3">
        <w:rPr>
          <w:rFonts w:hint="eastAsia"/>
        </w:rPr>
        <w:t>实现商业服务）</w:t>
      </w:r>
    </w:p>
    <w:p w:rsidR="00CB4A6C" w:rsidRPr="000F4BC3" w:rsidRDefault="00CB4A6C" w:rsidP="00CB4A6C">
      <w:pPr>
        <w:pStyle w:val="a6"/>
        <w:numPr>
          <w:ilvl w:val="0"/>
          <w:numId w:val="1"/>
        </w:numPr>
        <w:spacing w:line="0" w:lineRule="atLeast"/>
        <w:ind w:firstLineChars="0"/>
      </w:pPr>
      <w:r w:rsidRPr="000F4BC3">
        <w:rPr>
          <w:rFonts w:hint="eastAsia"/>
          <w:color w:val="FF0000"/>
        </w:rPr>
        <w:t>企业架构</w:t>
      </w:r>
      <w:r w:rsidRPr="000F4BC3">
        <w:rPr>
          <w:rFonts w:hint="eastAsia"/>
        </w:rPr>
        <w:t>（</w:t>
      </w:r>
      <w:r w:rsidRPr="000F4BC3">
        <w:rPr>
          <w:rFonts w:hint="eastAsia"/>
        </w:rPr>
        <w:t>EA</w:t>
      </w:r>
      <w:r w:rsidRPr="000F4BC3">
        <w:rPr>
          <w:rFonts w:hint="eastAsia"/>
        </w:rPr>
        <w:t>）：对整个企业进行分析</w:t>
      </w:r>
      <w:r w:rsidRPr="000F4BC3">
        <w:rPr>
          <w:rFonts w:hint="eastAsia"/>
        </w:rPr>
        <w:t>.</w:t>
      </w:r>
      <w:r w:rsidRPr="000F4BC3">
        <w:rPr>
          <w:rFonts w:hint="eastAsia"/>
        </w:rPr>
        <w:t>企业架构方法学：也是一个二维结构</w:t>
      </w:r>
      <w:r w:rsidRPr="000F4BC3">
        <w:rPr>
          <w:rFonts w:hint="eastAsia"/>
        </w:rPr>
        <w:t>:</w:t>
      </w:r>
      <w:r w:rsidRPr="000F4BC3">
        <w:rPr>
          <w:rFonts w:hint="eastAsia"/>
        </w:rPr>
        <w:t>横向的是</w:t>
      </w:r>
      <w:r w:rsidRPr="000F4BC3">
        <w:rPr>
          <w:rFonts w:hint="eastAsia"/>
        </w:rPr>
        <w:t>EA</w:t>
      </w:r>
      <w:r w:rsidRPr="000F4BC3">
        <w:rPr>
          <w:rFonts w:hint="eastAsia"/>
        </w:rPr>
        <w:t>的各个阶段</w:t>
      </w:r>
      <w:r w:rsidRPr="000F4BC3">
        <w:rPr>
          <w:rFonts w:hint="eastAsia"/>
        </w:rPr>
        <w:t>;</w:t>
      </w:r>
      <w:r w:rsidRPr="000F4BC3">
        <w:rPr>
          <w:rFonts w:hint="eastAsia"/>
        </w:rPr>
        <w:t>纵向的是</w:t>
      </w:r>
      <w:r w:rsidRPr="000F4BC3">
        <w:rPr>
          <w:rFonts w:hint="eastAsia"/>
        </w:rPr>
        <w:t>EA</w:t>
      </w:r>
      <w:r w:rsidRPr="000F4BC3">
        <w:rPr>
          <w:rFonts w:hint="eastAsia"/>
        </w:rPr>
        <w:t>涉及的重要领域</w:t>
      </w:r>
      <w:r w:rsidRPr="000F4BC3">
        <w:rPr>
          <w:rFonts w:hint="eastAsia"/>
        </w:rPr>
        <w:t>.</w:t>
      </w:r>
      <w:r w:rsidRPr="000F4BC3">
        <w:rPr>
          <w:rFonts w:hint="eastAsia"/>
        </w:rPr>
        <w:t>对于</w:t>
      </w:r>
      <w:r w:rsidRPr="000F4BC3">
        <w:rPr>
          <w:rFonts w:hint="eastAsia"/>
        </w:rPr>
        <w:t>EA</w:t>
      </w:r>
      <w:r w:rsidRPr="000F4BC3">
        <w:rPr>
          <w:rFonts w:hint="eastAsia"/>
        </w:rPr>
        <w:t>设计的每一个阶段都是一个迭代过程</w:t>
      </w:r>
      <w:r w:rsidRPr="000F4BC3">
        <w:rPr>
          <w:rFonts w:hint="eastAsia"/>
        </w:rPr>
        <w:t>:</w:t>
      </w:r>
      <w:r w:rsidRPr="000F4BC3">
        <w:rPr>
          <w:rFonts w:hint="eastAsia"/>
        </w:rPr>
        <w:t>每一过程可能对几个领域讨论多次直到都符合要求为止</w:t>
      </w:r>
      <w:r w:rsidRPr="000F4BC3">
        <w:rPr>
          <w:rFonts w:hint="eastAsia"/>
        </w:rPr>
        <w:t>.EA</w:t>
      </w:r>
      <w:r w:rsidRPr="000F4BC3">
        <w:rPr>
          <w:rFonts w:hint="eastAsia"/>
        </w:rPr>
        <w:t>的发展趋势是面向服务的</w:t>
      </w:r>
      <w:r w:rsidRPr="000F4BC3">
        <w:rPr>
          <w:rFonts w:hint="eastAsia"/>
        </w:rPr>
        <w:t>EA)</w:t>
      </w:r>
    </w:p>
    <w:p w:rsidR="00883522" w:rsidRDefault="00883522" w:rsidP="00883522">
      <w:pPr>
        <w:spacing w:line="0" w:lineRule="atLeast"/>
        <w:rPr>
          <w:color w:val="FF0000"/>
        </w:rPr>
      </w:pPr>
    </w:p>
    <w:p w:rsidR="00883522" w:rsidRPr="00883522" w:rsidRDefault="00883522" w:rsidP="00883522">
      <w:pPr>
        <w:spacing w:line="0" w:lineRule="atLeast"/>
        <w:rPr>
          <w:color w:val="FF0000"/>
        </w:rPr>
      </w:pPr>
    </w:p>
    <w:p w:rsidR="00883522" w:rsidRDefault="00883522" w:rsidP="00883522">
      <w:pPr>
        <w:pStyle w:val="a6"/>
        <w:spacing w:line="0" w:lineRule="atLeast"/>
        <w:ind w:left="360" w:firstLineChars="0" w:firstLine="0"/>
      </w:pPr>
      <w:r>
        <w:rPr>
          <w:rFonts w:hint="eastAsia"/>
        </w:rPr>
        <w:t>软件即服务是把软件看成服务来对待，</w:t>
      </w:r>
      <w:r w:rsidRPr="00305D13">
        <w:t>通过</w:t>
      </w:r>
      <w:r w:rsidRPr="00305D13">
        <w:t>Internet</w:t>
      </w:r>
      <w:r w:rsidRPr="00305D13">
        <w:t>提供软件的模式</w:t>
      </w:r>
      <w:r>
        <w:rPr>
          <w:rFonts w:hint="eastAsia"/>
        </w:rPr>
        <w:t>，将存在的软件封装成一个服务放在网上，将传统的用户购买软件模式改成了用户租用</w:t>
      </w:r>
      <w:r>
        <w:rPr>
          <w:rFonts w:hint="eastAsia"/>
        </w:rPr>
        <w:t>Web</w:t>
      </w:r>
      <w:r>
        <w:rPr>
          <w:rFonts w:hint="eastAsia"/>
        </w:rPr>
        <w:t>服务的形式，用户无需对软件进行维护，服务的提供者对软件进行全权的管理和维护。</w:t>
      </w:r>
    </w:p>
    <w:p w:rsidR="00883522" w:rsidRDefault="00883522" w:rsidP="00883522">
      <w:pPr>
        <w:pStyle w:val="a6"/>
        <w:spacing w:line="0" w:lineRule="atLeast"/>
        <w:ind w:left="360" w:firstLineChars="0" w:firstLine="0"/>
      </w:pPr>
      <w:r>
        <w:rPr>
          <w:rFonts w:hint="eastAsia"/>
        </w:rPr>
        <w:t>服务即软件是把某一领域的专业知识，经验，过程封装起来，这些优质的服务我们将其作为软件组件卖给用户方，用户将这些软件组件按需组合起来，形成一个适合自己企业的专业的服务。</w:t>
      </w:r>
    </w:p>
    <w:p w:rsidR="0046175B" w:rsidRPr="00883522" w:rsidRDefault="0046175B" w:rsidP="00F82B6C">
      <w:pPr>
        <w:pBdr>
          <w:top w:val="none" w:sz="0" w:space="2" w:color="000000"/>
          <w:bottom w:val="none" w:sz="0" w:space="2" w:color="000000"/>
        </w:pBdr>
        <w:autoSpaceDN w:val="0"/>
        <w:spacing w:before="100" w:beforeAutospacing="1" w:after="100" w:afterAutospacing="1"/>
        <w:jc w:val="left"/>
        <w:rPr>
          <w:color w:val="FF0000"/>
        </w:rPr>
      </w:pPr>
    </w:p>
    <w:sectPr w:rsidR="0046175B" w:rsidRPr="00883522" w:rsidSect="00FF1F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A19" w:rsidRDefault="00911A19" w:rsidP="00F82B6C">
      <w:r>
        <w:separator/>
      </w:r>
    </w:p>
  </w:endnote>
  <w:endnote w:type="continuationSeparator" w:id="1">
    <w:p w:rsidR="00911A19" w:rsidRDefault="00911A19" w:rsidP="00F82B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A19" w:rsidRDefault="00911A19" w:rsidP="00F82B6C">
      <w:r>
        <w:separator/>
      </w:r>
    </w:p>
  </w:footnote>
  <w:footnote w:type="continuationSeparator" w:id="1">
    <w:p w:rsidR="00911A19" w:rsidRDefault="00911A19" w:rsidP="00F82B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C57C9"/>
    <w:multiLevelType w:val="hybridMultilevel"/>
    <w:tmpl w:val="741E3E6A"/>
    <w:lvl w:ilvl="0" w:tplc="4D9A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2B6C"/>
    <w:rsid w:val="00013EC8"/>
    <w:rsid w:val="00070D68"/>
    <w:rsid w:val="000E124D"/>
    <w:rsid w:val="000F4BC3"/>
    <w:rsid w:val="002B6B11"/>
    <w:rsid w:val="0032305E"/>
    <w:rsid w:val="003F2C1D"/>
    <w:rsid w:val="0046175B"/>
    <w:rsid w:val="0049651D"/>
    <w:rsid w:val="00546D54"/>
    <w:rsid w:val="005B5B4A"/>
    <w:rsid w:val="00634A4F"/>
    <w:rsid w:val="0065212B"/>
    <w:rsid w:val="007269D1"/>
    <w:rsid w:val="00752DE3"/>
    <w:rsid w:val="0075506F"/>
    <w:rsid w:val="00810425"/>
    <w:rsid w:val="00837493"/>
    <w:rsid w:val="008620FC"/>
    <w:rsid w:val="00883522"/>
    <w:rsid w:val="00885967"/>
    <w:rsid w:val="00894F27"/>
    <w:rsid w:val="008D3845"/>
    <w:rsid w:val="00911A19"/>
    <w:rsid w:val="00A847E3"/>
    <w:rsid w:val="00B047F6"/>
    <w:rsid w:val="00C03CEB"/>
    <w:rsid w:val="00C407B7"/>
    <w:rsid w:val="00C6634D"/>
    <w:rsid w:val="00CA6440"/>
    <w:rsid w:val="00CB3A40"/>
    <w:rsid w:val="00CB4A6C"/>
    <w:rsid w:val="00D41A73"/>
    <w:rsid w:val="00D6298C"/>
    <w:rsid w:val="00DA4FAD"/>
    <w:rsid w:val="00F8142C"/>
    <w:rsid w:val="00F82B6C"/>
    <w:rsid w:val="00F97527"/>
    <w:rsid w:val="00FF1F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B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2B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2B6C"/>
    <w:rPr>
      <w:sz w:val="18"/>
      <w:szCs w:val="18"/>
    </w:rPr>
  </w:style>
  <w:style w:type="paragraph" w:styleId="a4">
    <w:name w:val="footer"/>
    <w:basedOn w:val="a"/>
    <w:link w:val="Char0"/>
    <w:uiPriority w:val="99"/>
    <w:semiHidden/>
    <w:unhideWhenUsed/>
    <w:rsid w:val="00F82B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2B6C"/>
    <w:rPr>
      <w:sz w:val="18"/>
      <w:szCs w:val="18"/>
    </w:rPr>
  </w:style>
  <w:style w:type="paragraph" w:styleId="a5">
    <w:name w:val="Balloon Text"/>
    <w:basedOn w:val="a"/>
    <w:link w:val="Char1"/>
    <w:uiPriority w:val="99"/>
    <w:semiHidden/>
    <w:unhideWhenUsed/>
    <w:rsid w:val="00D6298C"/>
    <w:rPr>
      <w:sz w:val="18"/>
      <w:szCs w:val="18"/>
    </w:rPr>
  </w:style>
  <w:style w:type="character" w:customStyle="1" w:styleId="Char1">
    <w:name w:val="批注框文本 Char"/>
    <w:basedOn w:val="a0"/>
    <w:link w:val="a5"/>
    <w:uiPriority w:val="99"/>
    <w:semiHidden/>
    <w:rsid w:val="00D6298C"/>
    <w:rPr>
      <w:sz w:val="18"/>
      <w:szCs w:val="18"/>
    </w:rPr>
  </w:style>
  <w:style w:type="paragraph" w:styleId="a6">
    <w:name w:val="List Paragraph"/>
    <w:basedOn w:val="a"/>
    <w:uiPriority w:val="34"/>
    <w:qFormat/>
    <w:rsid w:val="00CB4A6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LYH</dc:creator>
  <cp:keywords/>
  <dc:description/>
  <cp:lastModifiedBy>LYH</cp:lastModifiedBy>
  <cp:revision>38</cp:revision>
  <dcterms:created xsi:type="dcterms:W3CDTF">2010-11-24T13:02:00Z</dcterms:created>
  <dcterms:modified xsi:type="dcterms:W3CDTF">2010-11-24T18:09:00Z</dcterms:modified>
</cp:coreProperties>
</file>