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51" w:rsidRPr="00171851" w:rsidRDefault="00171851" w:rsidP="00171851">
      <w:pPr>
        <w:widowControl/>
        <w:ind w:left="855" w:hanging="42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一、分析中国象棋中走马的实际情况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br/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（下面未注明的均指的是对马的说明）</w:t>
      </w:r>
    </w:p>
    <w:p w:rsidR="00171851" w:rsidRPr="00171851" w:rsidRDefault="00171851" w:rsidP="00171851">
      <w:pPr>
        <w:widowControl/>
        <w:ind w:firstLine="561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1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、如果落点在棋盘外，则不移动棋子；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br/>
        <w:t>   2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、如果落点与起点不构成日字型，则不移动棋子；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br/>
        <w:t>   3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、如果落点处有自己方棋子，则不移动棋子；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br/>
        <w:t>   4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、如果在落点方向的邻近交叉点有棋子（绊马腿），则不移动棋子；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br/>
        <w:t>   5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、如果不属于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1-4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条，且落点处无棋子，则移动棋子；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br/>
        <w:t>   6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、如果不属于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1-4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条，且落点处为对方棋子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(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非老将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)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，则移动棋子并除去对方棋子；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br/>
        <w:t>   7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如果不属于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1-4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条，且落点处为对方老将，则移动棋子，并提示战胜对方，游戏结束。</w:t>
      </w:r>
    </w:p>
    <w:p w:rsidR="00171851" w:rsidRPr="00171851" w:rsidRDefault="00171851" w:rsidP="00171851">
      <w:pPr>
        <w:widowControl/>
        <w:ind w:left="855" w:hanging="42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二、根据分析明确原因和结果</w:t>
      </w:r>
    </w:p>
    <w:p w:rsidR="00171851" w:rsidRPr="00171851" w:rsidRDefault="00171851" w:rsidP="00171851">
      <w:pPr>
        <w:widowControl/>
        <w:ind w:left="435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原因：</w:t>
      </w:r>
    </w:p>
    <w:p w:rsidR="00171851" w:rsidRPr="00171851" w:rsidRDefault="00171851" w:rsidP="00171851">
      <w:pPr>
        <w:widowControl/>
        <w:ind w:left="1215" w:hanging="36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1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14"/>
          <w:szCs w:val="14"/>
        </w:rPr>
        <w:t>  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落点在棋盘上；</w:t>
      </w:r>
    </w:p>
    <w:p w:rsidR="00171851" w:rsidRPr="00171851" w:rsidRDefault="00171851" w:rsidP="00171851">
      <w:pPr>
        <w:widowControl/>
        <w:ind w:left="1215" w:hanging="36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2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14"/>
          <w:szCs w:val="14"/>
        </w:rPr>
        <w:t>  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落点与起点构成日字；</w:t>
      </w:r>
    </w:p>
    <w:p w:rsidR="00171851" w:rsidRPr="00171851" w:rsidRDefault="00171851" w:rsidP="00171851">
      <w:pPr>
        <w:widowControl/>
        <w:ind w:left="1215" w:hanging="36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3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14"/>
          <w:szCs w:val="14"/>
        </w:rPr>
        <w:t>  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落点处为自己方棋子；</w:t>
      </w:r>
    </w:p>
    <w:p w:rsidR="00171851" w:rsidRPr="00171851" w:rsidRDefault="00171851" w:rsidP="00171851">
      <w:pPr>
        <w:widowControl/>
        <w:ind w:left="1215" w:hanging="36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4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14"/>
          <w:szCs w:val="14"/>
        </w:rPr>
        <w:t>  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落点方向的邻近交叉点无棋子；</w:t>
      </w:r>
    </w:p>
    <w:p w:rsidR="00171851" w:rsidRPr="00171851" w:rsidRDefault="00171851" w:rsidP="00171851">
      <w:pPr>
        <w:widowControl/>
        <w:ind w:left="1215" w:hanging="36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5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14"/>
          <w:szCs w:val="14"/>
        </w:rPr>
        <w:t>  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落点处无棋子；</w:t>
      </w:r>
    </w:p>
    <w:p w:rsidR="00171851" w:rsidRPr="00171851" w:rsidRDefault="00171851" w:rsidP="00171851">
      <w:pPr>
        <w:widowControl/>
        <w:ind w:left="1215" w:hanging="36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6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14"/>
          <w:szCs w:val="14"/>
        </w:rPr>
        <w:t>  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落点处为对方棋子（非老将）；</w:t>
      </w:r>
    </w:p>
    <w:p w:rsidR="00171851" w:rsidRPr="00171851" w:rsidRDefault="00171851" w:rsidP="00171851">
      <w:pPr>
        <w:widowControl/>
        <w:ind w:left="1215" w:hanging="36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7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14"/>
          <w:szCs w:val="14"/>
        </w:rPr>
        <w:t>  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落点处为对方老将。</w:t>
      </w:r>
    </w:p>
    <w:p w:rsidR="00171851" w:rsidRPr="00171851" w:rsidRDefault="00171851" w:rsidP="00171851">
      <w:pPr>
        <w:widowControl/>
        <w:ind w:firstLine="420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结果：</w:t>
      </w:r>
    </w:p>
    <w:p w:rsidR="00171851" w:rsidRPr="00171851" w:rsidRDefault="00171851" w:rsidP="00171851">
      <w:pPr>
        <w:widowControl/>
        <w:ind w:left="420" w:firstLine="542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21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、不移动棋子；</w:t>
      </w:r>
    </w:p>
    <w:p w:rsidR="00171851" w:rsidRPr="00171851" w:rsidRDefault="00171851" w:rsidP="00171851">
      <w:pPr>
        <w:widowControl/>
        <w:ind w:left="420" w:firstLine="542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lastRenderedPageBreak/>
        <w:t>22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、移动棋子；</w:t>
      </w:r>
    </w:p>
    <w:p w:rsidR="00171851" w:rsidRPr="00171851" w:rsidRDefault="00171851" w:rsidP="00171851">
      <w:pPr>
        <w:widowControl/>
        <w:ind w:left="420" w:firstLine="542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23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、移动棋子，并除去对方棋子；</w:t>
      </w:r>
    </w:p>
    <w:p w:rsidR="00171851" w:rsidRPr="00171851" w:rsidRDefault="00171851" w:rsidP="00171851">
      <w:pPr>
        <w:widowControl/>
        <w:ind w:left="420" w:firstLine="542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24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、移动棋子，并提示战胜对方，结束游戏。</w:t>
      </w:r>
    </w:p>
    <w:p w:rsidR="00171851" w:rsidRPr="00171851" w:rsidRDefault="00171851" w:rsidP="00171851">
      <w:pPr>
        <w:widowControl/>
        <w:ind w:firstLine="464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添加中间节点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11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，目的是作为导出结果的进一步原因，简化因果图导出的判定表</w:t>
      </w:r>
    </w:p>
    <w:p w:rsidR="00171851" w:rsidRPr="00171851" w:rsidRDefault="00171851" w:rsidP="00171851">
      <w:pPr>
        <w:widowControl/>
        <w:wordWrap w:val="0"/>
        <w:jc w:val="center"/>
        <w:rPr>
          <w:rFonts w:ascii="Arial" w:eastAsia="宋体" w:hAnsi="Arial" w:cs="Arial"/>
          <w:b/>
          <w:bCs/>
          <w:color w:val="88B03F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noProof/>
          <w:color w:val="88B03F"/>
          <w:kern w:val="0"/>
          <w:sz w:val="18"/>
          <w:szCs w:val="18"/>
        </w:rPr>
        <w:drawing>
          <wp:inline distT="0" distB="0" distL="0" distR="0">
            <wp:extent cx="5089525" cy="3528060"/>
            <wp:effectExtent l="0" t="0" r="0" b="0"/>
            <wp:docPr id="2" name="图片 2" descr="http://hiphotos.baidu.com/ruanjianceshi/pic/item/df78413441cdf74f241f1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ruanjianceshi/pic/item/df78413441cdf74f241f14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51" w:rsidRPr="00171851" w:rsidRDefault="00171851" w:rsidP="00171851">
      <w:pPr>
        <w:widowControl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(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考虑结果不能同时发生，所以对其施加唯一约束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O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27"/>
          <w:szCs w:val="27"/>
        </w:rPr>
        <w:t>。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原因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5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、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6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、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7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不能同时发生，所以对其施加异约束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E.)</w:t>
      </w:r>
    </w:p>
    <w:p w:rsidR="00171851" w:rsidRPr="00171851" w:rsidRDefault="00171851" w:rsidP="00171851">
      <w:pPr>
        <w:widowControl/>
        <w:ind w:left="855" w:hanging="42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三、根据因果图建立判定表：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(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分为两表</w:t>
      </w: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)</w:t>
      </w:r>
    </w:p>
    <w:p w:rsidR="00171851" w:rsidRPr="00171851" w:rsidRDefault="00171851" w:rsidP="00171851">
      <w:pPr>
        <w:widowControl/>
        <w:wordWrap w:val="0"/>
        <w:jc w:val="center"/>
        <w:rPr>
          <w:rFonts w:ascii="Arial" w:eastAsia="宋体" w:hAnsi="Arial" w:cs="Arial"/>
          <w:b/>
          <w:bCs/>
          <w:color w:val="88B03F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noProof/>
          <w:color w:val="88B03F"/>
          <w:kern w:val="0"/>
          <w:sz w:val="18"/>
          <w:szCs w:val="18"/>
        </w:rPr>
        <w:lastRenderedPageBreak/>
        <w:drawing>
          <wp:inline distT="0" distB="0" distL="0" distR="0">
            <wp:extent cx="5469255" cy="4468495"/>
            <wp:effectExtent l="0" t="0" r="0" b="8255"/>
            <wp:docPr id="1" name="图片 1" descr="http://hiphotos.baidu.com/ruanjianceshi/pic/item/077895ca0b756087c8176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ruanjianceshi/pic/item/077895ca0b756087c81768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51" w:rsidRPr="00171851" w:rsidRDefault="00171851" w:rsidP="00171851">
      <w:pPr>
        <w:widowControl/>
        <w:ind w:left="435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注：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1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、以上判定表中由于表格大小限制没有列出最后所选的测试用例；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2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、第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2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表中部分列被合并表示不可能发生的现象；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3</w:t>
      </w:r>
      <w:r w:rsidRPr="00171851">
        <w:rPr>
          <w:rFonts w:ascii="Times New Roman" w:eastAsia="宋体" w:hAnsi="Times New Roman" w:cs="Times New Roman"/>
          <w:b/>
          <w:bCs/>
          <w:color w:val="FF0000"/>
          <w:kern w:val="0"/>
          <w:sz w:val="18"/>
          <w:szCs w:val="18"/>
        </w:rPr>
        <w:t>、通过中间节点将用例的判定表简化为两个小表。减少工作量。</w:t>
      </w:r>
    </w:p>
    <w:p w:rsidR="00171851" w:rsidRPr="00171851" w:rsidRDefault="00171851" w:rsidP="00171851">
      <w:pPr>
        <w:widowControl/>
        <w:ind w:left="435"/>
        <w:jc w:val="left"/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</w:pPr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四、根据</w:t>
      </w:r>
      <w:proofErr w:type="gramStart"/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判定表写测试用例</w:t>
      </w:r>
      <w:proofErr w:type="gramEnd"/>
      <w:r w:rsidRPr="00171851">
        <w:rPr>
          <w:rFonts w:ascii="Times New Roman" w:eastAsia="宋体" w:hAnsi="Times New Roman" w:cs="Times New Roman"/>
          <w:b/>
          <w:bCs/>
          <w:color w:val="800000"/>
          <w:kern w:val="0"/>
          <w:sz w:val="27"/>
          <w:szCs w:val="27"/>
        </w:rPr>
        <w:t>表（略）</w:t>
      </w:r>
    </w:p>
    <w:p w:rsidR="00C121B4" w:rsidRPr="00E36CC3" w:rsidRDefault="00C121B4">
      <w:pPr>
        <w:rPr>
          <w:rFonts w:hint="eastAsia"/>
          <w:color w:val="00B0F0"/>
          <w:sz w:val="32"/>
          <w:szCs w:val="32"/>
        </w:rPr>
      </w:pPr>
      <w:bookmarkStart w:id="0" w:name="_GoBack"/>
    </w:p>
    <w:p w:rsidR="00F4781A" w:rsidRPr="00E36CC3" w:rsidRDefault="00F4781A">
      <w:pPr>
        <w:rPr>
          <w:color w:val="00B0F0"/>
          <w:sz w:val="32"/>
          <w:szCs w:val="32"/>
        </w:rPr>
      </w:pPr>
      <w:r w:rsidRPr="00E36CC3">
        <w:rPr>
          <w:rFonts w:hint="eastAsia"/>
          <w:color w:val="00B0F0"/>
          <w:sz w:val="32"/>
          <w:szCs w:val="32"/>
        </w:rPr>
        <w:t>PS</w:t>
      </w:r>
      <w:r w:rsidRPr="00E36CC3">
        <w:rPr>
          <w:rFonts w:hint="eastAsia"/>
          <w:color w:val="00B0F0"/>
          <w:sz w:val="32"/>
          <w:szCs w:val="32"/>
        </w:rPr>
        <w:t>：记得我们后来考了一题自动售货机</w:t>
      </w:r>
      <w:r w:rsidR="00305106" w:rsidRPr="00E36CC3">
        <w:rPr>
          <w:rFonts w:hint="eastAsia"/>
          <w:color w:val="00B0F0"/>
          <w:sz w:val="32"/>
          <w:szCs w:val="32"/>
        </w:rPr>
        <w:t>卖饮料</w:t>
      </w:r>
      <w:r w:rsidRPr="00E36CC3">
        <w:rPr>
          <w:rFonts w:hint="eastAsia"/>
          <w:color w:val="00B0F0"/>
          <w:sz w:val="32"/>
          <w:szCs w:val="32"/>
        </w:rPr>
        <w:t>的题目，</w:t>
      </w:r>
      <w:r w:rsidR="006B102B" w:rsidRPr="00E36CC3">
        <w:rPr>
          <w:rFonts w:hint="eastAsia"/>
          <w:color w:val="00B0F0"/>
          <w:sz w:val="32"/>
          <w:szCs w:val="32"/>
        </w:rPr>
        <w:t>也是用判定表的方法，</w:t>
      </w:r>
      <w:r w:rsidRPr="00E36CC3">
        <w:rPr>
          <w:rFonts w:hint="eastAsia"/>
          <w:color w:val="00B0F0"/>
          <w:sz w:val="32"/>
          <w:szCs w:val="32"/>
        </w:rPr>
        <w:t>网上找找应该有</w:t>
      </w:r>
      <w:r w:rsidRPr="00E36CC3">
        <w:rPr>
          <w:rFonts w:hint="eastAsia"/>
          <w:color w:val="00B0F0"/>
          <w:sz w:val="32"/>
          <w:szCs w:val="32"/>
        </w:rPr>
        <w:t>~~</w:t>
      </w:r>
      <w:bookmarkEnd w:id="0"/>
    </w:p>
    <w:sectPr w:rsidR="00F4781A" w:rsidRPr="00E3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38"/>
    <w:rsid w:val="00171851"/>
    <w:rsid w:val="00305106"/>
    <w:rsid w:val="00522138"/>
    <w:rsid w:val="006843FF"/>
    <w:rsid w:val="006B102B"/>
    <w:rsid w:val="00C121B4"/>
    <w:rsid w:val="00E36CC3"/>
    <w:rsid w:val="00F4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1851"/>
    <w:rPr>
      <w:b/>
      <w:bCs/>
    </w:rPr>
  </w:style>
  <w:style w:type="paragraph" w:styleId="a4">
    <w:name w:val="Normal (Web)"/>
    <w:basedOn w:val="a"/>
    <w:uiPriority w:val="99"/>
    <w:semiHidden/>
    <w:unhideWhenUsed/>
    <w:rsid w:val="001718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718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1851"/>
    <w:rPr>
      <w:sz w:val="18"/>
      <w:szCs w:val="18"/>
    </w:rPr>
  </w:style>
  <w:style w:type="character" w:customStyle="1" w:styleId="apple-style-span">
    <w:name w:val="apple-style-span"/>
    <w:basedOn w:val="a0"/>
    <w:rsid w:val="00171851"/>
  </w:style>
  <w:style w:type="character" w:customStyle="1" w:styleId="apple-converted-space">
    <w:name w:val="apple-converted-space"/>
    <w:basedOn w:val="a0"/>
    <w:rsid w:val="00171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1851"/>
    <w:rPr>
      <w:b/>
      <w:bCs/>
    </w:rPr>
  </w:style>
  <w:style w:type="paragraph" w:styleId="a4">
    <w:name w:val="Normal (Web)"/>
    <w:basedOn w:val="a"/>
    <w:uiPriority w:val="99"/>
    <w:semiHidden/>
    <w:unhideWhenUsed/>
    <w:rsid w:val="001718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718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1851"/>
    <w:rPr>
      <w:sz w:val="18"/>
      <w:szCs w:val="18"/>
    </w:rPr>
  </w:style>
  <w:style w:type="character" w:customStyle="1" w:styleId="apple-style-span">
    <w:name w:val="apple-style-span"/>
    <w:basedOn w:val="a0"/>
    <w:rsid w:val="00171851"/>
  </w:style>
  <w:style w:type="character" w:customStyle="1" w:styleId="apple-converted-space">
    <w:name w:val="apple-converted-space"/>
    <w:basedOn w:val="a0"/>
    <w:rsid w:val="0017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wyy</dc:creator>
  <cp:keywords/>
  <dc:description/>
  <cp:lastModifiedBy>wyy</cp:lastModifiedBy>
  <cp:revision>7</cp:revision>
  <dcterms:created xsi:type="dcterms:W3CDTF">2011-03-27T06:50:00Z</dcterms:created>
  <dcterms:modified xsi:type="dcterms:W3CDTF">2012-03-11T13:06:00Z</dcterms:modified>
</cp:coreProperties>
</file>