
<file path=[Content_Types].xml><?xml version="1.0" encoding="utf-8"?>
<Types xmlns="http://schemas.openxmlformats.org/package/2006/content-types">
  <Default Extension="png" ContentType="image/png"/>
  <Override PartName="/word/footnotes.xml" ContentType="application/vnd.openxmlformats-officedocument.wordprocessingml.footnotes+xml"/>
  <Default Extension="bin" ContentType="application/vnd.openxmlformats-officedocument.oleObject"/>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E52F6" w:rsidRPr="004C3E00" w:rsidRDefault="009E52F6" w:rsidP="004C3E00">
      <w:pPr>
        <w:spacing w:line="360" w:lineRule="auto"/>
        <w:rPr>
          <w:rFonts w:asciiTheme="minorEastAsia" w:hAnsiTheme="minorEastAsia"/>
          <w:sz w:val="24"/>
          <w:szCs w:val="24"/>
        </w:rPr>
      </w:pPr>
      <w:r w:rsidRPr="004C3E00">
        <w:rPr>
          <w:rFonts w:asciiTheme="minorEastAsia" w:hAnsiTheme="minorEastAsia" w:hint="eastAsia"/>
          <w:sz w:val="24"/>
          <w:szCs w:val="24"/>
        </w:rPr>
        <w:t>名词解释</w:t>
      </w:r>
    </w:p>
    <w:p w:rsidR="008379C1" w:rsidRPr="004C3E00" w:rsidRDefault="008379C1" w:rsidP="004C3E00">
      <w:pPr>
        <w:pStyle w:val="a5"/>
        <w:numPr>
          <w:ilvl w:val="0"/>
          <w:numId w:val="23"/>
        </w:numPr>
        <w:spacing w:line="360" w:lineRule="auto"/>
        <w:ind w:left="0" w:firstLineChars="0" w:firstLine="0"/>
        <w:rPr>
          <w:rFonts w:asciiTheme="minorEastAsia" w:hAnsiTheme="minorEastAsia"/>
          <w:b/>
          <w:sz w:val="24"/>
          <w:szCs w:val="24"/>
          <w:u w:val="single"/>
        </w:rPr>
      </w:pPr>
      <w:r w:rsidRPr="004C3E00">
        <w:rPr>
          <w:rFonts w:asciiTheme="minorEastAsia" w:hAnsiTheme="minorEastAsia" w:hint="eastAsia"/>
          <w:b/>
          <w:sz w:val="24"/>
          <w:szCs w:val="24"/>
          <w:u w:val="single"/>
        </w:rPr>
        <w:t>ERP</w:t>
      </w:r>
    </w:p>
    <w:p w:rsidR="008379C1" w:rsidRPr="004C3E00" w:rsidRDefault="008379C1" w:rsidP="004C3E00">
      <w:pPr>
        <w:pStyle w:val="a5"/>
        <w:spacing w:line="360" w:lineRule="auto"/>
        <w:ind w:firstLineChars="0" w:firstLine="0"/>
        <w:rPr>
          <w:rFonts w:asciiTheme="minorEastAsia" w:hAnsiTheme="minorEastAsia"/>
          <w:sz w:val="24"/>
          <w:szCs w:val="24"/>
        </w:rPr>
      </w:pPr>
      <w:r w:rsidRPr="004C3E00">
        <w:rPr>
          <w:rFonts w:asciiTheme="minorEastAsia" w:hAnsiTheme="minorEastAsia" w:hint="eastAsia"/>
          <w:sz w:val="24"/>
          <w:szCs w:val="24"/>
        </w:rPr>
        <w:t>全称是：</w:t>
      </w:r>
      <w:r w:rsidRPr="004C3E00">
        <w:rPr>
          <w:rFonts w:asciiTheme="minorEastAsia" w:hAnsiTheme="minorEastAsia" w:cs="Arial"/>
          <w:spacing w:val="8"/>
          <w:sz w:val="24"/>
          <w:szCs w:val="24"/>
        </w:rPr>
        <w:t>Enterprise Resource Planning</w:t>
      </w:r>
      <w:r w:rsidRPr="004C3E00">
        <w:rPr>
          <w:rFonts w:asciiTheme="minorEastAsia" w:hAnsiTheme="minorEastAsia" w:hint="eastAsia"/>
          <w:sz w:val="24"/>
          <w:szCs w:val="24"/>
        </w:rPr>
        <w:t>（企业资源计划）</w:t>
      </w:r>
    </w:p>
    <w:p w:rsidR="008379C1" w:rsidRPr="004C3E00" w:rsidRDefault="008379C1" w:rsidP="004C3E00">
      <w:pPr>
        <w:pStyle w:val="a5"/>
        <w:spacing w:line="360" w:lineRule="auto"/>
        <w:ind w:left="86" w:firstLineChars="0" w:firstLine="0"/>
        <w:rPr>
          <w:rFonts w:asciiTheme="minorEastAsia" w:hAnsiTheme="minorEastAsia"/>
          <w:sz w:val="24"/>
          <w:szCs w:val="24"/>
        </w:rPr>
      </w:pPr>
      <w:r w:rsidRPr="004C3E00">
        <w:rPr>
          <w:rFonts w:asciiTheme="minorEastAsia" w:hAnsiTheme="minorEastAsia" w:cs="Arial"/>
          <w:spacing w:val="8"/>
          <w:sz w:val="24"/>
          <w:szCs w:val="24"/>
        </w:rPr>
        <w:t>是指建立在信息技术基础上，以系统化的管理思想，为企业决策层及员工提供决策运行手段的管理平台。</w:t>
      </w:r>
    </w:p>
    <w:p w:rsidR="008379C1" w:rsidRPr="004C3E00" w:rsidRDefault="008379C1" w:rsidP="004C3E00">
      <w:pPr>
        <w:pStyle w:val="a5"/>
        <w:numPr>
          <w:ilvl w:val="0"/>
          <w:numId w:val="23"/>
        </w:numPr>
        <w:spacing w:line="360" w:lineRule="auto"/>
        <w:ind w:left="0" w:firstLineChars="0" w:firstLine="0"/>
        <w:rPr>
          <w:rFonts w:asciiTheme="minorEastAsia" w:hAnsiTheme="minorEastAsia"/>
          <w:b/>
          <w:sz w:val="24"/>
          <w:szCs w:val="24"/>
          <w:u w:val="single"/>
        </w:rPr>
      </w:pPr>
      <w:r w:rsidRPr="004C3E00">
        <w:rPr>
          <w:rFonts w:asciiTheme="minorEastAsia" w:hAnsiTheme="minorEastAsia" w:hint="eastAsia"/>
          <w:b/>
          <w:sz w:val="24"/>
          <w:szCs w:val="24"/>
          <w:u w:val="single"/>
        </w:rPr>
        <w:t>CIMS</w:t>
      </w:r>
    </w:p>
    <w:p w:rsidR="008379C1" w:rsidRPr="004C3E00" w:rsidRDefault="008379C1" w:rsidP="004C3E00">
      <w:pPr>
        <w:pStyle w:val="a5"/>
        <w:spacing w:line="360" w:lineRule="auto"/>
        <w:ind w:firstLineChars="0" w:firstLine="0"/>
        <w:rPr>
          <w:rFonts w:asciiTheme="minorEastAsia" w:hAnsiTheme="minorEastAsia" w:cs="Arial"/>
          <w:sz w:val="24"/>
          <w:szCs w:val="24"/>
        </w:rPr>
      </w:pPr>
      <w:r w:rsidRPr="004C3E00">
        <w:rPr>
          <w:rFonts w:asciiTheme="minorEastAsia" w:hAnsiTheme="minorEastAsia" w:hint="eastAsia"/>
          <w:sz w:val="24"/>
          <w:szCs w:val="24"/>
        </w:rPr>
        <w:t>全称是：</w:t>
      </w:r>
      <w:r w:rsidRPr="004C3E00">
        <w:rPr>
          <w:rFonts w:asciiTheme="minorEastAsia" w:hAnsiTheme="minorEastAsia" w:cs="Arial"/>
          <w:sz w:val="24"/>
          <w:szCs w:val="24"/>
        </w:rPr>
        <w:t>Contemporary Integrated Manufacturing Systems</w:t>
      </w:r>
      <w:r w:rsidRPr="004C3E00">
        <w:rPr>
          <w:rFonts w:asciiTheme="minorEastAsia" w:hAnsiTheme="minorEastAsia" w:cs="Arial" w:hint="eastAsia"/>
          <w:sz w:val="24"/>
          <w:szCs w:val="24"/>
        </w:rPr>
        <w:t>（</w:t>
      </w:r>
      <w:r w:rsidRPr="004C3E00">
        <w:rPr>
          <w:rFonts w:asciiTheme="minorEastAsia" w:hAnsiTheme="minorEastAsia" w:cs="Arial"/>
          <w:sz w:val="24"/>
          <w:szCs w:val="24"/>
        </w:rPr>
        <w:t>现代集成制造系统</w:t>
      </w:r>
      <w:r w:rsidRPr="004C3E00">
        <w:rPr>
          <w:rFonts w:asciiTheme="minorEastAsia" w:hAnsiTheme="minorEastAsia" w:cs="Arial" w:hint="eastAsia"/>
          <w:sz w:val="24"/>
          <w:szCs w:val="24"/>
        </w:rPr>
        <w:t>）或者</w:t>
      </w:r>
    </w:p>
    <w:p w:rsidR="008379C1" w:rsidRPr="004C3E00" w:rsidRDefault="008379C1" w:rsidP="004C3E00">
      <w:pPr>
        <w:pStyle w:val="a5"/>
        <w:spacing w:line="360" w:lineRule="auto"/>
        <w:ind w:firstLineChars="0" w:firstLine="0"/>
        <w:rPr>
          <w:rFonts w:asciiTheme="minorEastAsia" w:hAnsiTheme="minorEastAsia" w:cs="Arial"/>
          <w:sz w:val="24"/>
          <w:szCs w:val="24"/>
        </w:rPr>
      </w:pPr>
      <w:r w:rsidRPr="004C3E00">
        <w:rPr>
          <w:rFonts w:asciiTheme="minorEastAsia" w:hAnsiTheme="minorEastAsia" w:cs="Arial"/>
          <w:sz w:val="24"/>
          <w:szCs w:val="24"/>
        </w:rPr>
        <w:t>Computer Integrated Manufacture System</w:t>
      </w:r>
      <w:r w:rsidRPr="004C3E00">
        <w:rPr>
          <w:rFonts w:asciiTheme="minorEastAsia" w:hAnsiTheme="minorEastAsia" w:cs="Arial" w:hint="eastAsia"/>
          <w:sz w:val="24"/>
          <w:szCs w:val="24"/>
        </w:rPr>
        <w:t>（</w:t>
      </w:r>
      <w:r w:rsidRPr="004C3E00">
        <w:rPr>
          <w:rStyle w:val="a7"/>
          <w:rFonts w:asciiTheme="minorEastAsia" w:hAnsiTheme="minorEastAsia" w:cs="Arial"/>
          <w:b w:val="0"/>
          <w:sz w:val="24"/>
          <w:szCs w:val="24"/>
        </w:rPr>
        <w:t>计算机集成制造系统</w:t>
      </w:r>
      <w:r w:rsidRPr="004C3E00">
        <w:rPr>
          <w:rStyle w:val="a7"/>
          <w:rFonts w:asciiTheme="minorEastAsia" w:hAnsiTheme="minorEastAsia" w:cs="Arial" w:hint="eastAsia"/>
          <w:b w:val="0"/>
          <w:sz w:val="24"/>
          <w:szCs w:val="24"/>
        </w:rPr>
        <w:t>）</w:t>
      </w:r>
    </w:p>
    <w:p w:rsidR="008379C1" w:rsidRPr="004C3E00" w:rsidRDefault="008379C1" w:rsidP="004C3E00">
      <w:pPr>
        <w:pStyle w:val="a5"/>
        <w:spacing w:line="360" w:lineRule="auto"/>
        <w:ind w:firstLineChars="0" w:firstLine="0"/>
        <w:rPr>
          <w:rFonts w:asciiTheme="minorEastAsia" w:hAnsiTheme="minorEastAsia"/>
          <w:sz w:val="24"/>
          <w:szCs w:val="24"/>
        </w:rPr>
      </w:pPr>
      <w:r w:rsidRPr="004C3E00">
        <w:rPr>
          <w:rFonts w:asciiTheme="minorEastAsia" w:hAnsiTheme="minorEastAsia" w:cs="Arial"/>
          <w:sz w:val="24"/>
          <w:szCs w:val="24"/>
        </w:rPr>
        <w:t>计算机集成制造系统是1973年由美国学者提出的一种生产管理组织技术和方式，其基本思想是通过计算机网络将企业的各个生产和管理环节的数据集成管理，从而达到降低库存、提高生产效率和管理水平。</w:t>
      </w:r>
    </w:p>
    <w:p w:rsidR="008379C1" w:rsidRPr="004C3E00" w:rsidRDefault="008379C1" w:rsidP="004C3E00">
      <w:pPr>
        <w:pStyle w:val="a5"/>
        <w:numPr>
          <w:ilvl w:val="0"/>
          <w:numId w:val="23"/>
        </w:numPr>
        <w:spacing w:line="360" w:lineRule="auto"/>
        <w:ind w:left="0" w:firstLineChars="0" w:firstLine="0"/>
        <w:rPr>
          <w:rFonts w:asciiTheme="minorEastAsia" w:hAnsiTheme="minorEastAsia"/>
          <w:b/>
          <w:sz w:val="24"/>
          <w:szCs w:val="24"/>
          <w:u w:val="single"/>
        </w:rPr>
      </w:pPr>
      <w:r w:rsidRPr="004C3E00">
        <w:rPr>
          <w:rFonts w:asciiTheme="minorEastAsia" w:hAnsiTheme="minorEastAsia" w:hint="eastAsia"/>
          <w:b/>
          <w:sz w:val="24"/>
          <w:szCs w:val="24"/>
          <w:u w:val="single"/>
        </w:rPr>
        <w:t>SCM</w:t>
      </w:r>
    </w:p>
    <w:p w:rsidR="008379C1" w:rsidRPr="004C3E00" w:rsidRDefault="008379C1" w:rsidP="004C3E00">
      <w:pPr>
        <w:pStyle w:val="a5"/>
        <w:spacing w:line="360" w:lineRule="auto"/>
        <w:ind w:firstLineChars="0" w:firstLine="0"/>
        <w:rPr>
          <w:rFonts w:asciiTheme="minorEastAsia" w:hAnsiTheme="minorEastAsia"/>
          <w:sz w:val="24"/>
          <w:szCs w:val="24"/>
        </w:rPr>
      </w:pPr>
      <w:r w:rsidRPr="004C3E00">
        <w:rPr>
          <w:rFonts w:asciiTheme="minorEastAsia" w:hAnsiTheme="minorEastAsia" w:hint="eastAsia"/>
          <w:sz w:val="24"/>
          <w:szCs w:val="24"/>
        </w:rPr>
        <w:t>全称是：</w:t>
      </w:r>
      <w:r w:rsidRPr="004C3E00">
        <w:rPr>
          <w:rFonts w:asciiTheme="minorEastAsia" w:hAnsiTheme="minorEastAsia" w:cs="Arial"/>
          <w:sz w:val="24"/>
          <w:szCs w:val="24"/>
        </w:rPr>
        <w:t>Supply Chain Management</w:t>
      </w:r>
      <w:r w:rsidRPr="004C3E00">
        <w:rPr>
          <w:rFonts w:asciiTheme="minorEastAsia" w:hAnsiTheme="minorEastAsia" w:cs="Arial" w:hint="eastAsia"/>
          <w:sz w:val="24"/>
          <w:szCs w:val="24"/>
        </w:rPr>
        <w:t>（</w:t>
      </w:r>
      <w:r w:rsidRPr="004C3E00">
        <w:rPr>
          <w:rFonts w:asciiTheme="minorEastAsia" w:hAnsiTheme="minorEastAsia" w:hint="eastAsia"/>
          <w:sz w:val="24"/>
          <w:szCs w:val="24"/>
        </w:rPr>
        <w:t>供应链管理）</w:t>
      </w:r>
    </w:p>
    <w:p w:rsidR="008379C1" w:rsidRPr="004C3E00" w:rsidRDefault="008379C1" w:rsidP="004C3E00">
      <w:pPr>
        <w:pStyle w:val="a5"/>
        <w:spacing w:line="360" w:lineRule="auto"/>
        <w:ind w:firstLineChars="0" w:firstLine="0"/>
        <w:rPr>
          <w:rFonts w:asciiTheme="minorEastAsia" w:hAnsiTheme="minorEastAsia"/>
          <w:sz w:val="24"/>
          <w:szCs w:val="24"/>
        </w:rPr>
      </w:pPr>
      <w:r w:rsidRPr="004C3E00">
        <w:rPr>
          <w:rFonts w:asciiTheme="minorEastAsia" w:hAnsiTheme="minorEastAsia"/>
          <w:sz w:val="24"/>
          <w:szCs w:val="24"/>
        </w:rPr>
        <w:t>是一个将产品、服务和信息从供应商到客户最优化传递的过程</w:t>
      </w:r>
      <w:r w:rsidRPr="004C3E00">
        <w:rPr>
          <w:rFonts w:asciiTheme="minorEastAsia" w:hAnsiTheme="minorEastAsia" w:hint="eastAsia"/>
          <w:sz w:val="24"/>
          <w:szCs w:val="24"/>
        </w:rPr>
        <w:t>。</w:t>
      </w:r>
    </w:p>
    <w:p w:rsidR="008379C1" w:rsidRPr="004C3E00" w:rsidRDefault="008379C1" w:rsidP="004C3E00">
      <w:pPr>
        <w:pStyle w:val="a5"/>
        <w:numPr>
          <w:ilvl w:val="0"/>
          <w:numId w:val="23"/>
        </w:numPr>
        <w:spacing w:line="360" w:lineRule="auto"/>
        <w:ind w:left="0" w:firstLineChars="0" w:firstLine="0"/>
        <w:rPr>
          <w:rFonts w:asciiTheme="minorEastAsia" w:hAnsiTheme="minorEastAsia"/>
          <w:b/>
          <w:sz w:val="24"/>
          <w:szCs w:val="24"/>
          <w:u w:val="single"/>
        </w:rPr>
      </w:pPr>
      <w:r w:rsidRPr="004C3E00">
        <w:rPr>
          <w:rFonts w:asciiTheme="minorEastAsia" w:hAnsiTheme="minorEastAsia" w:hint="eastAsia"/>
          <w:b/>
          <w:sz w:val="24"/>
          <w:szCs w:val="24"/>
          <w:u w:val="single"/>
        </w:rPr>
        <w:t>EAI</w:t>
      </w:r>
    </w:p>
    <w:p w:rsidR="008379C1" w:rsidRPr="004C3E00" w:rsidRDefault="008379C1" w:rsidP="004C3E00">
      <w:pPr>
        <w:pStyle w:val="a5"/>
        <w:spacing w:line="360" w:lineRule="auto"/>
        <w:ind w:firstLineChars="0" w:firstLine="0"/>
        <w:rPr>
          <w:rFonts w:asciiTheme="minorEastAsia" w:hAnsiTheme="minorEastAsia"/>
          <w:sz w:val="24"/>
          <w:szCs w:val="24"/>
        </w:rPr>
      </w:pPr>
      <w:r w:rsidRPr="004C3E00">
        <w:rPr>
          <w:rFonts w:asciiTheme="minorEastAsia" w:hAnsiTheme="minorEastAsia" w:hint="eastAsia"/>
          <w:sz w:val="24"/>
          <w:szCs w:val="24"/>
        </w:rPr>
        <w:t>全称是：Enterprise Application Integration（企业应用集成）</w:t>
      </w:r>
    </w:p>
    <w:p w:rsidR="008379C1" w:rsidRPr="004C3E00" w:rsidRDefault="008379C1" w:rsidP="004C3E00">
      <w:pPr>
        <w:pStyle w:val="a5"/>
        <w:spacing w:line="360" w:lineRule="auto"/>
        <w:ind w:firstLineChars="0" w:firstLine="0"/>
        <w:rPr>
          <w:rFonts w:asciiTheme="minorEastAsia" w:hAnsiTheme="minorEastAsia"/>
          <w:sz w:val="24"/>
          <w:szCs w:val="24"/>
        </w:rPr>
      </w:pPr>
      <w:r w:rsidRPr="004C3E00">
        <w:rPr>
          <w:rFonts w:asciiTheme="minorEastAsia" w:hAnsiTheme="minorEastAsia"/>
          <w:sz w:val="24"/>
          <w:szCs w:val="24"/>
        </w:rPr>
        <w:t>EAI是将基于各种不同平台、用不同方案建立的异构应用集成的一种方法和技术</w:t>
      </w:r>
      <w:r w:rsidRPr="004C3E00">
        <w:rPr>
          <w:rFonts w:asciiTheme="minorEastAsia" w:hAnsiTheme="minorEastAsia" w:hint="eastAsia"/>
          <w:sz w:val="24"/>
          <w:szCs w:val="24"/>
        </w:rPr>
        <w:t>。</w:t>
      </w:r>
    </w:p>
    <w:p w:rsidR="008379C1" w:rsidRPr="004C3E00" w:rsidRDefault="008379C1" w:rsidP="004C3E00">
      <w:pPr>
        <w:pStyle w:val="a5"/>
        <w:numPr>
          <w:ilvl w:val="0"/>
          <w:numId w:val="23"/>
        </w:numPr>
        <w:spacing w:line="360" w:lineRule="auto"/>
        <w:ind w:left="0" w:firstLineChars="0" w:firstLine="0"/>
        <w:rPr>
          <w:rFonts w:asciiTheme="minorEastAsia" w:hAnsiTheme="minorEastAsia"/>
          <w:b/>
          <w:sz w:val="24"/>
          <w:szCs w:val="24"/>
          <w:u w:val="single"/>
        </w:rPr>
      </w:pPr>
      <w:r w:rsidRPr="004C3E00">
        <w:rPr>
          <w:rFonts w:asciiTheme="minorEastAsia" w:hAnsiTheme="minorEastAsia" w:hint="eastAsia"/>
          <w:b/>
          <w:sz w:val="24"/>
          <w:szCs w:val="24"/>
          <w:u w:val="single"/>
        </w:rPr>
        <w:t>SOA</w:t>
      </w:r>
    </w:p>
    <w:p w:rsidR="008379C1" w:rsidRPr="004C3E00" w:rsidRDefault="008379C1" w:rsidP="004C3E00">
      <w:pPr>
        <w:pStyle w:val="a5"/>
        <w:spacing w:line="360" w:lineRule="auto"/>
        <w:ind w:firstLineChars="0" w:firstLine="0"/>
        <w:rPr>
          <w:rFonts w:asciiTheme="minorEastAsia" w:hAnsiTheme="minorEastAsia"/>
          <w:sz w:val="24"/>
          <w:szCs w:val="24"/>
        </w:rPr>
      </w:pPr>
      <w:r w:rsidRPr="004C3E00">
        <w:rPr>
          <w:rFonts w:asciiTheme="minorEastAsia" w:hAnsiTheme="minorEastAsia" w:hint="eastAsia"/>
          <w:sz w:val="24"/>
          <w:szCs w:val="24"/>
        </w:rPr>
        <w:t>全称是：</w:t>
      </w:r>
      <w:r w:rsidRPr="004C3E00">
        <w:rPr>
          <w:rFonts w:asciiTheme="minorEastAsia" w:hAnsiTheme="minorEastAsia"/>
          <w:sz w:val="24"/>
          <w:szCs w:val="24"/>
        </w:rPr>
        <w:t>S</w:t>
      </w:r>
      <w:r w:rsidRPr="004C3E00">
        <w:rPr>
          <w:rFonts w:asciiTheme="minorEastAsia" w:hAnsiTheme="minorEastAsia" w:hint="eastAsia"/>
          <w:sz w:val="24"/>
          <w:szCs w:val="24"/>
        </w:rPr>
        <w:t>ervice-oriented architecture（面向服务的体系结构）</w:t>
      </w:r>
    </w:p>
    <w:p w:rsidR="008379C1" w:rsidRPr="004C3E00" w:rsidRDefault="008379C1" w:rsidP="004C3E00">
      <w:pPr>
        <w:pStyle w:val="a5"/>
        <w:spacing w:line="360" w:lineRule="auto"/>
        <w:ind w:firstLineChars="0" w:firstLine="0"/>
        <w:rPr>
          <w:rFonts w:asciiTheme="minorEastAsia" w:hAnsiTheme="minorEastAsia"/>
          <w:sz w:val="24"/>
          <w:szCs w:val="24"/>
        </w:rPr>
      </w:pPr>
      <w:r w:rsidRPr="004C3E00">
        <w:rPr>
          <w:rFonts w:asciiTheme="minorEastAsia" w:hAnsiTheme="minorEastAsia" w:hint="eastAsia"/>
          <w:sz w:val="24"/>
          <w:szCs w:val="24"/>
        </w:rPr>
        <w:t>SOA是一种应用程序的组织架构，是设计原则，指导如何设计应用程序。它的基本原理是通过组件或web service 提供的分布式通信能力，把系统中的功能抽象成一个个服务。在SOA中服务通过基于消息机制的定义明确的接口和调用协议相互作用，构成应用系统。</w:t>
      </w:r>
    </w:p>
    <w:p w:rsidR="008379C1" w:rsidRPr="004C3E00" w:rsidRDefault="008379C1" w:rsidP="004C3E00">
      <w:pPr>
        <w:pStyle w:val="a5"/>
        <w:numPr>
          <w:ilvl w:val="0"/>
          <w:numId w:val="23"/>
        </w:numPr>
        <w:spacing w:line="360" w:lineRule="auto"/>
        <w:ind w:left="0" w:firstLineChars="0" w:firstLine="0"/>
        <w:rPr>
          <w:rFonts w:asciiTheme="minorEastAsia" w:hAnsiTheme="minorEastAsia"/>
          <w:b/>
          <w:sz w:val="24"/>
          <w:szCs w:val="24"/>
          <w:u w:val="single"/>
        </w:rPr>
      </w:pPr>
      <w:r w:rsidRPr="004C3E00">
        <w:rPr>
          <w:rFonts w:asciiTheme="minorEastAsia" w:hAnsiTheme="minorEastAsia" w:hint="eastAsia"/>
          <w:b/>
          <w:sz w:val="24"/>
          <w:szCs w:val="24"/>
          <w:u w:val="single"/>
        </w:rPr>
        <w:t>IIOP</w:t>
      </w:r>
    </w:p>
    <w:p w:rsidR="008379C1" w:rsidRPr="004C3E00" w:rsidRDefault="008379C1" w:rsidP="004C3E00">
      <w:pPr>
        <w:pStyle w:val="a5"/>
        <w:spacing w:line="360" w:lineRule="auto"/>
        <w:ind w:firstLineChars="0" w:firstLine="0"/>
        <w:rPr>
          <w:rFonts w:asciiTheme="minorEastAsia" w:hAnsiTheme="minorEastAsia"/>
          <w:sz w:val="24"/>
          <w:szCs w:val="24"/>
        </w:rPr>
      </w:pPr>
      <w:r w:rsidRPr="004C3E00">
        <w:rPr>
          <w:rFonts w:asciiTheme="minorEastAsia" w:hAnsiTheme="minorEastAsia" w:hint="eastAsia"/>
          <w:sz w:val="24"/>
          <w:szCs w:val="24"/>
        </w:rPr>
        <w:t>全称是：Internet Inter-ORB Protocol（</w:t>
      </w:r>
      <w:r w:rsidRPr="004C3E00">
        <w:rPr>
          <w:rFonts w:asciiTheme="minorEastAsia" w:hAnsiTheme="minorEastAsia" w:cs="Arial"/>
          <w:sz w:val="24"/>
          <w:szCs w:val="24"/>
        </w:rPr>
        <w:t>互联网内部对象请求代理协议</w:t>
      </w:r>
      <w:r w:rsidRPr="004C3E00">
        <w:rPr>
          <w:rFonts w:asciiTheme="minorEastAsia" w:hAnsiTheme="minorEastAsia" w:hint="eastAsia"/>
          <w:sz w:val="24"/>
          <w:szCs w:val="24"/>
        </w:rPr>
        <w:t>）</w:t>
      </w:r>
    </w:p>
    <w:p w:rsidR="008379C1" w:rsidRPr="004C3E00" w:rsidRDefault="008379C1" w:rsidP="004C3E00">
      <w:pPr>
        <w:pStyle w:val="a5"/>
        <w:spacing w:line="360" w:lineRule="auto"/>
        <w:ind w:firstLineChars="0" w:firstLine="0"/>
        <w:rPr>
          <w:rFonts w:asciiTheme="minorEastAsia" w:hAnsiTheme="minorEastAsia"/>
          <w:sz w:val="24"/>
          <w:szCs w:val="24"/>
        </w:rPr>
      </w:pPr>
      <w:r w:rsidRPr="004C3E00">
        <w:rPr>
          <w:rFonts w:asciiTheme="minorEastAsia" w:hAnsiTheme="minorEastAsia" w:hint="eastAsia"/>
          <w:sz w:val="24"/>
          <w:szCs w:val="24"/>
        </w:rPr>
        <w:t>提供了JAVA RMI 和CORBA的互操作能力。</w:t>
      </w:r>
    </w:p>
    <w:p w:rsidR="008379C1" w:rsidRPr="004C3E00" w:rsidRDefault="008379C1" w:rsidP="004C3E00">
      <w:pPr>
        <w:pStyle w:val="a5"/>
        <w:numPr>
          <w:ilvl w:val="0"/>
          <w:numId w:val="23"/>
        </w:numPr>
        <w:spacing w:line="360" w:lineRule="auto"/>
        <w:ind w:left="0" w:firstLineChars="0" w:firstLine="0"/>
        <w:rPr>
          <w:rFonts w:asciiTheme="minorEastAsia" w:hAnsiTheme="minorEastAsia"/>
          <w:b/>
          <w:sz w:val="24"/>
          <w:szCs w:val="24"/>
          <w:u w:val="single"/>
        </w:rPr>
      </w:pPr>
      <w:r w:rsidRPr="004C3E00">
        <w:rPr>
          <w:rFonts w:asciiTheme="minorEastAsia" w:hAnsiTheme="minorEastAsia" w:hint="eastAsia"/>
          <w:b/>
          <w:sz w:val="24"/>
          <w:szCs w:val="24"/>
          <w:u w:val="single"/>
        </w:rPr>
        <w:t>IDL</w:t>
      </w:r>
    </w:p>
    <w:p w:rsidR="008379C1" w:rsidRPr="004C3E00" w:rsidRDefault="008379C1" w:rsidP="004C3E00">
      <w:pPr>
        <w:pStyle w:val="a5"/>
        <w:spacing w:line="360" w:lineRule="auto"/>
        <w:ind w:firstLineChars="0" w:firstLine="0"/>
        <w:rPr>
          <w:rFonts w:asciiTheme="minorEastAsia" w:hAnsiTheme="minorEastAsia"/>
          <w:sz w:val="24"/>
          <w:szCs w:val="24"/>
        </w:rPr>
      </w:pPr>
      <w:r w:rsidRPr="004C3E00">
        <w:rPr>
          <w:rFonts w:asciiTheme="minorEastAsia" w:hAnsiTheme="minorEastAsia" w:hint="eastAsia"/>
          <w:sz w:val="24"/>
          <w:szCs w:val="24"/>
        </w:rPr>
        <w:t>全称是：Interface Definition language（</w:t>
      </w:r>
      <w:r w:rsidRPr="004C3E00">
        <w:rPr>
          <w:rFonts w:asciiTheme="minorEastAsia" w:hAnsiTheme="minorEastAsia" w:cs="Arial"/>
          <w:sz w:val="24"/>
          <w:szCs w:val="24"/>
        </w:rPr>
        <w:t>接口定义语言</w:t>
      </w:r>
      <w:r w:rsidRPr="004C3E00">
        <w:rPr>
          <w:rFonts w:asciiTheme="minorEastAsia" w:hAnsiTheme="minorEastAsia" w:hint="eastAsia"/>
          <w:sz w:val="24"/>
          <w:szCs w:val="24"/>
        </w:rPr>
        <w:t>）</w:t>
      </w:r>
    </w:p>
    <w:p w:rsidR="008379C1" w:rsidRPr="004C3E00" w:rsidRDefault="008379C1" w:rsidP="004C3E00">
      <w:pPr>
        <w:pStyle w:val="a5"/>
        <w:spacing w:line="360" w:lineRule="auto"/>
        <w:ind w:firstLineChars="0" w:firstLine="0"/>
        <w:rPr>
          <w:rFonts w:asciiTheme="minorEastAsia" w:hAnsiTheme="minorEastAsia" w:cs="Arial"/>
          <w:sz w:val="24"/>
          <w:szCs w:val="24"/>
        </w:rPr>
      </w:pPr>
      <w:r w:rsidRPr="004C3E00">
        <w:rPr>
          <w:rFonts w:asciiTheme="minorEastAsia" w:hAnsiTheme="minorEastAsia" w:cs="Arial" w:hint="eastAsia"/>
          <w:sz w:val="24"/>
          <w:szCs w:val="24"/>
        </w:rPr>
        <w:t>是</w:t>
      </w:r>
      <w:r w:rsidRPr="004C3E00">
        <w:rPr>
          <w:rFonts w:asciiTheme="minorEastAsia" w:hAnsiTheme="minorEastAsia" w:cs="Arial"/>
          <w:sz w:val="24"/>
          <w:szCs w:val="24"/>
        </w:rPr>
        <w:t>CORBA规范的一部分，是跨平台开发的基础。</w:t>
      </w:r>
      <w:r w:rsidRPr="004C3E00">
        <w:rPr>
          <w:rFonts w:asciiTheme="minorEastAsia" w:hAnsiTheme="minorEastAsia" w:cs="Arial" w:hint="eastAsia"/>
          <w:sz w:val="24"/>
          <w:szCs w:val="24"/>
        </w:rPr>
        <w:t>它</w:t>
      </w:r>
      <w:r w:rsidRPr="004C3E00">
        <w:rPr>
          <w:rFonts w:asciiTheme="minorEastAsia" w:hAnsiTheme="minorEastAsia" w:cs="Arial"/>
          <w:sz w:val="24"/>
          <w:szCs w:val="24"/>
        </w:rPr>
        <w:t>提供一套通用的数据类型，并以这些数据类型来定义更为复杂的数据类型</w:t>
      </w:r>
    </w:p>
    <w:p w:rsidR="008379C1" w:rsidRPr="004C3E00" w:rsidRDefault="008379C1" w:rsidP="004C3E00">
      <w:pPr>
        <w:pStyle w:val="a5"/>
        <w:numPr>
          <w:ilvl w:val="0"/>
          <w:numId w:val="23"/>
        </w:numPr>
        <w:spacing w:line="360" w:lineRule="auto"/>
        <w:ind w:left="0" w:firstLineChars="0" w:firstLine="0"/>
        <w:rPr>
          <w:rFonts w:asciiTheme="minorEastAsia" w:hAnsiTheme="minorEastAsia"/>
          <w:b/>
          <w:sz w:val="24"/>
          <w:szCs w:val="24"/>
          <w:u w:val="single"/>
        </w:rPr>
      </w:pPr>
      <w:r w:rsidRPr="004C3E00">
        <w:rPr>
          <w:rFonts w:asciiTheme="minorEastAsia" w:hAnsiTheme="minorEastAsia" w:hint="eastAsia"/>
          <w:b/>
          <w:sz w:val="24"/>
          <w:szCs w:val="24"/>
          <w:u w:val="single"/>
        </w:rPr>
        <w:t>ORB</w:t>
      </w:r>
    </w:p>
    <w:p w:rsidR="008379C1" w:rsidRPr="004C3E00" w:rsidRDefault="008379C1" w:rsidP="004C3E00">
      <w:pPr>
        <w:spacing w:line="360" w:lineRule="auto"/>
        <w:rPr>
          <w:rFonts w:asciiTheme="minorEastAsia" w:hAnsiTheme="minorEastAsia"/>
          <w:sz w:val="24"/>
          <w:szCs w:val="24"/>
        </w:rPr>
      </w:pPr>
      <w:r w:rsidRPr="004C3E00">
        <w:rPr>
          <w:rFonts w:asciiTheme="minorEastAsia" w:hAnsiTheme="minorEastAsia" w:hint="eastAsia"/>
          <w:sz w:val="24"/>
          <w:szCs w:val="24"/>
        </w:rPr>
        <w:t>ORB的全称是：</w:t>
      </w:r>
      <w:r w:rsidRPr="004C3E00">
        <w:rPr>
          <w:rFonts w:asciiTheme="minorEastAsia" w:hAnsiTheme="minorEastAsia"/>
          <w:sz w:val="24"/>
          <w:szCs w:val="24"/>
        </w:rPr>
        <w:t>Object Request Broker</w:t>
      </w:r>
      <w:r w:rsidRPr="004C3E00">
        <w:rPr>
          <w:rFonts w:asciiTheme="minorEastAsia" w:hAnsiTheme="minorEastAsia" w:hint="eastAsia"/>
          <w:sz w:val="24"/>
          <w:szCs w:val="24"/>
        </w:rPr>
        <w:t>（</w:t>
      </w:r>
      <w:r w:rsidRPr="004C3E00">
        <w:rPr>
          <w:rFonts w:asciiTheme="minorEastAsia" w:hAnsiTheme="minorEastAsia"/>
          <w:sz w:val="24"/>
          <w:szCs w:val="24"/>
        </w:rPr>
        <w:t>对象请求代理</w:t>
      </w:r>
      <w:r w:rsidRPr="004C3E00">
        <w:rPr>
          <w:rFonts w:asciiTheme="minorEastAsia" w:hAnsiTheme="minorEastAsia" w:hint="eastAsia"/>
          <w:sz w:val="24"/>
          <w:szCs w:val="24"/>
        </w:rPr>
        <w:t>）。</w:t>
      </w:r>
    </w:p>
    <w:p w:rsidR="008379C1" w:rsidRPr="004C3E00" w:rsidRDefault="008379C1" w:rsidP="004C3E00">
      <w:pPr>
        <w:pStyle w:val="a5"/>
        <w:spacing w:line="360" w:lineRule="auto"/>
        <w:ind w:firstLineChars="0" w:firstLine="0"/>
        <w:rPr>
          <w:rFonts w:asciiTheme="minorEastAsia" w:hAnsiTheme="minorEastAsia"/>
          <w:sz w:val="24"/>
          <w:szCs w:val="24"/>
        </w:rPr>
      </w:pPr>
      <w:r w:rsidRPr="004C3E00">
        <w:rPr>
          <w:rFonts w:asciiTheme="minorEastAsia" w:hAnsiTheme="minorEastAsia" w:hint="eastAsia"/>
          <w:sz w:val="24"/>
          <w:szCs w:val="24"/>
        </w:rPr>
        <w:t>它</w:t>
      </w:r>
      <w:r w:rsidRPr="004C3E00">
        <w:rPr>
          <w:rFonts w:asciiTheme="minorEastAsia" w:hAnsiTheme="minorEastAsia"/>
          <w:sz w:val="24"/>
          <w:szCs w:val="24"/>
        </w:rPr>
        <w:t>是 CORBA 的核心组件。ORB 提供了识别和定位对象、处理连接管理、传送数据</w:t>
      </w:r>
      <w:proofErr w:type="gramStart"/>
      <w:r w:rsidRPr="004C3E00">
        <w:rPr>
          <w:rFonts w:asciiTheme="minorEastAsia" w:hAnsiTheme="minorEastAsia"/>
          <w:sz w:val="24"/>
          <w:szCs w:val="24"/>
        </w:rPr>
        <w:t>和</w:t>
      </w:r>
      <w:proofErr w:type="gramEnd"/>
    </w:p>
    <w:p w:rsidR="008379C1" w:rsidRPr="004C3E00" w:rsidRDefault="008379C1" w:rsidP="004C3E00">
      <w:pPr>
        <w:spacing w:line="360" w:lineRule="auto"/>
        <w:rPr>
          <w:rFonts w:asciiTheme="minorEastAsia" w:hAnsiTheme="minorEastAsia"/>
          <w:sz w:val="24"/>
          <w:szCs w:val="24"/>
        </w:rPr>
      </w:pPr>
      <w:r w:rsidRPr="004C3E00">
        <w:rPr>
          <w:rFonts w:asciiTheme="minorEastAsia" w:hAnsiTheme="minorEastAsia"/>
          <w:sz w:val="24"/>
          <w:szCs w:val="24"/>
        </w:rPr>
        <w:t>请求通信所需的框架结构。</w:t>
      </w:r>
    </w:p>
    <w:p w:rsidR="008379C1" w:rsidRPr="004C3E00" w:rsidRDefault="008379C1" w:rsidP="004C3E00">
      <w:pPr>
        <w:pStyle w:val="a5"/>
        <w:numPr>
          <w:ilvl w:val="0"/>
          <w:numId w:val="23"/>
        </w:numPr>
        <w:spacing w:line="360" w:lineRule="auto"/>
        <w:ind w:left="0" w:firstLineChars="0" w:firstLine="0"/>
        <w:rPr>
          <w:rFonts w:asciiTheme="minorEastAsia" w:hAnsiTheme="minorEastAsia"/>
          <w:b/>
          <w:sz w:val="24"/>
          <w:szCs w:val="24"/>
          <w:u w:val="single"/>
        </w:rPr>
      </w:pPr>
      <w:r w:rsidRPr="004C3E00">
        <w:rPr>
          <w:rFonts w:asciiTheme="minorEastAsia" w:hAnsiTheme="minorEastAsia" w:hint="eastAsia"/>
          <w:b/>
          <w:sz w:val="24"/>
          <w:szCs w:val="24"/>
          <w:u w:val="single"/>
        </w:rPr>
        <w:lastRenderedPageBreak/>
        <w:t>SOAP</w:t>
      </w:r>
    </w:p>
    <w:p w:rsidR="008379C1" w:rsidRPr="004C3E00" w:rsidRDefault="008379C1" w:rsidP="004C3E00">
      <w:pPr>
        <w:spacing w:line="360" w:lineRule="auto"/>
        <w:rPr>
          <w:rFonts w:asciiTheme="minorEastAsia" w:hAnsiTheme="minorEastAsia"/>
          <w:sz w:val="24"/>
          <w:szCs w:val="24"/>
        </w:rPr>
      </w:pPr>
      <w:r w:rsidRPr="004C3E00">
        <w:rPr>
          <w:rFonts w:asciiTheme="minorEastAsia" w:hAnsiTheme="minorEastAsia" w:hint="eastAsia"/>
          <w:sz w:val="24"/>
          <w:szCs w:val="24"/>
        </w:rPr>
        <w:t>全称：</w:t>
      </w:r>
      <w:r w:rsidRPr="004C3E00">
        <w:rPr>
          <w:rFonts w:asciiTheme="minorEastAsia" w:hAnsiTheme="minorEastAsia"/>
          <w:sz w:val="24"/>
          <w:szCs w:val="24"/>
        </w:rPr>
        <w:t>Simple Object Access Protocol</w:t>
      </w:r>
      <w:r w:rsidRPr="004C3E00">
        <w:rPr>
          <w:rFonts w:asciiTheme="minorEastAsia" w:hAnsiTheme="minorEastAsia" w:hint="eastAsia"/>
          <w:sz w:val="24"/>
          <w:szCs w:val="24"/>
        </w:rPr>
        <w:t>（简单对象访问协议）。</w:t>
      </w:r>
    </w:p>
    <w:p w:rsidR="008379C1" w:rsidRPr="004C3E00" w:rsidRDefault="008379C1" w:rsidP="004C3E00">
      <w:pPr>
        <w:spacing w:line="360" w:lineRule="auto"/>
        <w:rPr>
          <w:rFonts w:asciiTheme="minorEastAsia" w:hAnsiTheme="minorEastAsia"/>
          <w:sz w:val="24"/>
          <w:szCs w:val="24"/>
        </w:rPr>
      </w:pPr>
      <w:r w:rsidRPr="004C3E00">
        <w:rPr>
          <w:rFonts w:asciiTheme="minorEastAsia" w:hAnsiTheme="minorEastAsia" w:hint="eastAsia"/>
          <w:sz w:val="24"/>
          <w:szCs w:val="24"/>
        </w:rPr>
        <w:t>SOAP是在松散的、分布的环境中使用</w:t>
      </w:r>
      <w:r w:rsidRPr="004C3E00">
        <w:rPr>
          <w:rFonts w:asciiTheme="minorEastAsia" w:hAnsiTheme="minorEastAsia" w:hint="eastAsia"/>
          <w:bCs/>
          <w:sz w:val="24"/>
          <w:szCs w:val="24"/>
        </w:rPr>
        <w:t>XML</w:t>
      </w:r>
      <w:r w:rsidRPr="004C3E00">
        <w:rPr>
          <w:rFonts w:asciiTheme="minorEastAsia" w:hAnsiTheme="minorEastAsia" w:hint="eastAsia"/>
          <w:sz w:val="24"/>
          <w:szCs w:val="24"/>
        </w:rPr>
        <w:t>交换结构化的和类型化的信息的一种简单协议,本身并不定义任何应用语义,只定义了一种简单的以模块化的方式包装数据的机制, 可以使用任何底层传输协议，如HTTP、FTP、SMTP等，其中最常用的是HTTP协议。</w:t>
      </w:r>
    </w:p>
    <w:p w:rsidR="008379C1" w:rsidRPr="004C3E00" w:rsidRDefault="008379C1" w:rsidP="004C3E00">
      <w:pPr>
        <w:pStyle w:val="a5"/>
        <w:numPr>
          <w:ilvl w:val="0"/>
          <w:numId w:val="23"/>
        </w:numPr>
        <w:spacing w:line="360" w:lineRule="auto"/>
        <w:ind w:left="0" w:firstLineChars="0" w:firstLine="0"/>
        <w:rPr>
          <w:rFonts w:asciiTheme="minorEastAsia" w:hAnsiTheme="minorEastAsia"/>
          <w:b/>
          <w:sz w:val="24"/>
          <w:szCs w:val="24"/>
          <w:u w:val="single"/>
        </w:rPr>
      </w:pPr>
      <w:r w:rsidRPr="004C3E00">
        <w:rPr>
          <w:rFonts w:asciiTheme="minorEastAsia" w:hAnsiTheme="minorEastAsia" w:hint="eastAsia"/>
          <w:b/>
          <w:sz w:val="24"/>
          <w:szCs w:val="24"/>
          <w:u w:val="single"/>
        </w:rPr>
        <w:t>WSDL</w:t>
      </w:r>
    </w:p>
    <w:p w:rsidR="008379C1" w:rsidRPr="004C3E00" w:rsidRDefault="008379C1" w:rsidP="004C3E00">
      <w:pPr>
        <w:spacing w:line="360" w:lineRule="auto"/>
        <w:rPr>
          <w:rFonts w:asciiTheme="minorEastAsia" w:hAnsiTheme="minorEastAsia" w:cs="Arial"/>
          <w:sz w:val="24"/>
          <w:szCs w:val="24"/>
        </w:rPr>
      </w:pPr>
      <w:r w:rsidRPr="004C3E00">
        <w:rPr>
          <w:rFonts w:asciiTheme="minorEastAsia" w:hAnsiTheme="minorEastAsia" w:hint="eastAsia"/>
          <w:sz w:val="24"/>
          <w:szCs w:val="24"/>
        </w:rPr>
        <w:t>全称：</w:t>
      </w:r>
      <w:r w:rsidRPr="004C3E00">
        <w:rPr>
          <w:rFonts w:asciiTheme="minorEastAsia" w:hAnsiTheme="minorEastAsia"/>
          <w:sz w:val="24"/>
          <w:szCs w:val="24"/>
        </w:rPr>
        <w:t>Web Services Description Language</w:t>
      </w:r>
      <w:r w:rsidRPr="004C3E00">
        <w:rPr>
          <w:rFonts w:asciiTheme="minorEastAsia" w:hAnsiTheme="minorEastAsia" w:hint="eastAsia"/>
          <w:sz w:val="24"/>
          <w:szCs w:val="24"/>
        </w:rPr>
        <w:t>（web服务描述性语言），</w:t>
      </w:r>
      <w:r w:rsidRPr="004C3E00">
        <w:rPr>
          <w:rFonts w:asciiTheme="minorEastAsia" w:hAnsiTheme="minorEastAsia" w:cs="Arial"/>
          <w:sz w:val="24"/>
          <w:szCs w:val="24"/>
        </w:rPr>
        <w:t>是一个用来描述</w:t>
      </w:r>
    </w:p>
    <w:p w:rsidR="008379C1" w:rsidRPr="004C3E00" w:rsidRDefault="008379C1" w:rsidP="004C3E00">
      <w:pPr>
        <w:spacing w:line="360" w:lineRule="auto"/>
        <w:rPr>
          <w:rFonts w:asciiTheme="minorEastAsia" w:hAnsiTheme="minorEastAsia"/>
          <w:sz w:val="24"/>
          <w:szCs w:val="24"/>
        </w:rPr>
      </w:pPr>
      <w:r w:rsidRPr="004C3E00">
        <w:rPr>
          <w:rFonts w:asciiTheme="minorEastAsia" w:hAnsiTheme="minorEastAsia" w:hint="eastAsia"/>
          <w:sz w:val="24"/>
          <w:szCs w:val="24"/>
        </w:rPr>
        <w:tab/>
      </w:r>
      <w:r w:rsidRPr="004C3E00">
        <w:rPr>
          <w:rFonts w:asciiTheme="minorEastAsia" w:hAnsiTheme="minorEastAsia" w:cs="Arial"/>
          <w:sz w:val="24"/>
          <w:szCs w:val="24"/>
        </w:rPr>
        <w:t>Web服务和说明如何与Web服务通信的XML语言。</w:t>
      </w:r>
    </w:p>
    <w:p w:rsidR="008379C1" w:rsidRPr="004C3E00" w:rsidRDefault="008379C1" w:rsidP="004C3E00">
      <w:pPr>
        <w:pStyle w:val="a5"/>
        <w:numPr>
          <w:ilvl w:val="0"/>
          <w:numId w:val="23"/>
        </w:numPr>
        <w:spacing w:line="360" w:lineRule="auto"/>
        <w:ind w:left="0" w:firstLineChars="0" w:firstLine="0"/>
        <w:rPr>
          <w:rFonts w:asciiTheme="minorEastAsia" w:hAnsiTheme="minorEastAsia"/>
          <w:b/>
          <w:sz w:val="24"/>
          <w:szCs w:val="24"/>
          <w:u w:val="single"/>
        </w:rPr>
      </w:pPr>
      <w:r w:rsidRPr="004C3E00">
        <w:rPr>
          <w:rFonts w:asciiTheme="minorEastAsia" w:hAnsiTheme="minorEastAsia" w:hint="eastAsia"/>
          <w:b/>
          <w:sz w:val="24"/>
          <w:szCs w:val="24"/>
          <w:u w:val="single"/>
        </w:rPr>
        <w:t>MOM</w:t>
      </w:r>
    </w:p>
    <w:p w:rsidR="008379C1" w:rsidRPr="004C3E00" w:rsidRDefault="008379C1" w:rsidP="004C3E00">
      <w:pPr>
        <w:pStyle w:val="a5"/>
        <w:spacing w:line="360" w:lineRule="auto"/>
        <w:ind w:firstLineChars="0" w:firstLine="0"/>
        <w:rPr>
          <w:rFonts w:asciiTheme="minorEastAsia" w:hAnsiTheme="minorEastAsia"/>
          <w:sz w:val="24"/>
          <w:szCs w:val="24"/>
        </w:rPr>
      </w:pPr>
      <w:r w:rsidRPr="004C3E00">
        <w:rPr>
          <w:rFonts w:asciiTheme="minorEastAsia" w:hAnsiTheme="minorEastAsia" w:hint="eastAsia"/>
          <w:sz w:val="24"/>
          <w:szCs w:val="24"/>
        </w:rPr>
        <w:t>全称是：message oriented middleware（基于消息的中间件），它</w:t>
      </w:r>
      <w:r w:rsidRPr="004C3E00">
        <w:rPr>
          <w:rFonts w:asciiTheme="minorEastAsia" w:hAnsiTheme="minorEastAsia" w:hint="eastAsia"/>
          <w:bCs/>
          <w:sz w:val="24"/>
          <w:szCs w:val="24"/>
        </w:rPr>
        <w:t>通过消息传递来完成分布式计算环境</w:t>
      </w:r>
      <w:proofErr w:type="gramStart"/>
      <w:r w:rsidRPr="004C3E00">
        <w:rPr>
          <w:rFonts w:asciiTheme="minorEastAsia" w:hAnsiTheme="minorEastAsia" w:hint="eastAsia"/>
          <w:bCs/>
          <w:sz w:val="24"/>
          <w:szCs w:val="24"/>
        </w:rPr>
        <w:t>下数据</w:t>
      </w:r>
      <w:proofErr w:type="gramEnd"/>
      <w:r w:rsidRPr="004C3E00">
        <w:rPr>
          <w:rFonts w:asciiTheme="minorEastAsia" w:hAnsiTheme="minorEastAsia" w:hint="eastAsia"/>
          <w:bCs/>
          <w:sz w:val="24"/>
          <w:szCs w:val="24"/>
        </w:rPr>
        <w:t>和控制的处理,采用多种机制来保证消息可靠、高效、安全。</w:t>
      </w:r>
    </w:p>
    <w:p w:rsidR="008379C1" w:rsidRPr="004C3E00" w:rsidRDefault="008379C1" w:rsidP="004C3E00">
      <w:pPr>
        <w:pStyle w:val="a5"/>
        <w:numPr>
          <w:ilvl w:val="0"/>
          <w:numId w:val="23"/>
        </w:numPr>
        <w:spacing w:line="360" w:lineRule="auto"/>
        <w:ind w:left="0" w:firstLineChars="0" w:firstLine="0"/>
        <w:rPr>
          <w:rFonts w:asciiTheme="minorEastAsia" w:hAnsiTheme="minorEastAsia"/>
          <w:b/>
          <w:sz w:val="24"/>
          <w:szCs w:val="24"/>
          <w:u w:val="single"/>
        </w:rPr>
      </w:pPr>
      <w:r w:rsidRPr="004C3E00">
        <w:rPr>
          <w:rFonts w:asciiTheme="minorEastAsia" w:hAnsiTheme="minorEastAsia" w:hint="eastAsia"/>
          <w:b/>
          <w:sz w:val="24"/>
          <w:szCs w:val="24"/>
          <w:u w:val="single"/>
        </w:rPr>
        <w:t>UDDI</w:t>
      </w:r>
    </w:p>
    <w:p w:rsidR="008379C1" w:rsidRPr="004C3E00" w:rsidRDefault="008379C1" w:rsidP="004C3E00">
      <w:pPr>
        <w:spacing w:line="360" w:lineRule="auto"/>
        <w:rPr>
          <w:rFonts w:asciiTheme="minorEastAsia" w:hAnsiTheme="minorEastAsia"/>
          <w:sz w:val="24"/>
          <w:szCs w:val="24"/>
        </w:rPr>
      </w:pPr>
      <w:r w:rsidRPr="004C3E00">
        <w:rPr>
          <w:rFonts w:asciiTheme="minorEastAsia" w:hAnsiTheme="minorEastAsia" w:hint="eastAsia"/>
          <w:sz w:val="24"/>
          <w:szCs w:val="24"/>
        </w:rPr>
        <w:t>UDDI的全称是：</w:t>
      </w:r>
      <w:r w:rsidRPr="004C3E00">
        <w:rPr>
          <w:rFonts w:asciiTheme="minorEastAsia" w:hAnsiTheme="minorEastAsia"/>
          <w:sz w:val="24"/>
          <w:szCs w:val="24"/>
        </w:rPr>
        <w:t>Universal Description, Discovery and Integration</w:t>
      </w:r>
    </w:p>
    <w:p w:rsidR="008379C1" w:rsidRPr="004C3E00" w:rsidRDefault="008379C1" w:rsidP="004C3E00">
      <w:pPr>
        <w:spacing w:line="360" w:lineRule="auto"/>
        <w:rPr>
          <w:rFonts w:asciiTheme="minorEastAsia" w:hAnsiTheme="minorEastAsia"/>
          <w:sz w:val="24"/>
          <w:szCs w:val="24"/>
        </w:rPr>
      </w:pPr>
      <w:r w:rsidRPr="004C3E00">
        <w:rPr>
          <w:rFonts w:asciiTheme="minorEastAsia" w:hAnsiTheme="minorEastAsia"/>
          <w:bCs/>
          <w:sz w:val="24"/>
          <w:szCs w:val="24"/>
        </w:rPr>
        <w:t>UDDI</w:t>
      </w:r>
      <w:r w:rsidRPr="004C3E00">
        <w:rPr>
          <w:rFonts w:asciiTheme="minorEastAsia" w:hAnsiTheme="minorEastAsia" w:hint="eastAsia"/>
          <w:bCs/>
          <w:sz w:val="24"/>
          <w:szCs w:val="24"/>
        </w:rPr>
        <w:t>是一套基于</w:t>
      </w:r>
      <w:r w:rsidRPr="004C3E00">
        <w:rPr>
          <w:rFonts w:asciiTheme="minorEastAsia" w:hAnsiTheme="minorEastAsia"/>
          <w:bCs/>
          <w:sz w:val="24"/>
          <w:szCs w:val="24"/>
        </w:rPr>
        <w:t>Web</w:t>
      </w:r>
      <w:r w:rsidRPr="004C3E00">
        <w:rPr>
          <w:rFonts w:asciiTheme="minorEastAsia" w:hAnsiTheme="minorEastAsia" w:hint="eastAsia"/>
          <w:bCs/>
          <w:sz w:val="24"/>
          <w:szCs w:val="24"/>
        </w:rPr>
        <w:t>的、分布式的、为</w:t>
      </w:r>
      <w:r w:rsidRPr="004C3E00">
        <w:rPr>
          <w:rFonts w:asciiTheme="minorEastAsia" w:hAnsiTheme="minorEastAsia"/>
          <w:bCs/>
          <w:sz w:val="24"/>
          <w:szCs w:val="24"/>
        </w:rPr>
        <w:t>Web</w:t>
      </w:r>
      <w:r w:rsidRPr="004C3E00">
        <w:rPr>
          <w:rFonts w:asciiTheme="minorEastAsia" w:hAnsiTheme="minorEastAsia" w:hint="eastAsia"/>
          <w:bCs/>
          <w:sz w:val="24"/>
          <w:szCs w:val="24"/>
        </w:rPr>
        <w:t>服务提供的信息注册中心的实现标准规范，同时也包含一组使企业能将自身提供的</w:t>
      </w:r>
      <w:r w:rsidRPr="004C3E00">
        <w:rPr>
          <w:rFonts w:asciiTheme="minorEastAsia" w:hAnsiTheme="minorEastAsia"/>
          <w:bCs/>
          <w:sz w:val="24"/>
          <w:szCs w:val="24"/>
        </w:rPr>
        <w:t>Web</w:t>
      </w:r>
      <w:r w:rsidRPr="004C3E00">
        <w:rPr>
          <w:rFonts w:asciiTheme="minorEastAsia" w:hAnsiTheme="minorEastAsia" w:hint="eastAsia"/>
          <w:bCs/>
          <w:sz w:val="24"/>
          <w:szCs w:val="24"/>
        </w:rPr>
        <w:t xml:space="preserve">服务注册以使别的企业能够发现的访问协议的实现标准 </w:t>
      </w:r>
    </w:p>
    <w:p w:rsidR="008379C1" w:rsidRPr="004C3E00" w:rsidRDefault="008379C1" w:rsidP="004C3E00">
      <w:pPr>
        <w:pStyle w:val="a5"/>
        <w:numPr>
          <w:ilvl w:val="0"/>
          <w:numId w:val="23"/>
        </w:numPr>
        <w:spacing w:line="360" w:lineRule="auto"/>
        <w:ind w:left="0" w:firstLineChars="0" w:firstLine="0"/>
        <w:rPr>
          <w:rFonts w:asciiTheme="minorEastAsia" w:hAnsiTheme="minorEastAsia"/>
          <w:b/>
          <w:sz w:val="24"/>
          <w:szCs w:val="24"/>
          <w:u w:val="single"/>
        </w:rPr>
      </w:pPr>
      <w:r w:rsidRPr="004C3E00">
        <w:rPr>
          <w:rFonts w:asciiTheme="minorEastAsia" w:hAnsiTheme="minorEastAsia" w:hint="eastAsia"/>
          <w:b/>
          <w:sz w:val="24"/>
          <w:szCs w:val="24"/>
          <w:u w:val="single"/>
        </w:rPr>
        <w:t>ODBC</w:t>
      </w:r>
    </w:p>
    <w:p w:rsidR="008379C1" w:rsidRPr="004C3E00" w:rsidRDefault="008379C1" w:rsidP="004C3E00">
      <w:pPr>
        <w:spacing w:line="360" w:lineRule="auto"/>
        <w:rPr>
          <w:rFonts w:asciiTheme="minorEastAsia" w:hAnsiTheme="minorEastAsia"/>
          <w:sz w:val="24"/>
          <w:szCs w:val="24"/>
        </w:rPr>
      </w:pPr>
      <w:r w:rsidRPr="004C3E00">
        <w:rPr>
          <w:rFonts w:asciiTheme="minorEastAsia" w:hAnsiTheme="minorEastAsia" w:hint="eastAsia"/>
          <w:sz w:val="24"/>
          <w:szCs w:val="24"/>
        </w:rPr>
        <w:t>ODBC的全称是：</w:t>
      </w:r>
      <w:r w:rsidRPr="004C3E00">
        <w:rPr>
          <w:rFonts w:asciiTheme="minorEastAsia" w:hAnsiTheme="minorEastAsia" w:hint="eastAsia"/>
          <w:bCs/>
          <w:sz w:val="24"/>
          <w:szCs w:val="24"/>
        </w:rPr>
        <w:t xml:space="preserve">Open </w:t>
      </w:r>
      <w:proofErr w:type="spellStart"/>
      <w:r w:rsidRPr="004C3E00">
        <w:rPr>
          <w:rFonts w:asciiTheme="minorEastAsia" w:hAnsiTheme="minorEastAsia" w:hint="eastAsia"/>
          <w:bCs/>
          <w:sz w:val="24"/>
          <w:szCs w:val="24"/>
        </w:rPr>
        <w:t>DataBase</w:t>
      </w:r>
      <w:proofErr w:type="spellEnd"/>
      <w:r w:rsidRPr="004C3E00">
        <w:rPr>
          <w:rFonts w:asciiTheme="minorEastAsia" w:hAnsiTheme="minorEastAsia" w:hint="eastAsia"/>
          <w:bCs/>
          <w:sz w:val="24"/>
          <w:szCs w:val="24"/>
        </w:rPr>
        <w:t xml:space="preserve"> Connectivity </w:t>
      </w:r>
    </w:p>
    <w:p w:rsidR="008379C1" w:rsidRPr="004C3E00" w:rsidRDefault="008379C1" w:rsidP="004C3E00">
      <w:pPr>
        <w:spacing w:line="360" w:lineRule="auto"/>
        <w:rPr>
          <w:rFonts w:asciiTheme="minorEastAsia" w:hAnsiTheme="minorEastAsia"/>
          <w:sz w:val="24"/>
          <w:szCs w:val="24"/>
        </w:rPr>
      </w:pPr>
      <w:r w:rsidRPr="004C3E00">
        <w:rPr>
          <w:rFonts w:asciiTheme="minorEastAsia" w:hAnsiTheme="minorEastAsia" w:hint="eastAsia"/>
          <w:sz w:val="24"/>
          <w:szCs w:val="24"/>
        </w:rPr>
        <w:t>它是</w:t>
      </w:r>
      <w:r w:rsidRPr="004C3E00">
        <w:rPr>
          <w:rFonts w:asciiTheme="minorEastAsia" w:hAnsiTheme="minorEastAsia" w:hint="eastAsia"/>
          <w:bCs/>
          <w:sz w:val="24"/>
          <w:szCs w:val="24"/>
        </w:rPr>
        <w:t>微软倡导的、当前被业界广泛接受的、用于数据库访问的应用程序编程接口（API），它以X/Open和 ISO/IEC的调用级接口(CLI)规范为基础，并使用结构化查询语言（SQL）作为其数据库访问语言。</w:t>
      </w:r>
    </w:p>
    <w:p w:rsidR="008379C1" w:rsidRPr="004C3E00" w:rsidRDefault="008379C1" w:rsidP="004C3E00">
      <w:pPr>
        <w:spacing w:line="360" w:lineRule="auto"/>
        <w:rPr>
          <w:rFonts w:asciiTheme="minorEastAsia" w:hAnsiTheme="minorEastAsia"/>
          <w:sz w:val="24"/>
          <w:szCs w:val="24"/>
        </w:rPr>
      </w:pPr>
      <w:r w:rsidRPr="004C3E00">
        <w:rPr>
          <w:rFonts w:asciiTheme="minorEastAsia" w:hAnsiTheme="minorEastAsia" w:hint="eastAsia"/>
          <w:bCs/>
          <w:sz w:val="24"/>
          <w:szCs w:val="24"/>
        </w:rPr>
        <w:t>主要用途有：ODBC为所有DBMS功能都定义了公共接口；ODBC定义了API和SQL语法一致层，它规定驱动程序应支持的基本功能 ；ODBC还提供两个函数（</w:t>
      </w:r>
      <w:proofErr w:type="spellStart"/>
      <w:r w:rsidRPr="004C3E00">
        <w:rPr>
          <w:rFonts w:asciiTheme="minorEastAsia" w:hAnsiTheme="minorEastAsia" w:hint="eastAsia"/>
          <w:bCs/>
          <w:sz w:val="24"/>
          <w:szCs w:val="24"/>
        </w:rPr>
        <w:t>SQLGetInfo</w:t>
      </w:r>
      <w:proofErr w:type="spellEnd"/>
      <w:r w:rsidRPr="004C3E00">
        <w:rPr>
          <w:rFonts w:asciiTheme="minorEastAsia" w:hAnsiTheme="minorEastAsia" w:hint="eastAsia"/>
          <w:bCs/>
          <w:sz w:val="24"/>
          <w:szCs w:val="24"/>
        </w:rPr>
        <w:t>和</w:t>
      </w:r>
      <w:proofErr w:type="spellStart"/>
      <w:r w:rsidRPr="004C3E00">
        <w:rPr>
          <w:rFonts w:asciiTheme="minorEastAsia" w:hAnsiTheme="minorEastAsia" w:hint="eastAsia"/>
          <w:bCs/>
          <w:sz w:val="24"/>
          <w:szCs w:val="24"/>
        </w:rPr>
        <w:t>SQLGetFunctions</w:t>
      </w:r>
      <w:proofErr w:type="spellEnd"/>
      <w:r w:rsidRPr="004C3E00">
        <w:rPr>
          <w:rFonts w:asciiTheme="minorEastAsia" w:hAnsiTheme="minorEastAsia" w:hint="eastAsia"/>
          <w:bCs/>
          <w:sz w:val="24"/>
          <w:szCs w:val="24"/>
        </w:rPr>
        <w:t xml:space="preserve">）返回关于驱动程序和DBMS能力的一般信息及驱动程序支持的函数列表。 </w:t>
      </w:r>
    </w:p>
    <w:p w:rsidR="008379C1" w:rsidRPr="004C3E00" w:rsidRDefault="00923EC9" w:rsidP="004C3E00">
      <w:pPr>
        <w:spacing w:line="360" w:lineRule="auto"/>
        <w:rPr>
          <w:rFonts w:asciiTheme="minorEastAsia" w:hAnsiTheme="minorEastAsia"/>
          <w:sz w:val="24"/>
          <w:szCs w:val="24"/>
        </w:rPr>
      </w:pPr>
      <w:r w:rsidRPr="004C3E00">
        <w:rPr>
          <w:rFonts w:asciiTheme="minorEastAsia" w:hAnsiTheme="minorEastAsia" w:hint="eastAsia"/>
          <w:sz w:val="24"/>
          <w:szCs w:val="24"/>
        </w:rPr>
        <w:t>问答题</w:t>
      </w:r>
    </w:p>
    <w:p w:rsidR="008379C1" w:rsidRPr="004C3E00" w:rsidRDefault="008379C1" w:rsidP="004C3E00">
      <w:pPr>
        <w:pStyle w:val="a5"/>
        <w:numPr>
          <w:ilvl w:val="0"/>
          <w:numId w:val="12"/>
        </w:numPr>
        <w:spacing w:line="360" w:lineRule="auto"/>
        <w:ind w:left="0" w:firstLineChars="0" w:firstLine="0"/>
        <w:rPr>
          <w:rFonts w:asciiTheme="minorEastAsia" w:hAnsiTheme="minorEastAsia"/>
          <w:b/>
          <w:sz w:val="24"/>
          <w:szCs w:val="24"/>
          <w:u w:val="single"/>
        </w:rPr>
      </w:pPr>
      <w:r w:rsidRPr="004C3E00">
        <w:rPr>
          <w:rFonts w:asciiTheme="minorEastAsia" w:hAnsiTheme="minorEastAsia" w:hint="eastAsia"/>
          <w:b/>
          <w:sz w:val="24"/>
          <w:szCs w:val="24"/>
          <w:u w:val="single"/>
        </w:rPr>
        <w:t>应用集成大致分为几种类型，分别解决什么样的问题？</w:t>
      </w:r>
    </w:p>
    <w:p w:rsidR="008379C1" w:rsidRPr="004C3E00" w:rsidRDefault="008379C1" w:rsidP="004C3E00">
      <w:pPr>
        <w:pStyle w:val="a5"/>
        <w:numPr>
          <w:ilvl w:val="0"/>
          <w:numId w:val="42"/>
        </w:numPr>
        <w:spacing w:line="360" w:lineRule="auto"/>
        <w:ind w:firstLineChars="0"/>
        <w:rPr>
          <w:rFonts w:asciiTheme="minorEastAsia" w:hAnsiTheme="minorEastAsia"/>
          <w:sz w:val="24"/>
          <w:szCs w:val="24"/>
        </w:rPr>
      </w:pPr>
      <w:r w:rsidRPr="004C3E00">
        <w:rPr>
          <w:rFonts w:asciiTheme="minorEastAsia" w:hAnsiTheme="minorEastAsia" w:hint="eastAsia"/>
          <w:sz w:val="24"/>
          <w:szCs w:val="24"/>
        </w:rPr>
        <w:t>六种类型的分法</w:t>
      </w:r>
    </w:p>
    <w:p w:rsidR="008379C1" w:rsidRPr="004C3E00" w:rsidRDefault="008379C1" w:rsidP="004C3E00">
      <w:pPr>
        <w:spacing w:line="360" w:lineRule="auto"/>
        <w:rPr>
          <w:rFonts w:asciiTheme="minorEastAsia" w:hAnsiTheme="minorEastAsia"/>
          <w:sz w:val="24"/>
          <w:szCs w:val="24"/>
        </w:rPr>
      </w:pPr>
      <w:r w:rsidRPr="004C3E00">
        <w:rPr>
          <w:rFonts w:asciiTheme="minorEastAsia" w:hAnsiTheme="minorEastAsia" w:hint="eastAsia"/>
          <w:sz w:val="24"/>
          <w:szCs w:val="24"/>
        </w:rPr>
        <w:t xml:space="preserve">   根据技术的成熟程度，可以将集成分为6个层次：</w:t>
      </w:r>
    </w:p>
    <w:p w:rsidR="008379C1" w:rsidRPr="004C3E00" w:rsidRDefault="008379C1" w:rsidP="004C3E00">
      <w:pPr>
        <w:spacing w:line="360" w:lineRule="auto"/>
        <w:rPr>
          <w:rFonts w:asciiTheme="minorEastAsia" w:hAnsiTheme="minorEastAsia"/>
          <w:sz w:val="24"/>
          <w:szCs w:val="24"/>
        </w:rPr>
      </w:pPr>
      <w:r w:rsidRPr="004C3E00">
        <w:rPr>
          <w:rFonts w:asciiTheme="minorEastAsia" w:hAnsiTheme="minorEastAsia" w:hint="eastAsia"/>
          <w:sz w:val="24"/>
          <w:szCs w:val="24"/>
        </w:rPr>
        <w:t>平台集成；数据集成；组件集成；应用集成；流程集成；B2B集成；</w:t>
      </w:r>
    </w:p>
    <w:p w:rsidR="008379C1" w:rsidRPr="004C3E00" w:rsidRDefault="008379C1" w:rsidP="004C3E00">
      <w:pPr>
        <w:pStyle w:val="a5"/>
        <w:numPr>
          <w:ilvl w:val="0"/>
          <w:numId w:val="43"/>
        </w:numPr>
        <w:spacing w:line="360" w:lineRule="auto"/>
        <w:ind w:firstLineChars="0"/>
        <w:rPr>
          <w:rFonts w:asciiTheme="minorEastAsia" w:hAnsiTheme="minorEastAsia"/>
          <w:sz w:val="24"/>
          <w:szCs w:val="24"/>
        </w:rPr>
      </w:pPr>
      <w:r w:rsidRPr="004C3E00">
        <w:rPr>
          <w:rFonts w:asciiTheme="minorEastAsia" w:hAnsiTheme="minorEastAsia" w:hint="eastAsia"/>
          <w:bCs/>
          <w:sz w:val="24"/>
          <w:szCs w:val="24"/>
        </w:rPr>
        <w:t>表示集成</w:t>
      </w:r>
      <w:r w:rsidR="00923EC9" w:rsidRPr="004C3E00">
        <w:rPr>
          <w:rFonts w:asciiTheme="minorEastAsia" w:hAnsiTheme="minorEastAsia" w:hint="eastAsia"/>
          <w:bCs/>
          <w:sz w:val="24"/>
          <w:szCs w:val="24"/>
        </w:rPr>
        <w:t>：</w:t>
      </w:r>
      <w:r w:rsidRPr="004C3E00">
        <w:rPr>
          <w:rFonts w:asciiTheme="minorEastAsia" w:hAnsiTheme="minorEastAsia" w:hint="eastAsia"/>
          <w:bCs/>
          <w:sz w:val="24"/>
          <w:szCs w:val="24"/>
        </w:rPr>
        <w:t>软件用户界面</w:t>
      </w:r>
      <w:r w:rsidRPr="004C3E00">
        <w:rPr>
          <w:rFonts w:asciiTheme="minorEastAsia" w:hAnsiTheme="minorEastAsia" w:hint="eastAsia"/>
          <w:sz w:val="24"/>
          <w:szCs w:val="24"/>
        </w:rPr>
        <w:t>。</w:t>
      </w:r>
      <w:r w:rsidRPr="004C3E00">
        <w:rPr>
          <w:rFonts w:asciiTheme="minorEastAsia" w:hAnsiTheme="minorEastAsia" w:hint="eastAsia"/>
          <w:bCs/>
          <w:sz w:val="24"/>
          <w:szCs w:val="24"/>
        </w:rPr>
        <w:t>为原来基于终端的应用软件提供</w:t>
      </w:r>
      <w:r w:rsidRPr="004C3E00">
        <w:rPr>
          <w:rFonts w:asciiTheme="minorEastAsia" w:hAnsiTheme="minorEastAsia"/>
          <w:bCs/>
          <w:sz w:val="24"/>
          <w:szCs w:val="24"/>
        </w:rPr>
        <w:t>PC</w:t>
      </w:r>
      <w:r w:rsidRPr="004C3E00">
        <w:rPr>
          <w:rFonts w:asciiTheme="minorEastAsia" w:hAnsiTheme="minorEastAsia" w:hint="eastAsia"/>
          <w:bCs/>
          <w:sz w:val="24"/>
          <w:szCs w:val="24"/>
        </w:rPr>
        <w:t>界面</w:t>
      </w:r>
      <w:r w:rsidRPr="004C3E00">
        <w:rPr>
          <w:rFonts w:asciiTheme="minorEastAsia" w:hAnsiTheme="minorEastAsia" w:hint="eastAsia"/>
          <w:sz w:val="24"/>
          <w:szCs w:val="24"/>
        </w:rPr>
        <w:t>。</w:t>
      </w:r>
      <w:r w:rsidRPr="004C3E00">
        <w:rPr>
          <w:rFonts w:asciiTheme="minorEastAsia" w:hAnsiTheme="minorEastAsia" w:hint="eastAsia"/>
          <w:bCs/>
          <w:sz w:val="24"/>
          <w:szCs w:val="24"/>
        </w:rPr>
        <w:t>提供一个由多组件合成的应用软件</w:t>
      </w:r>
    </w:p>
    <w:p w:rsidR="008379C1" w:rsidRPr="004C3E00" w:rsidRDefault="003A31C9" w:rsidP="004C3E00">
      <w:pPr>
        <w:spacing w:line="360" w:lineRule="auto"/>
        <w:rPr>
          <w:rFonts w:asciiTheme="minorEastAsia" w:hAnsiTheme="minorEastAsia"/>
          <w:sz w:val="24"/>
          <w:szCs w:val="24"/>
        </w:rPr>
      </w:pPr>
      <w:r w:rsidRPr="004C3E00">
        <w:rPr>
          <w:rFonts w:asciiTheme="minorEastAsia" w:hAnsiTheme="minorEastAsia" w:hint="eastAsia"/>
          <w:bCs/>
          <w:sz w:val="24"/>
          <w:szCs w:val="24"/>
        </w:rPr>
        <w:t>（</w:t>
      </w:r>
      <w:r w:rsidR="008379C1" w:rsidRPr="004C3E00">
        <w:rPr>
          <w:rFonts w:asciiTheme="minorEastAsia" w:hAnsiTheme="minorEastAsia" w:hint="eastAsia"/>
          <w:bCs/>
          <w:sz w:val="24"/>
          <w:szCs w:val="24"/>
        </w:rPr>
        <w:t>案例</w:t>
      </w:r>
      <w:r w:rsidR="009E52F6" w:rsidRPr="004C3E00">
        <w:rPr>
          <w:rFonts w:asciiTheme="minorEastAsia" w:hAnsiTheme="minorEastAsia" w:hint="eastAsia"/>
          <w:bCs/>
          <w:sz w:val="24"/>
          <w:szCs w:val="24"/>
        </w:rPr>
        <w:t>：1</w:t>
      </w:r>
      <w:r w:rsidR="008379C1" w:rsidRPr="004C3E00">
        <w:rPr>
          <w:rFonts w:asciiTheme="minorEastAsia" w:hAnsiTheme="minorEastAsia" w:hint="eastAsia"/>
          <w:bCs/>
          <w:sz w:val="24"/>
          <w:szCs w:val="24"/>
        </w:rPr>
        <w:t>为大型机提供</w:t>
      </w:r>
      <w:r w:rsidR="008379C1" w:rsidRPr="004C3E00">
        <w:rPr>
          <w:rFonts w:asciiTheme="minorEastAsia" w:hAnsiTheme="minorEastAsia"/>
          <w:bCs/>
          <w:sz w:val="24"/>
          <w:szCs w:val="24"/>
        </w:rPr>
        <w:t>windows</w:t>
      </w:r>
      <w:r w:rsidR="008379C1" w:rsidRPr="004C3E00">
        <w:rPr>
          <w:rFonts w:asciiTheme="minorEastAsia" w:hAnsiTheme="minorEastAsia" w:hint="eastAsia"/>
          <w:bCs/>
          <w:sz w:val="24"/>
          <w:szCs w:val="24"/>
        </w:rPr>
        <w:t>界面</w:t>
      </w:r>
      <w:r w:rsidR="009E52F6" w:rsidRPr="004C3E00">
        <w:rPr>
          <w:rFonts w:asciiTheme="minorEastAsia" w:hAnsiTheme="minorEastAsia" w:hint="eastAsia"/>
          <w:bCs/>
          <w:sz w:val="24"/>
          <w:szCs w:val="24"/>
        </w:rPr>
        <w:t>；2</w:t>
      </w:r>
      <w:r w:rsidR="008379C1" w:rsidRPr="004C3E00">
        <w:rPr>
          <w:rFonts w:asciiTheme="minorEastAsia" w:hAnsiTheme="minorEastAsia" w:hint="eastAsia"/>
          <w:bCs/>
          <w:sz w:val="24"/>
          <w:szCs w:val="24"/>
        </w:rPr>
        <w:t>为</w:t>
      </w:r>
      <w:r w:rsidR="008379C1" w:rsidRPr="004C3E00">
        <w:rPr>
          <w:rFonts w:asciiTheme="minorEastAsia" w:hAnsiTheme="minorEastAsia"/>
          <w:bCs/>
          <w:sz w:val="24"/>
          <w:szCs w:val="24"/>
        </w:rPr>
        <w:t>SAP R/3</w:t>
      </w:r>
      <w:r w:rsidR="008379C1" w:rsidRPr="004C3E00">
        <w:rPr>
          <w:rFonts w:asciiTheme="minorEastAsia" w:hAnsiTheme="minorEastAsia" w:hint="eastAsia"/>
          <w:bCs/>
          <w:sz w:val="24"/>
          <w:szCs w:val="24"/>
        </w:rPr>
        <w:t>与大型机程序提供统一的</w:t>
      </w:r>
      <w:r w:rsidR="008379C1" w:rsidRPr="004C3E00">
        <w:rPr>
          <w:rFonts w:asciiTheme="minorEastAsia" w:hAnsiTheme="minorEastAsia"/>
          <w:bCs/>
          <w:sz w:val="24"/>
          <w:szCs w:val="24"/>
        </w:rPr>
        <w:t>HTML</w:t>
      </w:r>
      <w:r w:rsidR="008379C1" w:rsidRPr="004C3E00">
        <w:rPr>
          <w:rFonts w:asciiTheme="minorEastAsia" w:hAnsiTheme="minorEastAsia" w:hint="eastAsia"/>
          <w:bCs/>
          <w:sz w:val="24"/>
          <w:szCs w:val="24"/>
        </w:rPr>
        <w:t>界面</w:t>
      </w:r>
      <w:r w:rsidR="009E52F6" w:rsidRPr="004C3E00">
        <w:rPr>
          <w:rFonts w:asciiTheme="minorEastAsia" w:hAnsiTheme="minorEastAsia" w:hint="eastAsia"/>
          <w:bCs/>
          <w:sz w:val="24"/>
          <w:szCs w:val="24"/>
        </w:rPr>
        <w:t>；3</w:t>
      </w:r>
      <w:r w:rsidR="008379C1" w:rsidRPr="004C3E00">
        <w:rPr>
          <w:rFonts w:asciiTheme="minorEastAsia" w:hAnsiTheme="minorEastAsia" w:hint="eastAsia"/>
          <w:bCs/>
          <w:sz w:val="24"/>
          <w:szCs w:val="24"/>
        </w:rPr>
        <w:t>为多个大型机应用程序提供统一的基于</w:t>
      </w:r>
      <w:r w:rsidR="008379C1" w:rsidRPr="004C3E00">
        <w:rPr>
          <w:rFonts w:asciiTheme="minorEastAsia" w:hAnsiTheme="minorEastAsia"/>
          <w:bCs/>
          <w:sz w:val="24"/>
          <w:szCs w:val="24"/>
        </w:rPr>
        <w:t>Java</w:t>
      </w:r>
      <w:r w:rsidR="008379C1" w:rsidRPr="004C3E00">
        <w:rPr>
          <w:rFonts w:asciiTheme="minorEastAsia" w:hAnsiTheme="minorEastAsia" w:hint="eastAsia"/>
          <w:bCs/>
          <w:sz w:val="24"/>
          <w:szCs w:val="24"/>
        </w:rPr>
        <w:t>的界面</w:t>
      </w:r>
      <w:r w:rsidRPr="004C3E00">
        <w:rPr>
          <w:rFonts w:asciiTheme="minorEastAsia" w:hAnsiTheme="minorEastAsia" w:hint="eastAsia"/>
          <w:bCs/>
          <w:sz w:val="24"/>
          <w:szCs w:val="24"/>
        </w:rPr>
        <w:t>）</w:t>
      </w:r>
    </w:p>
    <w:p w:rsidR="008379C1" w:rsidRPr="004C3E00" w:rsidRDefault="008379C1" w:rsidP="004C3E00">
      <w:pPr>
        <w:pStyle w:val="a5"/>
        <w:numPr>
          <w:ilvl w:val="0"/>
          <w:numId w:val="43"/>
        </w:numPr>
        <w:spacing w:line="360" w:lineRule="auto"/>
        <w:ind w:firstLineChars="0"/>
        <w:rPr>
          <w:rFonts w:asciiTheme="minorEastAsia" w:hAnsiTheme="minorEastAsia"/>
          <w:sz w:val="24"/>
          <w:szCs w:val="24"/>
        </w:rPr>
      </w:pPr>
      <w:r w:rsidRPr="004C3E00">
        <w:rPr>
          <w:rFonts w:asciiTheme="minorEastAsia" w:hAnsiTheme="minorEastAsia" w:hint="eastAsia"/>
          <w:bCs/>
          <w:sz w:val="24"/>
          <w:szCs w:val="24"/>
        </w:rPr>
        <w:t>数据集成</w:t>
      </w:r>
      <w:r w:rsidR="00923EC9" w:rsidRPr="004C3E00">
        <w:rPr>
          <w:rFonts w:asciiTheme="minorEastAsia" w:hAnsiTheme="minorEastAsia" w:hint="eastAsia"/>
          <w:bCs/>
          <w:sz w:val="24"/>
          <w:szCs w:val="24"/>
        </w:rPr>
        <w:t>：</w:t>
      </w:r>
      <w:r w:rsidRPr="004C3E00">
        <w:rPr>
          <w:rFonts w:asciiTheme="minorEastAsia" w:hAnsiTheme="minorEastAsia" w:hint="eastAsia"/>
          <w:bCs/>
          <w:sz w:val="24"/>
          <w:szCs w:val="24"/>
        </w:rPr>
        <w:t>直接访问软件创建、维护并存储的信息</w:t>
      </w:r>
      <w:r w:rsidRPr="004C3E00">
        <w:rPr>
          <w:rFonts w:asciiTheme="minorEastAsia" w:hAnsiTheme="minorEastAsia" w:hint="eastAsia"/>
          <w:sz w:val="24"/>
          <w:szCs w:val="24"/>
        </w:rPr>
        <w:t>。</w:t>
      </w:r>
      <w:r w:rsidRPr="004C3E00">
        <w:rPr>
          <w:rFonts w:asciiTheme="minorEastAsia" w:hAnsiTheme="minorEastAsia" w:hint="eastAsia"/>
          <w:bCs/>
          <w:sz w:val="24"/>
          <w:szCs w:val="24"/>
        </w:rPr>
        <w:t>多个信息源综合数据进行分析和决策</w:t>
      </w:r>
      <w:r w:rsidRPr="004C3E00">
        <w:rPr>
          <w:rFonts w:asciiTheme="minorEastAsia" w:hAnsiTheme="minorEastAsia" w:hint="eastAsia"/>
          <w:sz w:val="24"/>
          <w:szCs w:val="24"/>
        </w:rPr>
        <w:t>。</w:t>
      </w:r>
      <w:r w:rsidRPr="004C3E00">
        <w:rPr>
          <w:rFonts w:asciiTheme="minorEastAsia" w:hAnsiTheme="minorEastAsia" w:hint="eastAsia"/>
          <w:bCs/>
          <w:sz w:val="24"/>
          <w:szCs w:val="24"/>
        </w:rPr>
        <w:t>向多个应用软件提供公共信息源的只读权限</w:t>
      </w:r>
      <w:r w:rsidRPr="004C3E00">
        <w:rPr>
          <w:rFonts w:asciiTheme="minorEastAsia" w:hAnsiTheme="minorEastAsia" w:hint="eastAsia"/>
          <w:sz w:val="24"/>
          <w:szCs w:val="24"/>
        </w:rPr>
        <w:t>。</w:t>
      </w:r>
      <w:r w:rsidRPr="004C3E00">
        <w:rPr>
          <w:rFonts w:asciiTheme="minorEastAsia" w:hAnsiTheme="minorEastAsia" w:hint="eastAsia"/>
          <w:bCs/>
          <w:sz w:val="24"/>
          <w:szCs w:val="24"/>
        </w:rPr>
        <w:t>以一个信息源的信息来更新另一个数据源。</w:t>
      </w:r>
    </w:p>
    <w:p w:rsidR="008379C1" w:rsidRPr="004C3E00" w:rsidRDefault="009E52F6" w:rsidP="004C3E00">
      <w:pPr>
        <w:spacing w:line="360" w:lineRule="auto"/>
        <w:rPr>
          <w:rFonts w:asciiTheme="minorEastAsia" w:hAnsiTheme="minorEastAsia"/>
          <w:sz w:val="24"/>
          <w:szCs w:val="24"/>
        </w:rPr>
      </w:pPr>
      <w:r w:rsidRPr="004C3E00">
        <w:rPr>
          <w:rFonts w:asciiTheme="minorEastAsia" w:hAnsiTheme="minorEastAsia" w:hint="eastAsia"/>
          <w:bCs/>
          <w:sz w:val="24"/>
          <w:szCs w:val="24"/>
        </w:rPr>
        <w:lastRenderedPageBreak/>
        <w:t>（</w:t>
      </w:r>
      <w:r w:rsidR="008379C1" w:rsidRPr="004C3E00">
        <w:rPr>
          <w:rFonts w:asciiTheme="minorEastAsia" w:hAnsiTheme="minorEastAsia" w:hint="eastAsia"/>
          <w:bCs/>
          <w:sz w:val="24"/>
          <w:szCs w:val="24"/>
        </w:rPr>
        <w:t>案例</w:t>
      </w:r>
      <w:r w:rsidRPr="004C3E00">
        <w:rPr>
          <w:rFonts w:asciiTheme="minorEastAsia" w:hAnsiTheme="minorEastAsia" w:hint="eastAsia"/>
          <w:bCs/>
          <w:sz w:val="24"/>
          <w:szCs w:val="24"/>
        </w:rPr>
        <w:t>：1</w:t>
      </w:r>
      <w:r w:rsidR="008379C1" w:rsidRPr="004C3E00">
        <w:rPr>
          <w:rFonts w:asciiTheme="minorEastAsia" w:hAnsiTheme="minorEastAsia" w:hint="eastAsia"/>
          <w:bCs/>
          <w:sz w:val="24"/>
          <w:szCs w:val="24"/>
        </w:rPr>
        <w:t>综合</w:t>
      </w:r>
      <w:proofErr w:type="spellStart"/>
      <w:r w:rsidR="008379C1" w:rsidRPr="004C3E00">
        <w:rPr>
          <w:rFonts w:asciiTheme="minorEastAsia" w:hAnsiTheme="minorEastAsia"/>
          <w:bCs/>
          <w:sz w:val="24"/>
          <w:szCs w:val="24"/>
        </w:rPr>
        <w:t>sybase</w:t>
      </w:r>
      <w:proofErr w:type="spellEnd"/>
      <w:r w:rsidR="008379C1" w:rsidRPr="004C3E00">
        <w:rPr>
          <w:rFonts w:asciiTheme="minorEastAsia" w:hAnsiTheme="minorEastAsia" w:hint="eastAsia"/>
          <w:bCs/>
          <w:sz w:val="24"/>
          <w:szCs w:val="24"/>
        </w:rPr>
        <w:t>、</w:t>
      </w:r>
      <w:r w:rsidR="008379C1" w:rsidRPr="004C3E00">
        <w:rPr>
          <w:rFonts w:asciiTheme="minorEastAsia" w:hAnsiTheme="minorEastAsia"/>
          <w:bCs/>
          <w:sz w:val="24"/>
          <w:szCs w:val="24"/>
        </w:rPr>
        <w:t>DB2</w:t>
      </w:r>
      <w:r w:rsidR="008379C1" w:rsidRPr="004C3E00">
        <w:rPr>
          <w:rFonts w:asciiTheme="minorEastAsia" w:hAnsiTheme="minorEastAsia" w:hint="eastAsia"/>
          <w:bCs/>
          <w:sz w:val="24"/>
          <w:szCs w:val="24"/>
        </w:rPr>
        <w:t>和</w:t>
      </w:r>
      <w:r w:rsidR="008379C1" w:rsidRPr="004C3E00">
        <w:rPr>
          <w:rFonts w:asciiTheme="minorEastAsia" w:hAnsiTheme="minorEastAsia"/>
          <w:bCs/>
          <w:sz w:val="24"/>
          <w:szCs w:val="24"/>
        </w:rPr>
        <w:t>SAP P/3</w:t>
      </w:r>
      <w:r w:rsidR="008379C1" w:rsidRPr="004C3E00">
        <w:rPr>
          <w:rFonts w:asciiTheme="minorEastAsia" w:hAnsiTheme="minorEastAsia" w:hint="eastAsia"/>
          <w:bCs/>
          <w:sz w:val="24"/>
          <w:szCs w:val="24"/>
        </w:rPr>
        <w:t>数据库中的数据</w:t>
      </w:r>
      <w:r w:rsidRPr="004C3E00">
        <w:rPr>
          <w:rFonts w:asciiTheme="minorEastAsia" w:hAnsiTheme="minorEastAsia" w:hint="eastAsia"/>
          <w:bCs/>
          <w:sz w:val="24"/>
          <w:szCs w:val="24"/>
        </w:rPr>
        <w:t>；2</w:t>
      </w:r>
      <w:r w:rsidR="008379C1" w:rsidRPr="004C3E00">
        <w:rPr>
          <w:rFonts w:asciiTheme="minorEastAsia" w:hAnsiTheme="minorEastAsia" w:hint="eastAsia"/>
          <w:bCs/>
          <w:sz w:val="24"/>
          <w:szCs w:val="24"/>
        </w:rPr>
        <w:t>使用大型机和</w:t>
      </w:r>
      <w:r w:rsidR="008379C1" w:rsidRPr="004C3E00">
        <w:rPr>
          <w:rFonts w:asciiTheme="minorEastAsia" w:hAnsiTheme="minorEastAsia"/>
          <w:bCs/>
          <w:sz w:val="24"/>
          <w:szCs w:val="24"/>
        </w:rPr>
        <w:t>Oracle</w:t>
      </w:r>
      <w:r w:rsidR="008379C1" w:rsidRPr="004C3E00">
        <w:rPr>
          <w:rFonts w:asciiTheme="minorEastAsia" w:hAnsiTheme="minorEastAsia" w:hint="eastAsia"/>
          <w:bCs/>
          <w:sz w:val="24"/>
          <w:szCs w:val="24"/>
        </w:rPr>
        <w:t>的可执行信息系统</w:t>
      </w:r>
      <w:r w:rsidRPr="004C3E00">
        <w:rPr>
          <w:rFonts w:asciiTheme="minorEastAsia" w:hAnsiTheme="minorEastAsia" w:hint="eastAsia"/>
          <w:bCs/>
          <w:sz w:val="24"/>
          <w:szCs w:val="24"/>
        </w:rPr>
        <w:t>；3</w:t>
      </w:r>
      <w:r w:rsidR="008379C1" w:rsidRPr="004C3E00">
        <w:rPr>
          <w:rFonts w:asciiTheme="minorEastAsia" w:hAnsiTheme="minorEastAsia" w:hint="eastAsia"/>
          <w:bCs/>
          <w:sz w:val="24"/>
          <w:szCs w:val="24"/>
        </w:rPr>
        <w:t>允许其他应用程序在</w:t>
      </w:r>
      <w:proofErr w:type="spellStart"/>
      <w:r w:rsidR="008379C1" w:rsidRPr="004C3E00">
        <w:rPr>
          <w:rFonts w:asciiTheme="minorEastAsia" w:hAnsiTheme="minorEastAsia"/>
          <w:bCs/>
          <w:sz w:val="24"/>
          <w:szCs w:val="24"/>
        </w:rPr>
        <w:t>peoplesoft</w:t>
      </w:r>
      <w:proofErr w:type="spellEnd"/>
      <w:r w:rsidR="008379C1" w:rsidRPr="004C3E00">
        <w:rPr>
          <w:rFonts w:asciiTheme="minorEastAsia" w:hAnsiTheme="minorEastAsia" w:hint="eastAsia"/>
          <w:bCs/>
          <w:sz w:val="24"/>
          <w:szCs w:val="24"/>
        </w:rPr>
        <w:t>和定制的</w:t>
      </w:r>
      <w:r w:rsidR="008379C1" w:rsidRPr="004C3E00">
        <w:rPr>
          <w:rFonts w:asciiTheme="minorEastAsia" w:hAnsiTheme="minorEastAsia"/>
          <w:bCs/>
          <w:sz w:val="24"/>
          <w:szCs w:val="24"/>
        </w:rPr>
        <w:t>Oracle</w:t>
      </w:r>
      <w:r w:rsidR="008379C1" w:rsidRPr="004C3E00">
        <w:rPr>
          <w:rFonts w:asciiTheme="minorEastAsia" w:hAnsiTheme="minorEastAsia" w:hint="eastAsia"/>
          <w:bCs/>
          <w:sz w:val="24"/>
          <w:szCs w:val="24"/>
        </w:rPr>
        <w:t>数据库中获取数据</w:t>
      </w:r>
      <w:r w:rsidRPr="004C3E00">
        <w:rPr>
          <w:rFonts w:asciiTheme="minorEastAsia" w:hAnsiTheme="minorEastAsia" w:hint="eastAsia"/>
          <w:bCs/>
          <w:sz w:val="24"/>
          <w:szCs w:val="24"/>
        </w:rPr>
        <w:t>）</w:t>
      </w:r>
    </w:p>
    <w:p w:rsidR="008379C1" w:rsidRPr="004C3E00" w:rsidRDefault="008379C1" w:rsidP="004C3E00">
      <w:pPr>
        <w:pStyle w:val="a5"/>
        <w:numPr>
          <w:ilvl w:val="0"/>
          <w:numId w:val="43"/>
        </w:numPr>
        <w:spacing w:line="360" w:lineRule="auto"/>
        <w:ind w:firstLineChars="0"/>
        <w:rPr>
          <w:rFonts w:asciiTheme="minorEastAsia" w:hAnsiTheme="minorEastAsia"/>
          <w:sz w:val="24"/>
          <w:szCs w:val="24"/>
        </w:rPr>
      </w:pPr>
      <w:r w:rsidRPr="004C3E00">
        <w:rPr>
          <w:rFonts w:asciiTheme="minorEastAsia" w:hAnsiTheme="minorEastAsia" w:hint="eastAsia"/>
          <w:bCs/>
          <w:sz w:val="24"/>
          <w:szCs w:val="24"/>
        </w:rPr>
        <w:t>功能集成</w:t>
      </w:r>
      <w:r w:rsidR="00923EC9" w:rsidRPr="004C3E00">
        <w:rPr>
          <w:rFonts w:asciiTheme="minorEastAsia" w:hAnsiTheme="minorEastAsia" w:hint="eastAsia"/>
          <w:bCs/>
          <w:sz w:val="24"/>
          <w:szCs w:val="24"/>
        </w:rPr>
        <w:t>：</w:t>
      </w:r>
      <w:r w:rsidRPr="004C3E00">
        <w:rPr>
          <w:rFonts w:asciiTheme="minorEastAsia" w:hAnsiTheme="minorEastAsia" w:hint="eastAsia"/>
          <w:bCs/>
          <w:sz w:val="24"/>
          <w:szCs w:val="24"/>
        </w:rPr>
        <w:t>代码级别的软件集成</w:t>
      </w:r>
      <w:r w:rsidRPr="004C3E00">
        <w:rPr>
          <w:rFonts w:asciiTheme="minorEastAsia" w:hAnsiTheme="minorEastAsia" w:hint="eastAsia"/>
          <w:sz w:val="24"/>
          <w:szCs w:val="24"/>
        </w:rPr>
        <w:t>。</w:t>
      </w:r>
      <w:r w:rsidRPr="004C3E00">
        <w:rPr>
          <w:rFonts w:asciiTheme="minorEastAsia" w:hAnsiTheme="minorEastAsia" w:hint="eastAsia"/>
          <w:bCs/>
          <w:sz w:val="24"/>
          <w:szCs w:val="24"/>
        </w:rPr>
        <w:t>能够解决前两种方法可解决的问题</w:t>
      </w:r>
      <w:r w:rsidRPr="004C3E00">
        <w:rPr>
          <w:rFonts w:asciiTheme="minorEastAsia" w:hAnsiTheme="minorEastAsia" w:hint="eastAsia"/>
          <w:sz w:val="24"/>
          <w:szCs w:val="24"/>
        </w:rPr>
        <w:t>。</w:t>
      </w:r>
      <w:r w:rsidRPr="004C3E00">
        <w:rPr>
          <w:rFonts w:asciiTheme="minorEastAsia" w:hAnsiTheme="minorEastAsia" w:hint="eastAsia"/>
          <w:bCs/>
          <w:sz w:val="24"/>
          <w:szCs w:val="24"/>
        </w:rPr>
        <w:t>要求新软件具有其他程序的功能</w:t>
      </w:r>
      <w:r w:rsidRPr="004C3E00">
        <w:rPr>
          <w:rFonts w:asciiTheme="minorEastAsia" w:hAnsiTheme="minorEastAsia" w:hint="eastAsia"/>
          <w:sz w:val="24"/>
          <w:szCs w:val="24"/>
        </w:rPr>
        <w:t>。</w:t>
      </w:r>
      <w:r w:rsidRPr="004C3E00">
        <w:rPr>
          <w:rFonts w:asciiTheme="minorEastAsia" w:hAnsiTheme="minorEastAsia" w:hint="eastAsia"/>
          <w:bCs/>
          <w:sz w:val="24"/>
          <w:szCs w:val="24"/>
        </w:rPr>
        <w:t>在集成中暗含工作流</w:t>
      </w:r>
      <w:r w:rsidRPr="004C3E00">
        <w:rPr>
          <w:rFonts w:asciiTheme="minorEastAsia" w:hAnsiTheme="minorEastAsia" w:hint="eastAsia"/>
          <w:sz w:val="24"/>
          <w:szCs w:val="24"/>
        </w:rPr>
        <w:t>。</w:t>
      </w:r>
      <w:r w:rsidRPr="004C3E00">
        <w:rPr>
          <w:rFonts w:asciiTheme="minorEastAsia" w:hAnsiTheme="minorEastAsia" w:hint="eastAsia"/>
          <w:bCs/>
          <w:sz w:val="24"/>
          <w:szCs w:val="24"/>
        </w:rPr>
        <w:t>确保应用间的事务完整性</w:t>
      </w:r>
    </w:p>
    <w:p w:rsidR="008379C1" w:rsidRPr="004C3E00" w:rsidRDefault="009E52F6" w:rsidP="004C3E00">
      <w:pPr>
        <w:spacing w:line="360" w:lineRule="auto"/>
        <w:rPr>
          <w:rFonts w:asciiTheme="minorEastAsia" w:hAnsiTheme="minorEastAsia"/>
          <w:sz w:val="24"/>
          <w:szCs w:val="24"/>
        </w:rPr>
      </w:pPr>
      <w:r w:rsidRPr="004C3E00">
        <w:rPr>
          <w:rFonts w:asciiTheme="minorEastAsia" w:hAnsiTheme="minorEastAsia" w:hint="eastAsia"/>
          <w:bCs/>
          <w:sz w:val="24"/>
          <w:szCs w:val="24"/>
        </w:rPr>
        <w:t>（</w:t>
      </w:r>
      <w:r w:rsidR="008379C1" w:rsidRPr="004C3E00">
        <w:rPr>
          <w:rFonts w:asciiTheme="minorEastAsia" w:hAnsiTheme="minorEastAsia" w:hint="eastAsia"/>
          <w:bCs/>
          <w:sz w:val="24"/>
          <w:szCs w:val="24"/>
        </w:rPr>
        <w:t>案例</w:t>
      </w:r>
      <w:r w:rsidRPr="004C3E00">
        <w:rPr>
          <w:rFonts w:asciiTheme="minorEastAsia" w:hAnsiTheme="minorEastAsia" w:hint="eastAsia"/>
          <w:bCs/>
          <w:sz w:val="24"/>
          <w:szCs w:val="24"/>
        </w:rPr>
        <w:t>：1</w:t>
      </w:r>
      <w:r w:rsidR="008379C1" w:rsidRPr="004C3E00">
        <w:rPr>
          <w:rFonts w:asciiTheme="minorEastAsia" w:hAnsiTheme="minorEastAsia" w:hint="eastAsia"/>
          <w:bCs/>
          <w:sz w:val="24"/>
          <w:szCs w:val="24"/>
        </w:rPr>
        <w:t>获取用户信息，对</w:t>
      </w:r>
      <w:r w:rsidR="008379C1" w:rsidRPr="004C3E00">
        <w:rPr>
          <w:rFonts w:asciiTheme="minorEastAsia" w:hAnsiTheme="minorEastAsia"/>
          <w:bCs/>
          <w:sz w:val="24"/>
          <w:szCs w:val="24"/>
        </w:rPr>
        <w:t>java</w:t>
      </w:r>
      <w:r w:rsidR="008379C1" w:rsidRPr="004C3E00">
        <w:rPr>
          <w:rFonts w:asciiTheme="minorEastAsia" w:hAnsiTheme="minorEastAsia" w:hint="eastAsia"/>
          <w:bCs/>
          <w:sz w:val="24"/>
          <w:szCs w:val="24"/>
        </w:rPr>
        <w:t>程序、大型机程序、</w:t>
      </w:r>
      <w:r w:rsidR="008379C1" w:rsidRPr="004C3E00">
        <w:rPr>
          <w:rFonts w:asciiTheme="minorEastAsia" w:hAnsiTheme="minorEastAsia"/>
          <w:bCs/>
          <w:sz w:val="24"/>
          <w:szCs w:val="24"/>
        </w:rPr>
        <w:t>Oracle</w:t>
      </w:r>
      <w:r w:rsidR="008379C1" w:rsidRPr="004C3E00">
        <w:rPr>
          <w:rFonts w:asciiTheme="minorEastAsia" w:hAnsiTheme="minorEastAsia" w:hint="eastAsia"/>
          <w:bCs/>
          <w:sz w:val="24"/>
          <w:szCs w:val="24"/>
        </w:rPr>
        <w:t>数据库作更新</w:t>
      </w:r>
      <w:r w:rsidRPr="004C3E00">
        <w:rPr>
          <w:rFonts w:asciiTheme="minorEastAsia" w:hAnsiTheme="minorEastAsia" w:hint="eastAsia"/>
          <w:bCs/>
          <w:sz w:val="24"/>
          <w:szCs w:val="24"/>
        </w:rPr>
        <w:t>；2</w:t>
      </w:r>
      <w:r w:rsidR="008379C1" w:rsidRPr="004C3E00">
        <w:rPr>
          <w:rFonts w:asciiTheme="minorEastAsia" w:hAnsiTheme="minorEastAsia" w:hint="eastAsia"/>
          <w:bCs/>
          <w:sz w:val="24"/>
          <w:szCs w:val="24"/>
        </w:rPr>
        <w:t>把供应商的系统集成到采购系统中</w:t>
      </w:r>
      <w:r w:rsidRPr="004C3E00">
        <w:rPr>
          <w:rFonts w:asciiTheme="minorEastAsia" w:hAnsiTheme="minorEastAsia" w:hint="eastAsia"/>
          <w:bCs/>
          <w:sz w:val="24"/>
          <w:szCs w:val="24"/>
        </w:rPr>
        <w:t>）</w:t>
      </w:r>
    </w:p>
    <w:p w:rsidR="008379C1" w:rsidRPr="004C3E00" w:rsidRDefault="008379C1" w:rsidP="004C3E00">
      <w:pPr>
        <w:pStyle w:val="a5"/>
        <w:numPr>
          <w:ilvl w:val="0"/>
          <w:numId w:val="43"/>
        </w:numPr>
        <w:spacing w:line="360" w:lineRule="auto"/>
        <w:ind w:left="0" w:firstLineChars="0" w:firstLine="0"/>
        <w:rPr>
          <w:rFonts w:asciiTheme="minorEastAsia" w:hAnsiTheme="minorEastAsia"/>
          <w:sz w:val="24"/>
          <w:szCs w:val="24"/>
        </w:rPr>
      </w:pPr>
      <w:r w:rsidRPr="004C3E00">
        <w:rPr>
          <w:rFonts w:asciiTheme="minorEastAsia" w:hAnsiTheme="minorEastAsia" w:hint="eastAsia"/>
          <w:bCs/>
          <w:sz w:val="24"/>
          <w:szCs w:val="24"/>
        </w:rPr>
        <w:t>业务流程集成</w:t>
      </w:r>
      <w:r w:rsidR="00923EC9" w:rsidRPr="004C3E00">
        <w:rPr>
          <w:rFonts w:asciiTheme="minorEastAsia" w:hAnsiTheme="minorEastAsia" w:hint="eastAsia"/>
          <w:bCs/>
          <w:sz w:val="24"/>
          <w:szCs w:val="24"/>
        </w:rPr>
        <w:t>：</w:t>
      </w:r>
      <w:r w:rsidRPr="004C3E00">
        <w:rPr>
          <w:rFonts w:asciiTheme="minorEastAsia" w:hAnsiTheme="minorEastAsia" w:hint="eastAsia"/>
          <w:bCs/>
          <w:sz w:val="24"/>
          <w:szCs w:val="24"/>
        </w:rPr>
        <w:t>商务逻辑</w:t>
      </w:r>
      <w:r w:rsidRPr="004C3E00">
        <w:rPr>
          <w:rFonts w:asciiTheme="minorEastAsia" w:hAnsiTheme="minorEastAsia" w:hint="eastAsia"/>
          <w:sz w:val="24"/>
          <w:szCs w:val="24"/>
        </w:rPr>
        <w:t>。</w:t>
      </w:r>
      <w:r w:rsidRPr="004C3E00">
        <w:rPr>
          <w:rFonts w:asciiTheme="minorEastAsia" w:hAnsiTheme="minorEastAsia" w:hint="eastAsia"/>
          <w:bCs/>
          <w:sz w:val="24"/>
          <w:szCs w:val="24"/>
        </w:rPr>
        <w:t>通过子流程来实现业务流程共享</w:t>
      </w:r>
      <w:r w:rsidRPr="004C3E00">
        <w:rPr>
          <w:rFonts w:asciiTheme="minorEastAsia" w:hAnsiTheme="minorEastAsia" w:hint="eastAsia"/>
          <w:sz w:val="24"/>
          <w:szCs w:val="24"/>
        </w:rPr>
        <w:t>。</w:t>
      </w:r>
      <w:r w:rsidRPr="004C3E00">
        <w:rPr>
          <w:rFonts w:asciiTheme="minorEastAsia" w:hAnsiTheme="minorEastAsia" w:hint="eastAsia"/>
          <w:bCs/>
          <w:sz w:val="24"/>
          <w:szCs w:val="24"/>
        </w:rPr>
        <w:t>支持技术和商务标准协议</w:t>
      </w:r>
      <w:r w:rsidRPr="004C3E00">
        <w:rPr>
          <w:rFonts w:asciiTheme="minorEastAsia" w:hAnsiTheme="minorEastAsia" w:hint="eastAsia"/>
          <w:sz w:val="24"/>
          <w:szCs w:val="24"/>
        </w:rPr>
        <w:t>。</w:t>
      </w:r>
      <w:r w:rsidRPr="004C3E00">
        <w:rPr>
          <w:rFonts w:asciiTheme="minorEastAsia" w:hAnsiTheme="minorEastAsia" w:hint="eastAsia"/>
          <w:bCs/>
          <w:sz w:val="24"/>
          <w:szCs w:val="24"/>
        </w:rPr>
        <w:t>支持快速实施</w:t>
      </w:r>
      <w:r w:rsidRPr="004C3E00">
        <w:rPr>
          <w:rFonts w:asciiTheme="minorEastAsia" w:hAnsiTheme="minorEastAsia" w:hint="eastAsia"/>
          <w:sz w:val="24"/>
          <w:szCs w:val="24"/>
        </w:rPr>
        <w:t>。</w:t>
      </w:r>
      <w:r w:rsidRPr="004C3E00">
        <w:rPr>
          <w:rFonts w:asciiTheme="minorEastAsia" w:hAnsiTheme="minorEastAsia" w:hint="eastAsia"/>
          <w:bCs/>
          <w:sz w:val="24"/>
          <w:szCs w:val="24"/>
        </w:rPr>
        <w:t xml:space="preserve">帮助企业获得全面业务透视能力，从而让企业可以全面掌控业务 </w:t>
      </w:r>
    </w:p>
    <w:p w:rsidR="008379C1" w:rsidRPr="004C3E00" w:rsidRDefault="008379C1" w:rsidP="004C3E00">
      <w:pPr>
        <w:pStyle w:val="a5"/>
        <w:numPr>
          <w:ilvl w:val="0"/>
          <w:numId w:val="43"/>
        </w:numPr>
        <w:spacing w:line="360" w:lineRule="auto"/>
        <w:ind w:left="0" w:firstLineChars="0" w:firstLine="0"/>
        <w:rPr>
          <w:rFonts w:asciiTheme="minorEastAsia" w:hAnsiTheme="minorEastAsia"/>
          <w:sz w:val="24"/>
          <w:szCs w:val="24"/>
        </w:rPr>
      </w:pPr>
      <w:r w:rsidRPr="004C3E00">
        <w:rPr>
          <w:rFonts w:asciiTheme="minorEastAsia" w:hAnsiTheme="minorEastAsia"/>
          <w:bCs/>
          <w:sz w:val="24"/>
          <w:szCs w:val="24"/>
        </w:rPr>
        <w:t>B2B</w:t>
      </w:r>
      <w:r w:rsidRPr="004C3E00">
        <w:rPr>
          <w:rFonts w:asciiTheme="minorEastAsia" w:hAnsiTheme="minorEastAsia" w:hint="eastAsia"/>
          <w:bCs/>
          <w:sz w:val="24"/>
          <w:szCs w:val="24"/>
        </w:rPr>
        <w:t>集成</w:t>
      </w:r>
      <w:r w:rsidR="00923EC9" w:rsidRPr="004C3E00">
        <w:rPr>
          <w:rFonts w:asciiTheme="minorEastAsia" w:hAnsiTheme="minorEastAsia" w:hint="eastAsia"/>
          <w:bCs/>
          <w:sz w:val="24"/>
          <w:szCs w:val="24"/>
        </w:rPr>
        <w:t>：</w:t>
      </w:r>
      <w:r w:rsidRPr="004C3E00">
        <w:rPr>
          <w:rFonts w:asciiTheme="minorEastAsia" w:hAnsiTheme="minorEastAsia" w:hint="eastAsia"/>
          <w:bCs/>
          <w:sz w:val="24"/>
          <w:szCs w:val="24"/>
        </w:rPr>
        <w:t>不同贸易协议</w:t>
      </w:r>
      <w:r w:rsidRPr="004C3E00">
        <w:rPr>
          <w:rFonts w:asciiTheme="minorEastAsia" w:hAnsiTheme="minorEastAsia" w:hint="eastAsia"/>
          <w:sz w:val="24"/>
          <w:szCs w:val="24"/>
        </w:rPr>
        <w:t>。</w:t>
      </w:r>
      <w:r w:rsidRPr="004C3E00">
        <w:rPr>
          <w:rFonts w:asciiTheme="minorEastAsia" w:hAnsiTheme="minorEastAsia" w:hint="eastAsia"/>
          <w:bCs/>
          <w:sz w:val="24"/>
          <w:szCs w:val="24"/>
        </w:rPr>
        <w:t>企业内部的多个应用系统与多个外部信息系统进行交互</w:t>
      </w:r>
      <w:r w:rsidRPr="004C3E00">
        <w:rPr>
          <w:rFonts w:asciiTheme="minorEastAsia" w:hAnsiTheme="minorEastAsia" w:hint="eastAsia"/>
          <w:sz w:val="24"/>
          <w:szCs w:val="24"/>
        </w:rPr>
        <w:t>。</w:t>
      </w:r>
      <w:r w:rsidRPr="004C3E00">
        <w:rPr>
          <w:rFonts w:asciiTheme="minorEastAsia" w:hAnsiTheme="minorEastAsia"/>
          <w:bCs/>
          <w:sz w:val="24"/>
          <w:szCs w:val="24"/>
        </w:rPr>
        <w:t>M×N</w:t>
      </w:r>
      <w:r w:rsidRPr="004C3E00">
        <w:rPr>
          <w:rFonts w:asciiTheme="minorEastAsia" w:hAnsiTheme="minorEastAsia" w:hint="eastAsia"/>
          <w:bCs/>
          <w:sz w:val="24"/>
          <w:szCs w:val="24"/>
        </w:rPr>
        <w:t>交互场景（</w:t>
      </w:r>
      <w:r w:rsidRPr="004C3E00">
        <w:rPr>
          <w:rFonts w:asciiTheme="minorEastAsia" w:hAnsiTheme="minorEastAsia"/>
          <w:bCs/>
          <w:sz w:val="24"/>
          <w:szCs w:val="24"/>
        </w:rPr>
        <w:t>M</w:t>
      </w:r>
      <w:proofErr w:type="gramStart"/>
      <w:r w:rsidRPr="004C3E00">
        <w:rPr>
          <w:rFonts w:asciiTheme="minorEastAsia" w:hAnsiTheme="minorEastAsia" w:hint="eastAsia"/>
          <w:bCs/>
          <w:sz w:val="24"/>
          <w:szCs w:val="24"/>
        </w:rPr>
        <w:t>个</w:t>
      </w:r>
      <w:proofErr w:type="gramEnd"/>
      <w:r w:rsidRPr="004C3E00">
        <w:rPr>
          <w:rFonts w:asciiTheme="minorEastAsia" w:hAnsiTheme="minorEastAsia" w:hint="eastAsia"/>
          <w:bCs/>
          <w:sz w:val="24"/>
          <w:szCs w:val="24"/>
        </w:rPr>
        <w:t>内部系统与</w:t>
      </w:r>
      <w:r w:rsidRPr="004C3E00">
        <w:rPr>
          <w:rFonts w:asciiTheme="minorEastAsia" w:hAnsiTheme="minorEastAsia"/>
          <w:bCs/>
          <w:sz w:val="24"/>
          <w:szCs w:val="24"/>
        </w:rPr>
        <w:t>N</w:t>
      </w:r>
      <w:proofErr w:type="gramStart"/>
      <w:r w:rsidRPr="004C3E00">
        <w:rPr>
          <w:rFonts w:asciiTheme="minorEastAsia" w:hAnsiTheme="minorEastAsia" w:hint="eastAsia"/>
          <w:bCs/>
          <w:sz w:val="24"/>
          <w:szCs w:val="24"/>
        </w:rPr>
        <w:t>个</w:t>
      </w:r>
      <w:proofErr w:type="gramEnd"/>
      <w:r w:rsidRPr="004C3E00">
        <w:rPr>
          <w:rFonts w:asciiTheme="minorEastAsia" w:hAnsiTheme="minorEastAsia" w:hint="eastAsia"/>
          <w:bCs/>
          <w:sz w:val="24"/>
          <w:szCs w:val="24"/>
        </w:rPr>
        <w:t>外部系统进行交互）</w:t>
      </w:r>
      <w:r w:rsidRPr="004C3E00">
        <w:rPr>
          <w:rFonts w:asciiTheme="minorEastAsia" w:hAnsiTheme="minorEastAsia" w:hint="eastAsia"/>
          <w:sz w:val="24"/>
          <w:szCs w:val="24"/>
        </w:rPr>
        <w:t>。</w:t>
      </w:r>
      <w:r w:rsidRPr="004C3E00">
        <w:rPr>
          <w:rFonts w:asciiTheme="minorEastAsia" w:hAnsiTheme="minorEastAsia" w:hint="eastAsia"/>
          <w:bCs/>
          <w:sz w:val="24"/>
          <w:szCs w:val="24"/>
        </w:rPr>
        <w:t>每个系统都有各自的数据交换格式，这些格式不一定需要被外部系统所理解。</w:t>
      </w:r>
    </w:p>
    <w:p w:rsidR="008379C1" w:rsidRPr="004C3E00" w:rsidRDefault="008379C1" w:rsidP="004C3E00">
      <w:pPr>
        <w:pStyle w:val="a5"/>
        <w:numPr>
          <w:ilvl w:val="0"/>
          <w:numId w:val="42"/>
        </w:numPr>
        <w:spacing w:line="360" w:lineRule="auto"/>
        <w:ind w:firstLineChars="0"/>
        <w:rPr>
          <w:rFonts w:asciiTheme="minorEastAsia" w:hAnsiTheme="minorEastAsia"/>
          <w:sz w:val="24"/>
          <w:szCs w:val="24"/>
        </w:rPr>
      </w:pPr>
      <w:r w:rsidRPr="004C3E00">
        <w:rPr>
          <w:rFonts w:asciiTheme="minorEastAsia" w:hAnsiTheme="minorEastAsia" w:hint="eastAsia"/>
          <w:sz w:val="24"/>
          <w:szCs w:val="24"/>
        </w:rPr>
        <w:t>三种类型的分法</w:t>
      </w:r>
    </w:p>
    <w:p w:rsidR="008379C1" w:rsidRPr="004C3E00" w:rsidRDefault="008379C1" w:rsidP="004C3E00">
      <w:pPr>
        <w:spacing w:line="360" w:lineRule="auto"/>
        <w:rPr>
          <w:rFonts w:asciiTheme="minorEastAsia" w:hAnsiTheme="minorEastAsia"/>
          <w:sz w:val="24"/>
          <w:szCs w:val="24"/>
        </w:rPr>
      </w:pPr>
      <w:r w:rsidRPr="004C3E00">
        <w:rPr>
          <w:rFonts w:asciiTheme="minorEastAsia" w:hAnsiTheme="minorEastAsia" w:hint="eastAsia"/>
          <w:sz w:val="24"/>
          <w:szCs w:val="24"/>
        </w:rPr>
        <w:t>根据对原有信息化应用的数据和逻辑的访问方式，应用集成层次主要分为：</w:t>
      </w:r>
    </w:p>
    <w:p w:rsidR="008379C1" w:rsidRPr="004C3E00" w:rsidRDefault="009E52F6" w:rsidP="004C3E00">
      <w:pPr>
        <w:spacing w:line="360" w:lineRule="auto"/>
        <w:rPr>
          <w:rFonts w:asciiTheme="minorEastAsia" w:hAnsiTheme="minorEastAsia"/>
          <w:sz w:val="24"/>
          <w:szCs w:val="24"/>
        </w:rPr>
      </w:pPr>
      <w:r w:rsidRPr="004C3E00">
        <w:rPr>
          <w:rFonts w:asciiTheme="minorEastAsia" w:hAnsiTheme="minorEastAsia" w:hint="eastAsia"/>
          <w:sz w:val="24"/>
          <w:szCs w:val="24"/>
        </w:rPr>
        <w:t xml:space="preserve">1 </w:t>
      </w:r>
      <w:r w:rsidR="008379C1" w:rsidRPr="004C3E00">
        <w:rPr>
          <w:rFonts w:asciiTheme="minorEastAsia" w:hAnsiTheme="minorEastAsia" w:hint="eastAsia"/>
          <w:sz w:val="24"/>
          <w:szCs w:val="24"/>
        </w:rPr>
        <w:t>界面层集成：主要围绕系统的用户和界面方面的信息进行集成，其特征是通过被集成对象的界面的逻辑关系完成应用集成工作。</w:t>
      </w:r>
    </w:p>
    <w:p w:rsidR="008379C1" w:rsidRPr="004C3E00" w:rsidRDefault="009E52F6" w:rsidP="004C3E00">
      <w:pPr>
        <w:spacing w:line="360" w:lineRule="auto"/>
        <w:rPr>
          <w:rFonts w:asciiTheme="minorEastAsia" w:hAnsiTheme="minorEastAsia"/>
          <w:sz w:val="24"/>
          <w:szCs w:val="24"/>
        </w:rPr>
      </w:pPr>
      <w:r w:rsidRPr="004C3E00">
        <w:rPr>
          <w:rFonts w:asciiTheme="minorEastAsia" w:hAnsiTheme="minorEastAsia" w:hint="eastAsia"/>
          <w:sz w:val="24"/>
          <w:szCs w:val="24"/>
        </w:rPr>
        <w:t xml:space="preserve">2 </w:t>
      </w:r>
      <w:r w:rsidR="008379C1" w:rsidRPr="004C3E00">
        <w:rPr>
          <w:rFonts w:asciiTheme="minorEastAsia" w:hAnsiTheme="minorEastAsia" w:hint="eastAsia"/>
          <w:sz w:val="24"/>
          <w:szCs w:val="24"/>
        </w:rPr>
        <w:t>数据层集成：围绕应用中的数据资源进行集成，主要提供对企业内部异构数据的互通。</w:t>
      </w:r>
    </w:p>
    <w:p w:rsidR="008379C1" w:rsidRPr="004C3E00" w:rsidRDefault="009E52F6" w:rsidP="004C3E00">
      <w:pPr>
        <w:spacing w:line="360" w:lineRule="auto"/>
        <w:rPr>
          <w:rFonts w:asciiTheme="minorEastAsia" w:hAnsiTheme="minorEastAsia"/>
          <w:sz w:val="24"/>
          <w:szCs w:val="24"/>
        </w:rPr>
      </w:pPr>
      <w:r w:rsidRPr="004C3E00">
        <w:rPr>
          <w:rFonts w:asciiTheme="minorEastAsia" w:hAnsiTheme="minorEastAsia" w:hint="eastAsia"/>
          <w:sz w:val="24"/>
          <w:szCs w:val="24"/>
        </w:rPr>
        <w:t xml:space="preserve">3 </w:t>
      </w:r>
      <w:r w:rsidR="008379C1" w:rsidRPr="004C3E00">
        <w:rPr>
          <w:rFonts w:asciiTheme="minorEastAsia" w:hAnsiTheme="minorEastAsia" w:hint="eastAsia"/>
          <w:sz w:val="24"/>
          <w:szCs w:val="24"/>
        </w:rPr>
        <w:t>功能层集成：基于应用系统之间的功能或业务流程的关联而是先的应用集成，实在企业业务逻辑的层面上的应用集成。</w:t>
      </w:r>
    </w:p>
    <w:p w:rsidR="008379C1" w:rsidRPr="004C3E00" w:rsidRDefault="008379C1" w:rsidP="004C3E00">
      <w:pPr>
        <w:pStyle w:val="a5"/>
        <w:numPr>
          <w:ilvl w:val="0"/>
          <w:numId w:val="12"/>
        </w:numPr>
        <w:spacing w:line="360" w:lineRule="auto"/>
        <w:ind w:left="0" w:firstLineChars="0" w:firstLine="0"/>
        <w:rPr>
          <w:rFonts w:asciiTheme="minorEastAsia" w:hAnsiTheme="minorEastAsia"/>
          <w:b/>
          <w:sz w:val="24"/>
          <w:szCs w:val="24"/>
          <w:u w:val="single"/>
        </w:rPr>
      </w:pPr>
      <w:r w:rsidRPr="004C3E00">
        <w:rPr>
          <w:rFonts w:asciiTheme="minorEastAsia" w:hAnsiTheme="minorEastAsia" w:hint="eastAsia"/>
          <w:b/>
          <w:sz w:val="24"/>
          <w:szCs w:val="24"/>
          <w:u w:val="single"/>
        </w:rPr>
        <w:t>什么是格式良好的XML文档？</w:t>
      </w:r>
    </w:p>
    <w:p w:rsidR="00EB505A" w:rsidRPr="004C3E00" w:rsidRDefault="00EB505A" w:rsidP="004C3E00">
      <w:pPr>
        <w:spacing w:line="360" w:lineRule="auto"/>
        <w:rPr>
          <w:sz w:val="24"/>
          <w:szCs w:val="24"/>
        </w:rPr>
      </w:pPr>
      <w:r w:rsidRPr="004C3E00">
        <w:rPr>
          <w:rFonts w:hint="eastAsia"/>
          <w:bCs/>
          <w:sz w:val="24"/>
          <w:szCs w:val="24"/>
        </w:rPr>
        <w:t>格式良好的文档遵守</w:t>
      </w:r>
      <w:r w:rsidRPr="004C3E00">
        <w:rPr>
          <w:rFonts w:hint="eastAsia"/>
          <w:bCs/>
          <w:sz w:val="24"/>
          <w:szCs w:val="24"/>
        </w:rPr>
        <w:t xml:space="preserve"> </w:t>
      </w:r>
      <w:r w:rsidRPr="004C3E00">
        <w:rPr>
          <w:bCs/>
          <w:sz w:val="24"/>
          <w:szCs w:val="24"/>
        </w:rPr>
        <w:t xml:space="preserve">XML </w:t>
      </w:r>
      <w:r w:rsidRPr="004C3E00">
        <w:rPr>
          <w:rFonts w:hint="eastAsia"/>
          <w:bCs/>
          <w:sz w:val="24"/>
          <w:szCs w:val="24"/>
        </w:rPr>
        <w:t>语法，但没有</w:t>
      </w:r>
      <w:r w:rsidRPr="004C3E00">
        <w:rPr>
          <w:rFonts w:hint="eastAsia"/>
          <w:bCs/>
          <w:sz w:val="24"/>
          <w:szCs w:val="24"/>
        </w:rPr>
        <w:t xml:space="preserve"> </w:t>
      </w:r>
      <w:r w:rsidRPr="004C3E00">
        <w:rPr>
          <w:bCs/>
          <w:sz w:val="24"/>
          <w:szCs w:val="24"/>
        </w:rPr>
        <w:t xml:space="preserve">DTD </w:t>
      </w:r>
      <w:r w:rsidRPr="004C3E00">
        <w:rPr>
          <w:rFonts w:hint="eastAsia"/>
          <w:bCs/>
          <w:sz w:val="24"/>
          <w:szCs w:val="24"/>
        </w:rPr>
        <w:t>或模式。</w:t>
      </w:r>
      <w:r w:rsidRPr="004C3E00">
        <w:rPr>
          <w:rFonts w:hint="eastAsia"/>
          <w:sz w:val="24"/>
          <w:szCs w:val="24"/>
        </w:rPr>
        <w:t>格式良好的</w:t>
      </w:r>
      <w:r w:rsidRPr="004C3E00">
        <w:rPr>
          <w:rFonts w:hint="eastAsia"/>
          <w:sz w:val="24"/>
          <w:szCs w:val="24"/>
        </w:rPr>
        <w:t>XML</w:t>
      </w:r>
      <w:r w:rsidRPr="004C3E00">
        <w:rPr>
          <w:rFonts w:hint="eastAsia"/>
          <w:sz w:val="24"/>
          <w:szCs w:val="24"/>
        </w:rPr>
        <w:t>文档要满足四原则：</w:t>
      </w:r>
    </w:p>
    <w:p w:rsidR="00EB505A" w:rsidRPr="004C3E00" w:rsidRDefault="00EB505A" w:rsidP="004C3E00">
      <w:pPr>
        <w:pStyle w:val="a5"/>
        <w:numPr>
          <w:ilvl w:val="0"/>
          <w:numId w:val="15"/>
        </w:numPr>
        <w:spacing w:line="360" w:lineRule="auto"/>
        <w:ind w:left="0" w:firstLineChars="0" w:firstLine="0"/>
        <w:rPr>
          <w:sz w:val="24"/>
          <w:szCs w:val="24"/>
        </w:rPr>
      </w:pPr>
      <w:r w:rsidRPr="004C3E00">
        <w:rPr>
          <w:rFonts w:hint="eastAsia"/>
          <w:sz w:val="24"/>
          <w:szCs w:val="24"/>
        </w:rPr>
        <w:t>元素规则：</w:t>
      </w:r>
    </w:p>
    <w:p w:rsidR="00EB505A" w:rsidRPr="004C3E00" w:rsidRDefault="00EB505A" w:rsidP="004C3E00">
      <w:pPr>
        <w:spacing w:line="360" w:lineRule="auto"/>
        <w:rPr>
          <w:sz w:val="24"/>
          <w:szCs w:val="24"/>
        </w:rPr>
      </w:pPr>
      <w:r w:rsidRPr="004C3E00">
        <w:rPr>
          <w:rFonts w:hint="eastAsia"/>
          <w:bCs/>
          <w:sz w:val="24"/>
          <w:szCs w:val="24"/>
        </w:rPr>
        <w:t>名字中不能包含空格</w:t>
      </w:r>
    </w:p>
    <w:p w:rsidR="00EB505A" w:rsidRPr="004C3E00" w:rsidRDefault="00EB505A" w:rsidP="004C3E00">
      <w:pPr>
        <w:spacing w:line="360" w:lineRule="auto"/>
        <w:rPr>
          <w:sz w:val="24"/>
          <w:szCs w:val="24"/>
        </w:rPr>
      </w:pPr>
      <w:r w:rsidRPr="004C3E00">
        <w:rPr>
          <w:rFonts w:hint="eastAsia"/>
          <w:bCs/>
          <w:sz w:val="24"/>
          <w:szCs w:val="24"/>
        </w:rPr>
        <w:t>名字不能以数字或标点符号开头</w:t>
      </w:r>
    </w:p>
    <w:p w:rsidR="00EB505A" w:rsidRPr="004C3E00" w:rsidRDefault="00EB505A" w:rsidP="004C3E00">
      <w:pPr>
        <w:spacing w:line="360" w:lineRule="auto"/>
        <w:rPr>
          <w:sz w:val="24"/>
          <w:szCs w:val="24"/>
        </w:rPr>
      </w:pPr>
      <w:r w:rsidRPr="004C3E00">
        <w:rPr>
          <w:rFonts w:hint="eastAsia"/>
          <w:bCs/>
          <w:sz w:val="24"/>
          <w:szCs w:val="24"/>
        </w:rPr>
        <w:t>名字不能以任何大小写的</w:t>
      </w:r>
      <w:r w:rsidRPr="004C3E00">
        <w:rPr>
          <w:bCs/>
          <w:sz w:val="24"/>
          <w:szCs w:val="24"/>
        </w:rPr>
        <w:t>xml</w:t>
      </w:r>
      <w:r w:rsidRPr="004C3E00">
        <w:rPr>
          <w:rFonts w:hint="eastAsia"/>
          <w:bCs/>
          <w:sz w:val="24"/>
          <w:szCs w:val="24"/>
        </w:rPr>
        <w:t>开头</w:t>
      </w:r>
    </w:p>
    <w:p w:rsidR="00EB505A" w:rsidRPr="004C3E00" w:rsidRDefault="00EB505A" w:rsidP="004C3E00">
      <w:pPr>
        <w:spacing w:line="360" w:lineRule="auto"/>
        <w:rPr>
          <w:sz w:val="24"/>
          <w:szCs w:val="24"/>
        </w:rPr>
      </w:pPr>
      <w:r w:rsidRPr="004C3E00">
        <w:rPr>
          <w:rFonts w:hint="eastAsia"/>
          <w:bCs/>
          <w:sz w:val="24"/>
          <w:szCs w:val="24"/>
        </w:rPr>
        <w:t>左尖括号（</w:t>
      </w:r>
      <w:r w:rsidRPr="004C3E00">
        <w:rPr>
          <w:bCs/>
          <w:sz w:val="24"/>
          <w:szCs w:val="24"/>
        </w:rPr>
        <w:t>&lt;</w:t>
      </w:r>
      <w:r w:rsidRPr="004C3E00">
        <w:rPr>
          <w:rFonts w:hint="eastAsia"/>
          <w:bCs/>
          <w:sz w:val="24"/>
          <w:szCs w:val="24"/>
        </w:rPr>
        <w:t>）后不可以有空格</w:t>
      </w:r>
    </w:p>
    <w:p w:rsidR="00EB505A" w:rsidRPr="004C3E00" w:rsidRDefault="00EB505A" w:rsidP="004C3E00">
      <w:pPr>
        <w:spacing w:line="360" w:lineRule="auto"/>
        <w:rPr>
          <w:sz w:val="24"/>
          <w:szCs w:val="24"/>
        </w:rPr>
      </w:pPr>
      <w:r w:rsidRPr="004C3E00">
        <w:rPr>
          <w:rFonts w:hint="eastAsia"/>
          <w:bCs/>
          <w:sz w:val="24"/>
          <w:szCs w:val="24"/>
        </w:rPr>
        <w:t>起始和结束标签的大小写必须一致</w:t>
      </w:r>
    </w:p>
    <w:p w:rsidR="00EB505A" w:rsidRPr="004C3E00" w:rsidRDefault="00EB505A" w:rsidP="004C3E00">
      <w:pPr>
        <w:spacing w:line="360" w:lineRule="auto"/>
        <w:rPr>
          <w:sz w:val="24"/>
          <w:szCs w:val="24"/>
        </w:rPr>
      </w:pPr>
      <w:r w:rsidRPr="004C3E00">
        <w:rPr>
          <w:bCs/>
          <w:sz w:val="24"/>
          <w:szCs w:val="24"/>
        </w:rPr>
        <w:t>XML</w:t>
      </w:r>
      <w:r w:rsidRPr="004C3E00">
        <w:rPr>
          <w:rFonts w:hint="eastAsia"/>
          <w:bCs/>
          <w:sz w:val="24"/>
          <w:szCs w:val="24"/>
        </w:rPr>
        <w:t>文件中出现的第一个元素是根元素</w:t>
      </w:r>
    </w:p>
    <w:p w:rsidR="00EB505A" w:rsidRPr="004C3E00" w:rsidRDefault="00EB505A" w:rsidP="004C3E00">
      <w:pPr>
        <w:spacing w:line="360" w:lineRule="auto"/>
        <w:rPr>
          <w:sz w:val="24"/>
          <w:szCs w:val="24"/>
        </w:rPr>
      </w:pPr>
      <w:r w:rsidRPr="004C3E00">
        <w:rPr>
          <w:rFonts w:hint="eastAsia"/>
          <w:bCs/>
          <w:sz w:val="24"/>
          <w:szCs w:val="24"/>
        </w:rPr>
        <w:t>根元素必须有完整的起始和结束标签</w:t>
      </w:r>
    </w:p>
    <w:p w:rsidR="00EB505A" w:rsidRPr="004C3E00" w:rsidRDefault="00EB505A" w:rsidP="004C3E00">
      <w:pPr>
        <w:spacing w:line="360" w:lineRule="auto"/>
        <w:rPr>
          <w:sz w:val="24"/>
          <w:szCs w:val="24"/>
        </w:rPr>
      </w:pPr>
      <w:r w:rsidRPr="004C3E00">
        <w:rPr>
          <w:rFonts w:hint="eastAsia"/>
          <w:bCs/>
          <w:sz w:val="24"/>
          <w:szCs w:val="24"/>
        </w:rPr>
        <w:t>所有的子元素必须嵌套在一个根元素中</w:t>
      </w:r>
    </w:p>
    <w:p w:rsidR="00EB505A" w:rsidRPr="004C3E00" w:rsidRDefault="00EB505A" w:rsidP="004C3E00">
      <w:pPr>
        <w:spacing w:line="360" w:lineRule="auto"/>
        <w:rPr>
          <w:sz w:val="24"/>
          <w:szCs w:val="24"/>
        </w:rPr>
      </w:pPr>
      <w:r w:rsidRPr="004C3E00">
        <w:rPr>
          <w:rFonts w:hint="eastAsia"/>
          <w:bCs/>
          <w:sz w:val="24"/>
          <w:szCs w:val="24"/>
        </w:rPr>
        <w:t>嵌套元素不可以相互重叠</w:t>
      </w:r>
    </w:p>
    <w:p w:rsidR="00EB505A" w:rsidRPr="004C3E00" w:rsidRDefault="00EB505A" w:rsidP="004C3E00">
      <w:pPr>
        <w:spacing w:line="360" w:lineRule="auto"/>
        <w:rPr>
          <w:sz w:val="24"/>
          <w:szCs w:val="24"/>
        </w:rPr>
      </w:pPr>
      <w:r w:rsidRPr="004C3E00">
        <w:rPr>
          <w:rFonts w:hint="eastAsia"/>
          <w:bCs/>
          <w:sz w:val="24"/>
          <w:szCs w:val="24"/>
        </w:rPr>
        <w:t>子元素如果内容为</w:t>
      </w:r>
      <w:proofErr w:type="gramStart"/>
      <w:r w:rsidRPr="004C3E00">
        <w:rPr>
          <w:rFonts w:hint="eastAsia"/>
          <w:bCs/>
          <w:sz w:val="24"/>
          <w:szCs w:val="24"/>
        </w:rPr>
        <w:t>空可以</w:t>
      </w:r>
      <w:proofErr w:type="gramEnd"/>
      <w:r w:rsidRPr="004C3E00">
        <w:rPr>
          <w:rFonts w:hint="eastAsia"/>
          <w:bCs/>
          <w:sz w:val="24"/>
          <w:szCs w:val="24"/>
        </w:rPr>
        <w:t>缩写标签</w:t>
      </w:r>
    </w:p>
    <w:p w:rsidR="00EB505A" w:rsidRPr="004C3E00" w:rsidRDefault="00EB505A" w:rsidP="004C3E00">
      <w:pPr>
        <w:pStyle w:val="a5"/>
        <w:numPr>
          <w:ilvl w:val="0"/>
          <w:numId w:val="15"/>
        </w:numPr>
        <w:spacing w:line="360" w:lineRule="auto"/>
        <w:ind w:left="0" w:firstLineChars="0" w:firstLine="0"/>
        <w:rPr>
          <w:sz w:val="24"/>
          <w:szCs w:val="24"/>
        </w:rPr>
      </w:pPr>
      <w:r w:rsidRPr="004C3E00">
        <w:rPr>
          <w:rFonts w:hint="eastAsia"/>
          <w:sz w:val="24"/>
          <w:szCs w:val="24"/>
        </w:rPr>
        <w:t>根元素：</w:t>
      </w:r>
    </w:p>
    <w:p w:rsidR="00EB505A" w:rsidRPr="004C3E00" w:rsidRDefault="00EB505A" w:rsidP="004C3E00">
      <w:pPr>
        <w:pStyle w:val="a5"/>
        <w:spacing w:line="360" w:lineRule="auto"/>
        <w:ind w:firstLineChars="0" w:firstLine="0"/>
        <w:rPr>
          <w:sz w:val="24"/>
          <w:szCs w:val="24"/>
        </w:rPr>
      </w:pPr>
      <w:r w:rsidRPr="004C3E00">
        <w:rPr>
          <w:rFonts w:hint="eastAsia"/>
          <w:sz w:val="24"/>
          <w:szCs w:val="24"/>
        </w:rPr>
        <w:t>在</w:t>
      </w:r>
      <w:r w:rsidRPr="004C3E00">
        <w:rPr>
          <w:sz w:val="24"/>
          <w:szCs w:val="24"/>
        </w:rPr>
        <w:t>XML</w:t>
      </w:r>
      <w:r w:rsidRPr="004C3E00">
        <w:rPr>
          <w:rFonts w:hint="eastAsia"/>
          <w:sz w:val="24"/>
          <w:szCs w:val="24"/>
        </w:rPr>
        <w:t>文件中有且只能够有一个根元素。</w:t>
      </w:r>
      <w:r w:rsidRPr="004C3E00">
        <w:rPr>
          <w:bCs/>
          <w:sz w:val="24"/>
          <w:szCs w:val="24"/>
        </w:rPr>
        <w:t xml:space="preserve">XML </w:t>
      </w:r>
      <w:r w:rsidRPr="004C3E00">
        <w:rPr>
          <w:rFonts w:hint="eastAsia"/>
          <w:bCs/>
          <w:sz w:val="24"/>
          <w:szCs w:val="24"/>
        </w:rPr>
        <w:t>文档必须包含在一个单一元素中。这个单一元素称为</w:t>
      </w:r>
      <w:r w:rsidRPr="004C3E00">
        <w:rPr>
          <w:rFonts w:hint="eastAsia"/>
          <w:bCs/>
          <w:sz w:val="24"/>
          <w:szCs w:val="24"/>
        </w:rPr>
        <w:lastRenderedPageBreak/>
        <w:t>根元素，它包含文档中所有文本和所有其它元素。</w:t>
      </w:r>
      <w:r w:rsidRPr="004C3E00">
        <w:rPr>
          <w:bCs/>
          <w:sz w:val="24"/>
          <w:szCs w:val="24"/>
        </w:rPr>
        <w:t xml:space="preserve">XML </w:t>
      </w:r>
      <w:r w:rsidRPr="004C3E00">
        <w:rPr>
          <w:rFonts w:hint="eastAsia"/>
          <w:bCs/>
          <w:sz w:val="24"/>
          <w:szCs w:val="24"/>
        </w:rPr>
        <w:t>文档包含在一个单一元素中。文档有注释在根元素之外；那是完全合乎规则的。</w:t>
      </w:r>
      <w:r w:rsidRPr="004C3E00">
        <w:rPr>
          <w:rFonts w:hint="eastAsia"/>
          <w:sz w:val="24"/>
          <w:szCs w:val="24"/>
        </w:rPr>
        <w:t>而不包含</w:t>
      </w:r>
      <w:proofErr w:type="gramStart"/>
      <w:r w:rsidRPr="004C3E00">
        <w:rPr>
          <w:rFonts w:hint="eastAsia"/>
          <w:sz w:val="24"/>
          <w:szCs w:val="24"/>
        </w:rPr>
        <w:t>单一根</w:t>
      </w:r>
      <w:proofErr w:type="gramEnd"/>
      <w:r w:rsidRPr="004C3E00">
        <w:rPr>
          <w:rFonts w:hint="eastAsia"/>
          <w:sz w:val="24"/>
          <w:szCs w:val="24"/>
        </w:rPr>
        <w:t>元素的文档不管该文档可能包含什么信息，</w:t>
      </w:r>
      <w:r w:rsidRPr="004C3E00">
        <w:rPr>
          <w:rFonts w:hint="eastAsia"/>
          <w:sz w:val="24"/>
          <w:szCs w:val="24"/>
        </w:rPr>
        <w:t xml:space="preserve">XML </w:t>
      </w:r>
      <w:proofErr w:type="gramStart"/>
      <w:r w:rsidRPr="004C3E00">
        <w:rPr>
          <w:rFonts w:hint="eastAsia"/>
          <w:sz w:val="24"/>
          <w:szCs w:val="24"/>
        </w:rPr>
        <w:t>解析器</w:t>
      </w:r>
      <w:proofErr w:type="gramEnd"/>
      <w:r w:rsidRPr="004C3E00">
        <w:rPr>
          <w:rFonts w:hint="eastAsia"/>
          <w:sz w:val="24"/>
          <w:szCs w:val="24"/>
        </w:rPr>
        <w:t>都会拒绝它。</w:t>
      </w:r>
    </w:p>
    <w:p w:rsidR="00EB505A" w:rsidRPr="004C3E00" w:rsidRDefault="00EB505A" w:rsidP="004C3E00">
      <w:pPr>
        <w:pStyle w:val="a5"/>
        <w:numPr>
          <w:ilvl w:val="0"/>
          <w:numId w:val="15"/>
        </w:numPr>
        <w:spacing w:line="360" w:lineRule="auto"/>
        <w:ind w:left="0" w:firstLineChars="0" w:firstLine="0"/>
        <w:rPr>
          <w:sz w:val="24"/>
          <w:szCs w:val="24"/>
        </w:rPr>
      </w:pPr>
      <w:r w:rsidRPr="004C3E00">
        <w:rPr>
          <w:rFonts w:hint="eastAsia"/>
          <w:sz w:val="24"/>
          <w:szCs w:val="24"/>
        </w:rPr>
        <w:t>必须有结束标记：</w:t>
      </w:r>
    </w:p>
    <w:p w:rsidR="00EB505A" w:rsidRPr="004C3E00" w:rsidRDefault="00EB505A" w:rsidP="004C3E00">
      <w:pPr>
        <w:pStyle w:val="a5"/>
        <w:spacing w:line="360" w:lineRule="auto"/>
        <w:ind w:firstLineChars="0" w:firstLine="0"/>
        <w:rPr>
          <w:bCs/>
          <w:sz w:val="24"/>
          <w:szCs w:val="24"/>
        </w:rPr>
      </w:pPr>
      <w:r w:rsidRPr="004C3E00">
        <w:rPr>
          <w:rFonts w:hint="eastAsia"/>
          <w:bCs/>
          <w:sz w:val="24"/>
          <w:szCs w:val="24"/>
        </w:rPr>
        <w:t>不能省去任何结束标记。在</w:t>
      </w:r>
      <w:r w:rsidRPr="004C3E00">
        <w:rPr>
          <w:rFonts w:hint="eastAsia"/>
          <w:bCs/>
          <w:sz w:val="24"/>
          <w:szCs w:val="24"/>
        </w:rPr>
        <w:t>XML</w:t>
      </w:r>
      <w:r w:rsidRPr="004C3E00">
        <w:rPr>
          <w:rFonts w:hint="eastAsia"/>
          <w:bCs/>
          <w:sz w:val="24"/>
          <w:szCs w:val="24"/>
        </w:rPr>
        <w:t>文件中的标记必须正确地关闭，也就是说，在</w:t>
      </w:r>
      <w:r w:rsidRPr="004C3E00">
        <w:rPr>
          <w:rFonts w:hint="eastAsia"/>
          <w:bCs/>
          <w:sz w:val="24"/>
          <w:szCs w:val="24"/>
        </w:rPr>
        <w:t>XML</w:t>
      </w:r>
      <w:r w:rsidRPr="004C3E00">
        <w:rPr>
          <w:rFonts w:hint="eastAsia"/>
          <w:bCs/>
          <w:sz w:val="24"/>
          <w:szCs w:val="24"/>
        </w:rPr>
        <w:t>文件中，控制标记必</w:t>
      </w:r>
      <w:r w:rsidRPr="004C3E00">
        <w:rPr>
          <w:rFonts w:hint="eastAsia"/>
          <w:bCs/>
          <w:sz w:val="24"/>
          <w:szCs w:val="24"/>
        </w:rPr>
        <w:t xml:space="preserve"> </w:t>
      </w:r>
      <w:r w:rsidRPr="004C3E00">
        <w:rPr>
          <w:rFonts w:hint="eastAsia"/>
          <w:bCs/>
          <w:sz w:val="24"/>
          <w:szCs w:val="24"/>
        </w:rPr>
        <w:t>须有与之对应的结束标记。如果一个元素根本不包含标记，则称为空元素；</w:t>
      </w:r>
      <w:r w:rsidRPr="004C3E00">
        <w:rPr>
          <w:bCs/>
          <w:sz w:val="24"/>
          <w:szCs w:val="24"/>
        </w:rPr>
        <w:t xml:space="preserve">HTML </w:t>
      </w:r>
      <w:r w:rsidRPr="004C3E00">
        <w:rPr>
          <w:rFonts w:hint="eastAsia"/>
          <w:bCs/>
          <w:sz w:val="24"/>
          <w:szCs w:val="24"/>
        </w:rPr>
        <w:t>换行（</w:t>
      </w:r>
      <w:r w:rsidRPr="004C3E00">
        <w:rPr>
          <w:rFonts w:hint="eastAsia"/>
          <w:bCs/>
          <w:sz w:val="24"/>
          <w:szCs w:val="24"/>
        </w:rPr>
        <w:t>&lt;</w:t>
      </w:r>
      <w:proofErr w:type="spellStart"/>
      <w:r w:rsidRPr="004C3E00">
        <w:rPr>
          <w:rFonts w:hint="eastAsia"/>
          <w:bCs/>
          <w:sz w:val="24"/>
          <w:szCs w:val="24"/>
        </w:rPr>
        <w:t>br</w:t>
      </w:r>
      <w:proofErr w:type="spellEnd"/>
      <w:r w:rsidRPr="004C3E00">
        <w:rPr>
          <w:rFonts w:hint="eastAsia"/>
          <w:bCs/>
          <w:sz w:val="24"/>
          <w:szCs w:val="24"/>
        </w:rPr>
        <w:t>&gt;</w:t>
      </w:r>
      <w:r w:rsidRPr="004C3E00">
        <w:rPr>
          <w:rFonts w:hint="eastAsia"/>
          <w:bCs/>
          <w:sz w:val="24"/>
          <w:szCs w:val="24"/>
        </w:rPr>
        <w:t>）和图像（</w:t>
      </w:r>
      <w:r w:rsidRPr="004C3E00">
        <w:rPr>
          <w:rFonts w:hint="eastAsia"/>
          <w:bCs/>
          <w:sz w:val="24"/>
          <w:szCs w:val="24"/>
        </w:rPr>
        <w:t>&lt;</w:t>
      </w:r>
      <w:proofErr w:type="spellStart"/>
      <w:r w:rsidRPr="004C3E00">
        <w:rPr>
          <w:rFonts w:hint="eastAsia"/>
          <w:bCs/>
          <w:sz w:val="24"/>
          <w:szCs w:val="24"/>
        </w:rPr>
        <w:t>img</w:t>
      </w:r>
      <w:proofErr w:type="spellEnd"/>
      <w:r w:rsidRPr="004C3E00">
        <w:rPr>
          <w:rFonts w:hint="eastAsia"/>
          <w:bCs/>
          <w:sz w:val="24"/>
          <w:szCs w:val="24"/>
        </w:rPr>
        <w:t>&gt;</w:t>
      </w:r>
      <w:r w:rsidRPr="004C3E00">
        <w:rPr>
          <w:rFonts w:hint="eastAsia"/>
          <w:bCs/>
          <w:sz w:val="24"/>
          <w:szCs w:val="24"/>
        </w:rPr>
        <w:t>）元素就是两个例子。在</w:t>
      </w:r>
      <w:r w:rsidRPr="004C3E00">
        <w:rPr>
          <w:rFonts w:hint="eastAsia"/>
          <w:bCs/>
          <w:sz w:val="24"/>
          <w:szCs w:val="24"/>
        </w:rPr>
        <w:t xml:space="preserve"> </w:t>
      </w:r>
      <w:r w:rsidRPr="004C3E00">
        <w:rPr>
          <w:bCs/>
          <w:sz w:val="24"/>
          <w:szCs w:val="24"/>
        </w:rPr>
        <w:t xml:space="preserve">XML </w:t>
      </w:r>
      <w:r w:rsidRPr="004C3E00">
        <w:rPr>
          <w:rFonts w:hint="eastAsia"/>
          <w:bCs/>
          <w:sz w:val="24"/>
          <w:szCs w:val="24"/>
        </w:rPr>
        <w:t>文档的空元素中，您可以把结束斜杠放在开始标记中。</w:t>
      </w:r>
    </w:p>
    <w:p w:rsidR="00EB505A" w:rsidRPr="004C3E00" w:rsidRDefault="00EB505A" w:rsidP="004C3E00">
      <w:pPr>
        <w:pStyle w:val="a5"/>
        <w:spacing w:line="360" w:lineRule="auto"/>
        <w:ind w:firstLineChars="0" w:firstLine="0"/>
        <w:rPr>
          <w:sz w:val="24"/>
          <w:szCs w:val="24"/>
        </w:rPr>
      </w:pPr>
      <w:r w:rsidRPr="004C3E00">
        <w:rPr>
          <w:rFonts w:hint="eastAsia"/>
          <w:bCs/>
          <w:sz w:val="24"/>
          <w:szCs w:val="24"/>
        </w:rPr>
        <w:t>下面的两个换行元素和两个图像元素对于</w:t>
      </w:r>
      <w:r w:rsidRPr="004C3E00">
        <w:rPr>
          <w:rFonts w:hint="eastAsia"/>
          <w:bCs/>
          <w:sz w:val="24"/>
          <w:szCs w:val="24"/>
        </w:rPr>
        <w:t xml:space="preserve"> </w:t>
      </w:r>
      <w:r w:rsidRPr="004C3E00">
        <w:rPr>
          <w:bCs/>
          <w:sz w:val="24"/>
          <w:szCs w:val="24"/>
        </w:rPr>
        <w:t xml:space="preserve">XML </w:t>
      </w:r>
      <w:proofErr w:type="gramStart"/>
      <w:r w:rsidRPr="004C3E00">
        <w:rPr>
          <w:rFonts w:hint="eastAsia"/>
          <w:bCs/>
          <w:sz w:val="24"/>
          <w:szCs w:val="24"/>
        </w:rPr>
        <w:t>解析器</w:t>
      </w:r>
      <w:proofErr w:type="gramEnd"/>
      <w:r w:rsidRPr="004C3E00">
        <w:rPr>
          <w:rFonts w:hint="eastAsia"/>
          <w:bCs/>
          <w:sz w:val="24"/>
          <w:szCs w:val="24"/>
        </w:rPr>
        <w:t>来说是一回事：</w:t>
      </w:r>
    </w:p>
    <w:p w:rsidR="00EB505A" w:rsidRPr="004C3E00" w:rsidRDefault="00EB505A" w:rsidP="004C3E00">
      <w:pPr>
        <w:pStyle w:val="a5"/>
        <w:spacing w:line="360" w:lineRule="auto"/>
        <w:ind w:firstLineChars="0" w:firstLine="0"/>
        <w:rPr>
          <w:sz w:val="24"/>
          <w:szCs w:val="24"/>
        </w:rPr>
      </w:pPr>
      <w:r w:rsidRPr="004C3E00">
        <w:rPr>
          <w:bCs/>
          <w:sz w:val="24"/>
          <w:szCs w:val="24"/>
        </w:rPr>
        <w:t>&lt;</w:t>
      </w:r>
      <w:proofErr w:type="spellStart"/>
      <w:r w:rsidRPr="004C3E00">
        <w:rPr>
          <w:bCs/>
          <w:sz w:val="24"/>
          <w:szCs w:val="24"/>
        </w:rPr>
        <w:t>img</w:t>
      </w:r>
      <w:proofErr w:type="spellEnd"/>
      <w:r w:rsidRPr="004C3E00">
        <w:rPr>
          <w:bCs/>
          <w:sz w:val="24"/>
          <w:szCs w:val="24"/>
        </w:rPr>
        <w:t xml:space="preserve"> </w:t>
      </w:r>
      <w:proofErr w:type="spellStart"/>
      <w:r w:rsidRPr="004C3E00">
        <w:rPr>
          <w:bCs/>
          <w:sz w:val="24"/>
          <w:szCs w:val="24"/>
        </w:rPr>
        <w:t>src</w:t>
      </w:r>
      <w:proofErr w:type="spellEnd"/>
      <w:r w:rsidRPr="004C3E00">
        <w:rPr>
          <w:bCs/>
          <w:sz w:val="24"/>
          <w:szCs w:val="24"/>
        </w:rPr>
        <w:t>="</w:t>
      </w:r>
      <w:proofErr w:type="gramStart"/>
      <w:r w:rsidRPr="004C3E00">
        <w:rPr>
          <w:bCs/>
          <w:sz w:val="24"/>
          <w:szCs w:val="24"/>
        </w:rPr>
        <w:t>..</w:t>
      </w:r>
      <w:proofErr w:type="gramEnd"/>
      <w:r w:rsidRPr="004C3E00">
        <w:rPr>
          <w:bCs/>
          <w:sz w:val="24"/>
          <w:szCs w:val="24"/>
        </w:rPr>
        <w:t>/</w:t>
      </w:r>
      <w:proofErr w:type="spellStart"/>
      <w:r w:rsidRPr="004C3E00">
        <w:rPr>
          <w:bCs/>
          <w:sz w:val="24"/>
          <w:szCs w:val="24"/>
        </w:rPr>
        <w:t>img</w:t>
      </w:r>
      <w:proofErr w:type="spellEnd"/>
      <w:r w:rsidRPr="004C3E00">
        <w:rPr>
          <w:bCs/>
          <w:sz w:val="24"/>
          <w:szCs w:val="24"/>
        </w:rPr>
        <w:t>/c.gif"&gt;&lt;/</w:t>
      </w:r>
      <w:proofErr w:type="spellStart"/>
      <w:r w:rsidRPr="004C3E00">
        <w:rPr>
          <w:bCs/>
          <w:sz w:val="24"/>
          <w:szCs w:val="24"/>
        </w:rPr>
        <w:t>img</w:t>
      </w:r>
      <w:proofErr w:type="spellEnd"/>
      <w:r w:rsidRPr="004C3E00">
        <w:rPr>
          <w:bCs/>
          <w:sz w:val="24"/>
          <w:szCs w:val="24"/>
        </w:rPr>
        <w:t>&gt;</w:t>
      </w:r>
    </w:p>
    <w:p w:rsidR="00EB505A" w:rsidRPr="004C3E00" w:rsidRDefault="00EB505A" w:rsidP="004C3E00">
      <w:pPr>
        <w:pStyle w:val="a5"/>
        <w:spacing w:line="360" w:lineRule="auto"/>
        <w:ind w:firstLineChars="0" w:firstLine="0"/>
        <w:rPr>
          <w:sz w:val="24"/>
          <w:szCs w:val="24"/>
        </w:rPr>
      </w:pPr>
      <w:r w:rsidRPr="004C3E00">
        <w:rPr>
          <w:bCs/>
          <w:sz w:val="24"/>
          <w:szCs w:val="24"/>
        </w:rPr>
        <w:t>&lt;</w:t>
      </w:r>
      <w:proofErr w:type="spellStart"/>
      <w:r w:rsidRPr="004C3E00">
        <w:rPr>
          <w:bCs/>
          <w:sz w:val="24"/>
          <w:szCs w:val="24"/>
        </w:rPr>
        <w:t>img</w:t>
      </w:r>
      <w:proofErr w:type="spellEnd"/>
      <w:r w:rsidRPr="004C3E00">
        <w:rPr>
          <w:bCs/>
          <w:sz w:val="24"/>
          <w:szCs w:val="24"/>
        </w:rPr>
        <w:t xml:space="preserve"> </w:t>
      </w:r>
      <w:proofErr w:type="spellStart"/>
      <w:r w:rsidRPr="004C3E00">
        <w:rPr>
          <w:bCs/>
          <w:sz w:val="24"/>
          <w:szCs w:val="24"/>
        </w:rPr>
        <w:t>src</w:t>
      </w:r>
      <w:proofErr w:type="spellEnd"/>
      <w:r w:rsidRPr="004C3E00">
        <w:rPr>
          <w:bCs/>
          <w:sz w:val="24"/>
          <w:szCs w:val="24"/>
        </w:rPr>
        <w:t>="</w:t>
      </w:r>
      <w:proofErr w:type="gramStart"/>
      <w:r w:rsidRPr="004C3E00">
        <w:rPr>
          <w:bCs/>
          <w:sz w:val="24"/>
          <w:szCs w:val="24"/>
        </w:rPr>
        <w:t>..</w:t>
      </w:r>
      <w:proofErr w:type="gramEnd"/>
      <w:r w:rsidRPr="004C3E00">
        <w:rPr>
          <w:bCs/>
          <w:sz w:val="24"/>
          <w:szCs w:val="24"/>
        </w:rPr>
        <w:t>/</w:t>
      </w:r>
      <w:proofErr w:type="spellStart"/>
      <w:r w:rsidRPr="004C3E00">
        <w:rPr>
          <w:bCs/>
          <w:sz w:val="24"/>
          <w:szCs w:val="24"/>
        </w:rPr>
        <w:t>img</w:t>
      </w:r>
      <w:proofErr w:type="spellEnd"/>
      <w:r w:rsidRPr="004C3E00">
        <w:rPr>
          <w:bCs/>
          <w:sz w:val="24"/>
          <w:szCs w:val="24"/>
        </w:rPr>
        <w:t xml:space="preserve">/c.gif" /&gt; </w:t>
      </w:r>
    </w:p>
    <w:p w:rsidR="00EB505A" w:rsidRPr="004C3E00" w:rsidRDefault="00EB505A" w:rsidP="004C3E00">
      <w:pPr>
        <w:pStyle w:val="a5"/>
        <w:numPr>
          <w:ilvl w:val="0"/>
          <w:numId w:val="15"/>
        </w:numPr>
        <w:spacing w:line="360" w:lineRule="auto"/>
        <w:ind w:left="0" w:firstLineChars="0" w:firstLine="0"/>
        <w:rPr>
          <w:sz w:val="24"/>
          <w:szCs w:val="24"/>
        </w:rPr>
      </w:pPr>
      <w:r w:rsidRPr="004C3E00">
        <w:rPr>
          <w:rFonts w:hint="eastAsia"/>
          <w:sz w:val="24"/>
          <w:szCs w:val="24"/>
        </w:rPr>
        <w:t>属性必须有用引号括起的值：</w:t>
      </w:r>
    </w:p>
    <w:p w:rsidR="00EB505A" w:rsidRPr="004C3E00" w:rsidRDefault="00EB505A" w:rsidP="004C3E00">
      <w:pPr>
        <w:pStyle w:val="a5"/>
        <w:spacing w:line="360" w:lineRule="auto"/>
        <w:ind w:firstLineChars="0" w:firstLine="0"/>
        <w:rPr>
          <w:sz w:val="24"/>
          <w:szCs w:val="24"/>
        </w:rPr>
      </w:pPr>
      <w:r w:rsidRPr="004C3E00">
        <w:rPr>
          <w:bCs/>
          <w:sz w:val="24"/>
          <w:szCs w:val="24"/>
        </w:rPr>
        <w:t xml:space="preserve">XML </w:t>
      </w:r>
      <w:r w:rsidRPr="004C3E00">
        <w:rPr>
          <w:rFonts w:hint="eastAsia"/>
          <w:bCs/>
          <w:sz w:val="24"/>
          <w:szCs w:val="24"/>
        </w:rPr>
        <w:t>文档中的属性有两个规则：</w:t>
      </w:r>
    </w:p>
    <w:p w:rsidR="00EB505A" w:rsidRPr="004C3E00" w:rsidRDefault="00EB505A" w:rsidP="004C3E00">
      <w:pPr>
        <w:pStyle w:val="a5"/>
        <w:numPr>
          <w:ilvl w:val="0"/>
          <w:numId w:val="16"/>
        </w:numPr>
        <w:spacing w:line="360" w:lineRule="auto"/>
        <w:ind w:left="0" w:firstLineChars="0" w:firstLine="0"/>
        <w:rPr>
          <w:sz w:val="24"/>
          <w:szCs w:val="24"/>
        </w:rPr>
      </w:pPr>
      <w:r w:rsidRPr="004C3E00">
        <w:rPr>
          <w:rFonts w:hint="eastAsia"/>
          <w:bCs/>
          <w:sz w:val="24"/>
          <w:szCs w:val="24"/>
        </w:rPr>
        <w:t>属性必须有值</w:t>
      </w:r>
      <w:r w:rsidRPr="004C3E00">
        <w:rPr>
          <w:rFonts w:hint="eastAsia"/>
          <w:bCs/>
          <w:sz w:val="24"/>
          <w:szCs w:val="24"/>
        </w:rPr>
        <w:t xml:space="preserve"> </w:t>
      </w:r>
    </w:p>
    <w:p w:rsidR="00EB505A" w:rsidRPr="004C3E00" w:rsidRDefault="00EB505A" w:rsidP="004C3E00">
      <w:pPr>
        <w:pStyle w:val="a5"/>
        <w:numPr>
          <w:ilvl w:val="0"/>
          <w:numId w:val="16"/>
        </w:numPr>
        <w:spacing w:line="360" w:lineRule="auto"/>
        <w:ind w:left="0" w:firstLineChars="0" w:firstLine="0"/>
        <w:rPr>
          <w:sz w:val="24"/>
          <w:szCs w:val="24"/>
        </w:rPr>
      </w:pPr>
      <w:r w:rsidRPr="004C3E00">
        <w:rPr>
          <w:rFonts w:hint="eastAsia"/>
          <w:bCs/>
          <w:sz w:val="24"/>
          <w:szCs w:val="24"/>
        </w:rPr>
        <w:t>那些</w:t>
      </w:r>
      <w:proofErr w:type="gramStart"/>
      <w:r w:rsidRPr="004C3E00">
        <w:rPr>
          <w:rFonts w:hint="eastAsia"/>
          <w:bCs/>
          <w:sz w:val="24"/>
          <w:szCs w:val="24"/>
        </w:rPr>
        <w:t>值必须</w:t>
      </w:r>
      <w:proofErr w:type="gramEnd"/>
      <w:r w:rsidRPr="004C3E00">
        <w:rPr>
          <w:rFonts w:hint="eastAsia"/>
          <w:bCs/>
          <w:sz w:val="24"/>
          <w:szCs w:val="24"/>
        </w:rPr>
        <w:t>用引号括起。</w:t>
      </w:r>
      <w:r w:rsidRPr="004C3E00">
        <w:rPr>
          <w:rFonts w:hint="eastAsia"/>
          <w:bCs/>
          <w:sz w:val="24"/>
          <w:szCs w:val="24"/>
        </w:rPr>
        <w:t xml:space="preserve"> </w:t>
      </w:r>
    </w:p>
    <w:p w:rsidR="00EB505A" w:rsidRPr="004C3E00" w:rsidRDefault="00EB505A" w:rsidP="004C3E00">
      <w:pPr>
        <w:pStyle w:val="a5"/>
        <w:spacing w:line="360" w:lineRule="auto"/>
        <w:ind w:firstLineChars="0" w:firstLine="0"/>
        <w:rPr>
          <w:sz w:val="24"/>
          <w:szCs w:val="24"/>
        </w:rPr>
      </w:pPr>
      <w:r w:rsidRPr="004C3E00">
        <w:rPr>
          <w:rFonts w:hint="eastAsia"/>
          <w:bCs/>
          <w:sz w:val="24"/>
          <w:szCs w:val="24"/>
        </w:rPr>
        <w:t>可以使用单引号，也可以使用双引号，但要始终保持一致。</w:t>
      </w:r>
      <w:r w:rsidRPr="004C3E00">
        <w:rPr>
          <w:rFonts w:hint="eastAsia"/>
          <w:sz w:val="24"/>
          <w:szCs w:val="24"/>
        </w:rPr>
        <w:t>属性</w:t>
      </w:r>
      <w:proofErr w:type="gramStart"/>
      <w:r w:rsidRPr="004C3E00">
        <w:rPr>
          <w:rFonts w:hint="eastAsia"/>
          <w:sz w:val="24"/>
          <w:szCs w:val="24"/>
        </w:rPr>
        <w:t>值必须</w:t>
      </w:r>
      <w:proofErr w:type="gramEnd"/>
      <w:r w:rsidRPr="004C3E00">
        <w:rPr>
          <w:rFonts w:hint="eastAsia"/>
          <w:sz w:val="24"/>
          <w:szCs w:val="24"/>
        </w:rPr>
        <w:t>要用“</w:t>
      </w:r>
      <w:r w:rsidRPr="004C3E00">
        <w:rPr>
          <w:rFonts w:hint="eastAsia"/>
          <w:sz w:val="24"/>
          <w:szCs w:val="24"/>
        </w:rPr>
        <w:t xml:space="preserve"> </w:t>
      </w:r>
      <w:r w:rsidRPr="004C3E00">
        <w:rPr>
          <w:rFonts w:hint="eastAsia"/>
          <w:sz w:val="24"/>
          <w:szCs w:val="24"/>
        </w:rPr>
        <w:t>”号</w:t>
      </w:r>
      <w:proofErr w:type="gramStart"/>
      <w:r w:rsidRPr="004C3E00">
        <w:rPr>
          <w:rFonts w:hint="eastAsia"/>
          <w:sz w:val="24"/>
          <w:szCs w:val="24"/>
        </w:rPr>
        <w:t>括</w:t>
      </w:r>
      <w:proofErr w:type="gramEnd"/>
      <w:r w:rsidRPr="004C3E00">
        <w:rPr>
          <w:rFonts w:hint="eastAsia"/>
          <w:sz w:val="24"/>
          <w:szCs w:val="24"/>
        </w:rPr>
        <w:t>起来。</w:t>
      </w:r>
    </w:p>
    <w:p w:rsidR="00EB505A" w:rsidRPr="004C3E00" w:rsidRDefault="00EB505A" w:rsidP="004C3E00">
      <w:pPr>
        <w:pStyle w:val="a5"/>
        <w:spacing w:line="360" w:lineRule="auto"/>
        <w:ind w:firstLineChars="0" w:firstLine="0"/>
        <w:rPr>
          <w:bCs/>
          <w:sz w:val="24"/>
          <w:szCs w:val="24"/>
        </w:rPr>
      </w:pPr>
    </w:p>
    <w:p w:rsidR="00EB505A" w:rsidRPr="004C3E00" w:rsidRDefault="00EB505A" w:rsidP="004C3E00">
      <w:pPr>
        <w:spacing w:line="360" w:lineRule="auto"/>
        <w:rPr>
          <w:sz w:val="24"/>
          <w:szCs w:val="24"/>
        </w:rPr>
      </w:pPr>
      <w:r w:rsidRPr="004C3E00">
        <w:rPr>
          <w:rFonts w:hint="eastAsia"/>
          <w:sz w:val="24"/>
          <w:szCs w:val="24"/>
        </w:rPr>
        <w:t>除以上的四个原则外，格式良好的</w:t>
      </w:r>
      <w:r w:rsidRPr="004C3E00">
        <w:rPr>
          <w:rFonts w:hint="eastAsia"/>
          <w:sz w:val="24"/>
          <w:szCs w:val="24"/>
        </w:rPr>
        <w:t>XML</w:t>
      </w:r>
      <w:r w:rsidRPr="004C3E00">
        <w:rPr>
          <w:rFonts w:hint="eastAsia"/>
          <w:sz w:val="24"/>
          <w:szCs w:val="24"/>
        </w:rPr>
        <w:t>文件还须满足：</w:t>
      </w:r>
    </w:p>
    <w:p w:rsidR="00EB505A" w:rsidRPr="004C3E00" w:rsidRDefault="00EB505A" w:rsidP="004C3E00">
      <w:pPr>
        <w:spacing w:line="360" w:lineRule="auto"/>
        <w:rPr>
          <w:sz w:val="24"/>
          <w:szCs w:val="24"/>
        </w:rPr>
      </w:pPr>
      <w:r w:rsidRPr="004C3E00">
        <w:rPr>
          <w:sz w:val="24"/>
          <w:szCs w:val="24"/>
        </w:rPr>
        <w:t>1.</w:t>
      </w:r>
      <w:r w:rsidRPr="004C3E00">
        <w:rPr>
          <w:rFonts w:hint="eastAsia"/>
          <w:sz w:val="24"/>
          <w:szCs w:val="24"/>
        </w:rPr>
        <w:t xml:space="preserve"> </w:t>
      </w:r>
      <w:r w:rsidRPr="004C3E00">
        <w:rPr>
          <w:sz w:val="24"/>
          <w:szCs w:val="24"/>
        </w:rPr>
        <w:t>XML</w:t>
      </w:r>
      <w:r w:rsidRPr="004C3E00">
        <w:rPr>
          <w:rFonts w:hint="eastAsia"/>
          <w:sz w:val="24"/>
          <w:szCs w:val="24"/>
        </w:rPr>
        <w:t>文件的第一行必须是声明该文件是</w:t>
      </w:r>
      <w:r w:rsidRPr="004C3E00">
        <w:rPr>
          <w:sz w:val="24"/>
          <w:szCs w:val="24"/>
        </w:rPr>
        <w:t>XML</w:t>
      </w:r>
      <w:r w:rsidRPr="004C3E00">
        <w:rPr>
          <w:rFonts w:hint="eastAsia"/>
          <w:sz w:val="24"/>
          <w:szCs w:val="24"/>
        </w:rPr>
        <w:t>文件以及它所使用的</w:t>
      </w:r>
      <w:r w:rsidRPr="004C3E00">
        <w:rPr>
          <w:sz w:val="24"/>
          <w:szCs w:val="24"/>
        </w:rPr>
        <w:t>XML</w:t>
      </w:r>
      <w:r w:rsidRPr="004C3E00">
        <w:rPr>
          <w:rFonts w:hint="eastAsia"/>
          <w:sz w:val="24"/>
          <w:szCs w:val="24"/>
        </w:rPr>
        <w:t>规范版本。在文件的前面不能够有其它元素或者注释。</w:t>
      </w:r>
    </w:p>
    <w:p w:rsidR="00EB505A" w:rsidRPr="004C3E00" w:rsidRDefault="00EB505A" w:rsidP="004C3E00">
      <w:pPr>
        <w:spacing w:line="360" w:lineRule="auto"/>
        <w:rPr>
          <w:sz w:val="24"/>
          <w:szCs w:val="24"/>
        </w:rPr>
      </w:pPr>
      <w:r w:rsidRPr="004C3E00">
        <w:rPr>
          <w:sz w:val="24"/>
          <w:szCs w:val="24"/>
        </w:rPr>
        <w:t>2.</w:t>
      </w:r>
      <w:r w:rsidRPr="004C3E00">
        <w:rPr>
          <w:rFonts w:hint="eastAsia"/>
          <w:sz w:val="24"/>
          <w:szCs w:val="24"/>
        </w:rPr>
        <w:t xml:space="preserve"> </w:t>
      </w:r>
      <w:r w:rsidRPr="004C3E00">
        <w:rPr>
          <w:rFonts w:hint="eastAsia"/>
          <w:sz w:val="24"/>
          <w:szCs w:val="24"/>
        </w:rPr>
        <w:t>标记之间不得交叉。</w:t>
      </w:r>
    </w:p>
    <w:p w:rsidR="00EB505A" w:rsidRPr="004C3E00" w:rsidRDefault="00EB505A" w:rsidP="004C3E00">
      <w:pPr>
        <w:spacing w:line="360" w:lineRule="auto"/>
        <w:rPr>
          <w:sz w:val="24"/>
          <w:szCs w:val="24"/>
        </w:rPr>
      </w:pPr>
      <w:r w:rsidRPr="004C3E00">
        <w:rPr>
          <w:rFonts w:hint="eastAsia"/>
          <w:sz w:val="24"/>
          <w:szCs w:val="24"/>
        </w:rPr>
        <w:t xml:space="preserve">3. </w:t>
      </w:r>
      <w:r w:rsidRPr="004C3E00">
        <w:rPr>
          <w:rFonts w:hint="eastAsia"/>
          <w:sz w:val="24"/>
          <w:szCs w:val="24"/>
        </w:rPr>
        <w:t>控制标记、指令和属性名称等英文要区分大小写。</w:t>
      </w:r>
    </w:p>
    <w:p w:rsidR="00EB505A" w:rsidRPr="004C3E00" w:rsidRDefault="00EB505A" w:rsidP="004C3E00">
      <w:pPr>
        <w:pStyle w:val="a5"/>
        <w:spacing w:line="360" w:lineRule="auto"/>
        <w:ind w:firstLineChars="0" w:firstLine="0"/>
        <w:rPr>
          <w:rFonts w:asciiTheme="minorEastAsia" w:hAnsiTheme="minorEastAsia"/>
          <w:b/>
          <w:sz w:val="24"/>
          <w:szCs w:val="24"/>
        </w:rPr>
      </w:pPr>
    </w:p>
    <w:p w:rsidR="008379C1" w:rsidRPr="004C3E00" w:rsidRDefault="008379C1" w:rsidP="004C3E00">
      <w:pPr>
        <w:pStyle w:val="a5"/>
        <w:numPr>
          <w:ilvl w:val="0"/>
          <w:numId w:val="12"/>
        </w:numPr>
        <w:spacing w:line="360" w:lineRule="auto"/>
        <w:ind w:left="0" w:firstLineChars="0" w:firstLine="0"/>
        <w:rPr>
          <w:rFonts w:asciiTheme="minorEastAsia" w:hAnsiTheme="minorEastAsia"/>
          <w:b/>
          <w:sz w:val="24"/>
          <w:szCs w:val="24"/>
          <w:u w:val="single"/>
        </w:rPr>
      </w:pPr>
      <w:r w:rsidRPr="004C3E00">
        <w:rPr>
          <w:rFonts w:asciiTheme="minorEastAsia" w:hAnsiTheme="minorEastAsia" w:hint="eastAsia"/>
          <w:b/>
          <w:sz w:val="24"/>
          <w:szCs w:val="24"/>
          <w:u w:val="single"/>
        </w:rPr>
        <w:t>试解释XML中的命名空间，并描述其使用的语法？</w:t>
      </w:r>
    </w:p>
    <w:p w:rsidR="00EB505A" w:rsidRPr="004C3E00" w:rsidRDefault="00EB505A" w:rsidP="004C3E00">
      <w:pPr>
        <w:pStyle w:val="a5"/>
        <w:numPr>
          <w:ilvl w:val="0"/>
          <w:numId w:val="42"/>
        </w:numPr>
        <w:spacing w:line="360" w:lineRule="auto"/>
        <w:ind w:firstLineChars="0"/>
        <w:rPr>
          <w:sz w:val="24"/>
          <w:szCs w:val="24"/>
        </w:rPr>
      </w:pPr>
      <w:r w:rsidRPr="004C3E00">
        <w:rPr>
          <w:rFonts w:hint="eastAsia"/>
          <w:sz w:val="24"/>
          <w:szCs w:val="24"/>
        </w:rPr>
        <w:t>定义：</w:t>
      </w:r>
    </w:p>
    <w:p w:rsidR="00EB505A" w:rsidRPr="004C3E00" w:rsidRDefault="00EB505A" w:rsidP="004C3E00">
      <w:pPr>
        <w:spacing w:line="360" w:lineRule="auto"/>
        <w:rPr>
          <w:sz w:val="24"/>
          <w:szCs w:val="24"/>
        </w:rPr>
      </w:pPr>
      <w:r w:rsidRPr="004C3E00">
        <w:rPr>
          <w:rFonts w:hint="eastAsia"/>
          <w:sz w:val="24"/>
          <w:szCs w:val="24"/>
        </w:rPr>
        <w:t>XML</w:t>
      </w:r>
      <w:r w:rsidRPr="004C3E00">
        <w:rPr>
          <w:rFonts w:hint="eastAsia"/>
          <w:sz w:val="24"/>
          <w:szCs w:val="24"/>
        </w:rPr>
        <w:t>文件</w:t>
      </w:r>
      <w:r w:rsidRPr="004C3E00">
        <w:rPr>
          <w:sz w:val="24"/>
          <w:szCs w:val="24"/>
        </w:rPr>
        <w:t>可以设计一个</w:t>
      </w:r>
      <w:r w:rsidRPr="004C3E00">
        <w:rPr>
          <w:sz w:val="24"/>
          <w:szCs w:val="24"/>
        </w:rPr>
        <w:t>XML</w:t>
      </w:r>
      <w:r w:rsidRPr="004C3E00">
        <w:rPr>
          <w:sz w:val="24"/>
          <w:szCs w:val="24"/>
        </w:rPr>
        <w:t>的</w:t>
      </w:r>
      <w:r w:rsidRPr="004C3E00">
        <w:rPr>
          <w:sz w:val="24"/>
          <w:szCs w:val="24"/>
        </w:rPr>
        <w:t>DTD</w:t>
      </w:r>
      <w:r w:rsidRPr="004C3E00">
        <w:rPr>
          <w:sz w:val="24"/>
          <w:szCs w:val="24"/>
        </w:rPr>
        <w:t>，产生新的标记语言。在一个</w:t>
      </w:r>
      <w:r w:rsidRPr="004C3E00">
        <w:rPr>
          <w:sz w:val="24"/>
          <w:szCs w:val="24"/>
        </w:rPr>
        <w:t>XML</w:t>
      </w:r>
      <w:r w:rsidRPr="004C3E00">
        <w:rPr>
          <w:sz w:val="24"/>
          <w:szCs w:val="24"/>
        </w:rPr>
        <w:t>文档中，</w:t>
      </w:r>
      <w:r w:rsidRPr="004C3E00">
        <w:rPr>
          <w:rFonts w:hint="eastAsia"/>
          <w:sz w:val="24"/>
          <w:szCs w:val="24"/>
        </w:rPr>
        <w:t>可以</w:t>
      </w:r>
      <w:r w:rsidRPr="004C3E00">
        <w:rPr>
          <w:sz w:val="24"/>
          <w:szCs w:val="24"/>
        </w:rPr>
        <w:t>包含由多个</w:t>
      </w:r>
      <w:r w:rsidRPr="004C3E00">
        <w:rPr>
          <w:sz w:val="24"/>
          <w:szCs w:val="24"/>
        </w:rPr>
        <w:t>DTD</w:t>
      </w:r>
      <w:r w:rsidRPr="004C3E00">
        <w:rPr>
          <w:sz w:val="24"/>
          <w:szCs w:val="24"/>
        </w:rPr>
        <w:t>描述的元素</w:t>
      </w:r>
      <w:r w:rsidRPr="004C3E00">
        <w:rPr>
          <w:rFonts w:hint="eastAsia"/>
          <w:sz w:val="24"/>
          <w:szCs w:val="24"/>
        </w:rPr>
        <w:t>。但是</w:t>
      </w:r>
      <w:r w:rsidRPr="004C3E00">
        <w:rPr>
          <w:sz w:val="24"/>
          <w:szCs w:val="24"/>
        </w:rPr>
        <w:t>这些元素之间</w:t>
      </w:r>
      <w:r w:rsidRPr="004C3E00">
        <w:rPr>
          <w:rFonts w:hint="eastAsia"/>
          <w:sz w:val="24"/>
          <w:szCs w:val="24"/>
        </w:rPr>
        <w:t>很容易</w:t>
      </w:r>
      <w:r w:rsidRPr="004C3E00">
        <w:rPr>
          <w:sz w:val="24"/>
          <w:szCs w:val="24"/>
        </w:rPr>
        <w:t>产生名字冲突</w:t>
      </w:r>
      <w:r w:rsidRPr="004C3E00">
        <w:rPr>
          <w:rFonts w:hint="eastAsia"/>
          <w:sz w:val="24"/>
          <w:szCs w:val="24"/>
        </w:rPr>
        <w:t>。命名空间就是为解决这类问题而存在。例如：可以</w:t>
      </w:r>
      <w:r w:rsidRPr="004C3E00">
        <w:rPr>
          <w:sz w:val="24"/>
          <w:szCs w:val="24"/>
        </w:rPr>
        <w:t>books=</w:t>
      </w:r>
      <w:proofErr w:type="gramStart"/>
      <w:r w:rsidRPr="004C3E00">
        <w:rPr>
          <w:sz w:val="24"/>
          <w:szCs w:val="24"/>
        </w:rPr>
        <w:t>”</w:t>
      </w:r>
      <w:proofErr w:type="gramEnd"/>
      <w:r w:rsidRPr="004C3E00">
        <w:rPr>
          <w:sz w:val="24"/>
          <w:szCs w:val="24"/>
        </w:rPr>
        <w:t>http://www.library.com/books:title</w:t>
      </w:r>
      <w:proofErr w:type="gramStart"/>
      <w:r w:rsidRPr="004C3E00">
        <w:rPr>
          <w:sz w:val="24"/>
          <w:szCs w:val="24"/>
        </w:rPr>
        <w:t>”</w:t>
      </w:r>
      <w:proofErr w:type="gramEnd"/>
      <w:r w:rsidRPr="004C3E00">
        <w:rPr>
          <w:sz w:val="24"/>
          <w:szCs w:val="24"/>
        </w:rPr>
        <w:t xml:space="preserve">, </w:t>
      </w:r>
      <w:r w:rsidRPr="004C3E00">
        <w:rPr>
          <w:sz w:val="24"/>
          <w:szCs w:val="24"/>
        </w:rPr>
        <w:t>然后在文档中这样使用</w:t>
      </w:r>
      <w:r w:rsidRPr="004C3E00">
        <w:rPr>
          <w:sz w:val="24"/>
          <w:szCs w:val="24"/>
        </w:rPr>
        <w:t>&lt;</w:t>
      </w:r>
      <w:proofErr w:type="spellStart"/>
      <w:r w:rsidRPr="004C3E00">
        <w:rPr>
          <w:sz w:val="24"/>
          <w:szCs w:val="24"/>
        </w:rPr>
        <w:t>books:title</w:t>
      </w:r>
      <w:proofErr w:type="spellEnd"/>
      <w:r w:rsidRPr="004C3E00">
        <w:rPr>
          <w:sz w:val="24"/>
          <w:szCs w:val="24"/>
        </w:rPr>
        <w:t>&gt;</w:t>
      </w:r>
      <w:r w:rsidRPr="004C3E00">
        <w:rPr>
          <w:sz w:val="24"/>
          <w:szCs w:val="24"/>
        </w:rPr>
        <w:t>。</w:t>
      </w:r>
      <w:r w:rsidRPr="004C3E00">
        <w:rPr>
          <w:sz w:val="24"/>
          <w:szCs w:val="24"/>
        </w:rPr>
        <w:t xml:space="preserve"> </w:t>
      </w:r>
      <w:r w:rsidRPr="004C3E00">
        <w:rPr>
          <w:sz w:val="24"/>
          <w:szCs w:val="24"/>
        </w:rPr>
        <w:t>这样的</w:t>
      </w:r>
      <w:r w:rsidRPr="004C3E00">
        <w:rPr>
          <w:sz w:val="24"/>
          <w:szCs w:val="24"/>
        </w:rPr>
        <w:t>URI</w:t>
      </w:r>
      <w:r w:rsidRPr="004C3E00">
        <w:rPr>
          <w:sz w:val="24"/>
          <w:szCs w:val="24"/>
        </w:rPr>
        <w:t>标志就叫做名字空间。</w:t>
      </w:r>
    </w:p>
    <w:p w:rsidR="00EB505A" w:rsidRPr="004C3E00" w:rsidRDefault="00EB505A" w:rsidP="004C3E00">
      <w:pPr>
        <w:spacing w:line="360" w:lineRule="auto"/>
        <w:rPr>
          <w:sz w:val="24"/>
          <w:szCs w:val="24"/>
        </w:rPr>
      </w:pPr>
    </w:p>
    <w:p w:rsidR="00EB505A" w:rsidRPr="004C3E00" w:rsidRDefault="00EB505A" w:rsidP="004C3E00">
      <w:pPr>
        <w:pStyle w:val="a5"/>
        <w:numPr>
          <w:ilvl w:val="0"/>
          <w:numId w:val="42"/>
        </w:numPr>
        <w:spacing w:line="360" w:lineRule="auto"/>
        <w:ind w:firstLineChars="0"/>
        <w:rPr>
          <w:sz w:val="24"/>
          <w:szCs w:val="24"/>
        </w:rPr>
      </w:pPr>
      <w:r w:rsidRPr="004C3E00">
        <w:rPr>
          <w:rFonts w:hint="eastAsia"/>
          <w:sz w:val="24"/>
          <w:szCs w:val="24"/>
        </w:rPr>
        <w:t>命名方法：</w:t>
      </w:r>
    </w:p>
    <w:p w:rsidR="00EB505A" w:rsidRPr="004C3E00" w:rsidRDefault="00EB505A" w:rsidP="004C3E00">
      <w:pPr>
        <w:spacing w:line="360" w:lineRule="auto"/>
        <w:rPr>
          <w:sz w:val="24"/>
          <w:szCs w:val="24"/>
        </w:rPr>
      </w:pPr>
      <w:r w:rsidRPr="004C3E00">
        <w:rPr>
          <w:sz w:val="24"/>
          <w:szCs w:val="24"/>
        </w:rPr>
        <w:t>名字空间使用两段式命名法。第一段是代表特定命名空间的</w:t>
      </w:r>
      <w:r w:rsidRPr="004C3E00">
        <w:rPr>
          <w:sz w:val="24"/>
          <w:szCs w:val="24"/>
        </w:rPr>
        <w:t>“</w:t>
      </w:r>
      <w:r w:rsidRPr="004C3E00">
        <w:rPr>
          <w:sz w:val="24"/>
          <w:szCs w:val="24"/>
        </w:rPr>
        <w:t>命名空间前缀</w:t>
      </w:r>
      <w:r w:rsidRPr="004C3E00">
        <w:rPr>
          <w:sz w:val="24"/>
          <w:szCs w:val="24"/>
        </w:rPr>
        <w:t>”</w:t>
      </w:r>
      <w:r w:rsidRPr="004C3E00">
        <w:rPr>
          <w:sz w:val="24"/>
          <w:szCs w:val="24"/>
        </w:rPr>
        <w:t>；第二段是元素或属性原来的名字；</w:t>
      </w:r>
      <w:r w:rsidRPr="004C3E00">
        <w:rPr>
          <w:sz w:val="24"/>
          <w:szCs w:val="24"/>
        </w:rPr>
        <w:t xml:space="preserve"> </w:t>
      </w:r>
      <w:r w:rsidRPr="004C3E00">
        <w:rPr>
          <w:sz w:val="24"/>
          <w:szCs w:val="24"/>
        </w:rPr>
        <w:t>两段之间用冒号</w:t>
      </w:r>
      <w:r w:rsidRPr="004C3E00">
        <w:rPr>
          <w:sz w:val="24"/>
          <w:szCs w:val="24"/>
        </w:rPr>
        <w:t>“</w:t>
      </w:r>
      <w:r w:rsidRPr="004C3E00">
        <w:rPr>
          <w:sz w:val="24"/>
          <w:szCs w:val="24"/>
        </w:rPr>
        <w:t>：</w:t>
      </w:r>
      <w:r w:rsidRPr="004C3E00">
        <w:rPr>
          <w:sz w:val="24"/>
          <w:szCs w:val="24"/>
        </w:rPr>
        <w:t>”</w:t>
      </w:r>
      <w:r w:rsidRPr="004C3E00">
        <w:rPr>
          <w:sz w:val="24"/>
          <w:szCs w:val="24"/>
        </w:rPr>
        <w:t>分开。</w:t>
      </w:r>
      <w:r w:rsidRPr="004C3E00">
        <w:rPr>
          <w:sz w:val="24"/>
          <w:szCs w:val="24"/>
        </w:rPr>
        <w:t xml:space="preserve"> </w:t>
      </w:r>
      <w:r w:rsidRPr="004C3E00">
        <w:rPr>
          <w:sz w:val="24"/>
          <w:szCs w:val="24"/>
        </w:rPr>
        <w:t>所谓名字空间前缀，就是在元素名和属性名前面增加一个标识，以唯一区分当前元素或属性来自哪一个</w:t>
      </w:r>
      <w:r w:rsidRPr="004C3E00">
        <w:rPr>
          <w:sz w:val="24"/>
          <w:szCs w:val="24"/>
        </w:rPr>
        <w:t>DTD</w:t>
      </w:r>
      <w:r w:rsidRPr="004C3E00">
        <w:rPr>
          <w:sz w:val="24"/>
          <w:szCs w:val="24"/>
        </w:rPr>
        <w:t>。</w:t>
      </w:r>
    </w:p>
    <w:p w:rsidR="00EB505A" w:rsidRPr="004C3E00" w:rsidRDefault="00EB505A" w:rsidP="004C3E00">
      <w:pPr>
        <w:pStyle w:val="a5"/>
        <w:numPr>
          <w:ilvl w:val="0"/>
          <w:numId w:val="42"/>
        </w:numPr>
        <w:spacing w:line="360" w:lineRule="auto"/>
        <w:ind w:firstLineChars="0"/>
        <w:rPr>
          <w:sz w:val="24"/>
          <w:szCs w:val="24"/>
        </w:rPr>
      </w:pPr>
      <w:r w:rsidRPr="004C3E00">
        <w:rPr>
          <w:sz w:val="24"/>
          <w:szCs w:val="24"/>
        </w:rPr>
        <w:lastRenderedPageBreak/>
        <w:t>名字空间声明的语法：</w:t>
      </w:r>
      <w:r w:rsidRPr="004C3E00">
        <w:rPr>
          <w:sz w:val="24"/>
          <w:szCs w:val="24"/>
        </w:rPr>
        <w:t xml:space="preserve"> </w:t>
      </w:r>
      <w:r w:rsidRPr="004C3E00">
        <w:rPr>
          <w:sz w:val="24"/>
          <w:szCs w:val="24"/>
        </w:rPr>
        <w:br/>
        <w:t xml:space="preserve">    &lt;prefix : </w:t>
      </w:r>
      <w:proofErr w:type="spellStart"/>
      <w:r w:rsidRPr="004C3E00">
        <w:rPr>
          <w:sz w:val="24"/>
          <w:szCs w:val="24"/>
        </w:rPr>
        <w:t>elementName</w:t>
      </w:r>
      <w:proofErr w:type="spellEnd"/>
      <w:r w:rsidRPr="004C3E00">
        <w:rPr>
          <w:sz w:val="24"/>
          <w:szCs w:val="24"/>
        </w:rPr>
        <w:t xml:space="preserve"> </w:t>
      </w:r>
      <w:proofErr w:type="spellStart"/>
      <w:r w:rsidRPr="004C3E00">
        <w:rPr>
          <w:sz w:val="24"/>
          <w:szCs w:val="24"/>
        </w:rPr>
        <w:t>xmlns</w:t>
      </w:r>
      <w:proofErr w:type="spellEnd"/>
      <w:r w:rsidRPr="004C3E00">
        <w:rPr>
          <w:sz w:val="24"/>
          <w:szCs w:val="24"/>
        </w:rPr>
        <w:t xml:space="preserve"> : prefix = </w:t>
      </w:r>
      <w:proofErr w:type="gramStart"/>
      <w:r w:rsidRPr="004C3E00">
        <w:rPr>
          <w:sz w:val="24"/>
          <w:szCs w:val="24"/>
        </w:rPr>
        <w:t>‘</w:t>
      </w:r>
      <w:proofErr w:type="gramEnd"/>
      <w:r w:rsidRPr="004C3E00">
        <w:rPr>
          <w:sz w:val="24"/>
          <w:szCs w:val="24"/>
        </w:rPr>
        <w:t>URI'/&gt;</w:t>
      </w:r>
      <w:r w:rsidRPr="004C3E00">
        <w:rPr>
          <w:rFonts w:hint="eastAsia"/>
          <w:sz w:val="24"/>
          <w:szCs w:val="24"/>
        </w:rPr>
        <w:t xml:space="preserve"> </w:t>
      </w:r>
      <w:r w:rsidRPr="004C3E00">
        <w:rPr>
          <w:rFonts w:hint="eastAsia"/>
          <w:sz w:val="24"/>
          <w:szCs w:val="24"/>
        </w:rPr>
        <w:t>；声明后，</w:t>
      </w:r>
      <w:r w:rsidRPr="004C3E00">
        <w:rPr>
          <w:rFonts w:hint="eastAsia"/>
          <w:sz w:val="24"/>
          <w:szCs w:val="24"/>
        </w:rPr>
        <w:t>prefix</w:t>
      </w:r>
      <w:r w:rsidRPr="004C3E00">
        <w:rPr>
          <w:rFonts w:hint="eastAsia"/>
          <w:sz w:val="24"/>
          <w:szCs w:val="24"/>
        </w:rPr>
        <w:t>就代表‘</w:t>
      </w:r>
      <w:r w:rsidRPr="004C3E00">
        <w:rPr>
          <w:rFonts w:hint="eastAsia"/>
          <w:sz w:val="24"/>
          <w:szCs w:val="24"/>
        </w:rPr>
        <w:t>URL</w:t>
      </w:r>
      <w:r w:rsidRPr="004C3E00">
        <w:rPr>
          <w:rFonts w:hint="eastAsia"/>
          <w:sz w:val="24"/>
          <w:szCs w:val="24"/>
        </w:rPr>
        <w:t>’。</w:t>
      </w:r>
    </w:p>
    <w:p w:rsidR="00EB505A" w:rsidRPr="004C3E00" w:rsidRDefault="00EB505A" w:rsidP="004C3E00">
      <w:pPr>
        <w:spacing w:line="360" w:lineRule="auto"/>
        <w:ind w:firstLineChars="100" w:firstLine="240"/>
        <w:rPr>
          <w:sz w:val="24"/>
          <w:szCs w:val="24"/>
        </w:rPr>
      </w:pPr>
      <w:r w:rsidRPr="004C3E00">
        <w:rPr>
          <w:sz w:val="24"/>
          <w:szCs w:val="24"/>
        </w:rPr>
        <w:t> </w:t>
      </w:r>
      <w:r w:rsidRPr="004C3E00">
        <w:rPr>
          <w:sz w:val="24"/>
          <w:szCs w:val="24"/>
        </w:rPr>
        <w:t>当然，名字空间不只是根元素才可以用的，子元素同样可以使用名字空间。</w:t>
      </w:r>
      <w:r w:rsidRPr="004C3E00">
        <w:rPr>
          <w:sz w:val="24"/>
          <w:szCs w:val="24"/>
        </w:rPr>
        <w:t xml:space="preserve"> </w:t>
      </w:r>
      <w:r w:rsidRPr="004C3E00">
        <w:rPr>
          <w:sz w:val="24"/>
          <w:szCs w:val="24"/>
        </w:rPr>
        <w:br/>
        <w:t>    </w:t>
      </w:r>
      <w:r w:rsidRPr="004C3E00">
        <w:rPr>
          <w:sz w:val="24"/>
          <w:szCs w:val="24"/>
        </w:rPr>
        <w:t>名字空间声明有两种方式</w:t>
      </w:r>
      <w:r w:rsidRPr="004C3E00">
        <w:rPr>
          <w:sz w:val="24"/>
          <w:szCs w:val="24"/>
        </w:rPr>
        <w:t>:</w:t>
      </w:r>
      <w:r w:rsidRPr="004C3E00">
        <w:rPr>
          <w:sz w:val="24"/>
          <w:szCs w:val="24"/>
        </w:rPr>
        <w:t>直接定义方式和缺省定义方式</w:t>
      </w:r>
      <w:r w:rsidRPr="004C3E00">
        <w:rPr>
          <w:sz w:val="24"/>
          <w:szCs w:val="24"/>
        </w:rPr>
        <w:t xml:space="preserve">: </w:t>
      </w:r>
    </w:p>
    <w:p w:rsidR="00EB505A" w:rsidRPr="004C3E00" w:rsidRDefault="00EB505A" w:rsidP="004C3E00">
      <w:pPr>
        <w:pStyle w:val="a5"/>
        <w:numPr>
          <w:ilvl w:val="0"/>
          <w:numId w:val="48"/>
        </w:numPr>
        <w:spacing w:line="360" w:lineRule="auto"/>
        <w:ind w:firstLineChars="0"/>
        <w:rPr>
          <w:sz w:val="24"/>
          <w:szCs w:val="24"/>
        </w:rPr>
      </w:pPr>
      <w:r w:rsidRPr="004C3E00">
        <w:rPr>
          <w:sz w:val="24"/>
          <w:szCs w:val="24"/>
        </w:rPr>
        <w:t>直接定义</w:t>
      </w:r>
      <w:r w:rsidRPr="004C3E00">
        <w:rPr>
          <w:sz w:val="24"/>
          <w:szCs w:val="24"/>
        </w:rPr>
        <w:t xml:space="preserve"> </w:t>
      </w:r>
      <w:proofErr w:type="spellStart"/>
      <w:r w:rsidRPr="004C3E00">
        <w:rPr>
          <w:sz w:val="24"/>
          <w:szCs w:val="24"/>
        </w:rPr>
        <w:t>xmlns</w:t>
      </w:r>
      <w:proofErr w:type="spellEnd"/>
      <w:r w:rsidRPr="004C3E00">
        <w:rPr>
          <w:sz w:val="24"/>
          <w:szCs w:val="24"/>
        </w:rPr>
        <w:t>:&lt;</w:t>
      </w:r>
      <w:r w:rsidRPr="004C3E00">
        <w:rPr>
          <w:sz w:val="24"/>
          <w:szCs w:val="24"/>
        </w:rPr>
        <w:t>名字空间前缀</w:t>
      </w:r>
      <w:r w:rsidRPr="004C3E00">
        <w:rPr>
          <w:sz w:val="24"/>
          <w:szCs w:val="24"/>
        </w:rPr>
        <w:t>&gt; = &lt;</w:t>
      </w:r>
      <w:r w:rsidRPr="004C3E00">
        <w:rPr>
          <w:sz w:val="24"/>
          <w:szCs w:val="24"/>
        </w:rPr>
        <w:t>名字空间名</w:t>
      </w:r>
      <w:r w:rsidRPr="004C3E00">
        <w:rPr>
          <w:sz w:val="24"/>
          <w:szCs w:val="24"/>
        </w:rPr>
        <w:t xml:space="preserve">&gt; </w:t>
      </w:r>
    </w:p>
    <w:p w:rsidR="00EB505A" w:rsidRPr="004C3E00" w:rsidRDefault="00EB505A" w:rsidP="004C3E00">
      <w:pPr>
        <w:pStyle w:val="a5"/>
        <w:numPr>
          <w:ilvl w:val="0"/>
          <w:numId w:val="48"/>
        </w:numPr>
        <w:spacing w:line="360" w:lineRule="auto"/>
        <w:ind w:firstLineChars="0"/>
        <w:rPr>
          <w:sz w:val="24"/>
          <w:szCs w:val="24"/>
        </w:rPr>
      </w:pPr>
      <w:r w:rsidRPr="004C3E00">
        <w:rPr>
          <w:sz w:val="24"/>
          <w:szCs w:val="24"/>
        </w:rPr>
        <w:t>缺省定义</w:t>
      </w:r>
      <w:r w:rsidRPr="004C3E00">
        <w:rPr>
          <w:sz w:val="24"/>
          <w:szCs w:val="24"/>
        </w:rPr>
        <w:t xml:space="preserve"> </w:t>
      </w:r>
      <w:proofErr w:type="spellStart"/>
      <w:r w:rsidRPr="004C3E00">
        <w:rPr>
          <w:sz w:val="24"/>
          <w:szCs w:val="24"/>
        </w:rPr>
        <w:t>xmlns</w:t>
      </w:r>
      <w:proofErr w:type="spellEnd"/>
      <w:r w:rsidRPr="004C3E00">
        <w:rPr>
          <w:sz w:val="24"/>
          <w:szCs w:val="24"/>
        </w:rPr>
        <w:t xml:space="preserve"> = &lt;</w:t>
      </w:r>
      <w:r w:rsidRPr="004C3E00">
        <w:rPr>
          <w:sz w:val="24"/>
          <w:szCs w:val="24"/>
        </w:rPr>
        <w:t>名字空间名</w:t>
      </w:r>
      <w:r w:rsidRPr="004C3E00">
        <w:rPr>
          <w:sz w:val="24"/>
          <w:szCs w:val="24"/>
        </w:rPr>
        <w:t>&gt;</w:t>
      </w:r>
    </w:p>
    <w:p w:rsidR="00EB505A" w:rsidRPr="004C3E00" w:rsidRDefault="00EB505A" w:rsidP="004C3E00">
      <w:pPr>
        <w:spacing w:line="360" w:lineRule="auto"/>
        <w:ind w:firstLineChars="100" w:firstLine="240"/>
        <w:rPr>
          <w:sz w:val="24"/>
          <w:szCs w:val="24"/>
        </w:rPr>
      </w:pPr>
      <w:r w:rsidRPr="004C3E00">
        <w:rPr>
          <w:sz w:val="24"/>
          <w:szCs w:val="24"/>
        </w:rPr>
        <w:t>名字空间声明的属性名部分由两部分组成，即前缀</w:t>
      </w:r>
      <w:r w:rsidRPr="004C3E00">
        <w:rPr>
          <w:sz w:val="24"/>
          <w:szCs w:val="24"/>
        </w:rPr>
        <w:t>"</w:t>
      </w:r>
      <w:proofErr w:type="spellStart"/>
      <w:r w:rsidRPr="004C3E00">
        <w:rPr>
          <w:sz w:val="24"/>
          <w:szCs w:val="24"/>
        </w:rPr>
        <w:t>xmlns</w:t>
      </w:r>
      <w:proofErr w:type="spellEnd"/>
      <w:r w:rsidRPr="004C3E00">
        <w:rPr>
          <w:sz w:val="24"/>
          <w:szCs w:val="24"/>
        </w:rPr>
        <w:t>:"</w:t>
      </w:r>
      <w:r w:rsidRPr="004C3E00">
        <w:rPr>
          <w:sz w:val="24"/>
          <w:szCs w:val="24"/>
        </w:rPr>
        <w:t>和名字空间前缀，</w:t>
      </w:r>
      <w:proofErr w:type="gramStart"/>
      <w:r w:rsidRPr="004C3E00">
        <w:rPr>
          <w:sz w:val="24"/>
          <w:szCs w:val="24"/>
        </w:rPr>
        <w:t>且名字</w:t>
      </w:r>
      <w:proofErr w:type="gramEnd"/>
      <w:r w:rsidRPr="004C3E00">
        <w:rPr>
          <w:sz w:val="24"/>
          <w:szCs w:val="24"/>
        </w:rPr>
        <w:t>空间前缀是一个合法的</w:t>
      </w:r>
      <w:r w:rsidRPr="004C3E00">
        <w:rPr>
          <w:sz w:val="24"/>
          <w:szCs w:val="24"/>
        </w:rPr>
        <w:t>XML</w:t>
      </w:r>
      <w:r w:rsidRPr="004C3E00">
        <w:rPr>
          <w:sz w:val="24"/>
          <w:szCs w:val="24"/>
        </w:rPr>
        <w:t>名称。在缺省方式下，名字空间声明的属性名部分仅有保留属性名</w:t>
      </w:r>
      <w:proofErr w:type="spellStart"/>
      <w:r w:rsidRPr="004C3E00">
        <w:rPr>
          <w:sz w:val="24"/>
          <w:szCs w:val="24"/>
        </w:rPr>
        <w:t>xmlns</w:t>
      </w:r>
      <w:proofErr w:type="spellEnd"/>
      <w:r w:rsidRPr="004C3E00">
        <w:rPr>
          <w:sz w:val="24"/>
          <w:szCs w:val="24"/>
        </w:rPr>
        <w:t>，属性</w:t>
      </w:r>
      <w:proofErr w:type="gramStart"/>
      <w:r w:rsidRPr="004C3E00">
        <w:rPr>
          <w:sz w:val="24"/>
          <w:szCs w:val="24"/>
        </w:rPr>
        <w:t>值部分</w:t>
      </w:r>
      <w:proofErr w:type="gramEnd"/>
      <w:r w:rsidRPr="004C3E00">
        <w:rPr>
          <w:sz w:val="24"/>
          <w:szCs w:val="24"/>
        </w:rPr>
        <w:t>与直接定义方式相同。</w:t>
      </w:r>
    </w:p>
    <w:p w:rsidR="00EB505A" w:rsidRPr="004C3E00" w:rsidRDefault="00EB505A" w:rsidP="004C3E00">
      <w:pPr>
        <w:pStyle w:val="a5"/>
        <w:numPr>
          <w:ilvl w:val="0"/>
          <w:numId w:val="42"/>
        </w:numPr>
        <w:spacing w:line="360" w:lineRule="auto"/>
        <w:ind w:firstLineChars="0"/>
        <w:rPr>
          <w:sz w:val="24"/>
          <w:szCs w:val="24"/>
        </w:rPr>
      </w:pPr>
      <w:r w:rsidRPr="004C3E00">
        <w:rPr>
          <w:rFonts w:hint="eastAsia"/>
          <w:sz w:val="24"/>
          <w:szCs w:val="24"/>
        </w:rPr>
        <w:t>名称空间作用域和默认名字空间：</w:t>
      </w:r>
    </w:p>
    <w:p w:rsidR="00EB505A" w:rsidRPr="004C3E00" w:rsidRDefault="00EB505A" w:rsidP="004C3E00">
      <w:pPr>
        <w:spacing w:line="360" w:lineRule="auto"/>
        <w:ind w:firstLineChars="150" w:firstLine="360"/>
        <w:rPr>
          <w:sz w:val="24"/>
          <w:szCs w:val="24"/>
        </w:rPr>
      </w:pPr>
      <w:r w:rsidRPr="004C3E00">
        <w:rPr>
          <w:sz w:val="24"/>
          <w:szCs w:val="24"/>
        </w:rPr>
        <w:t>名字空间的作用域就是名字空间作用的范围。这个范围就是声明该名字空间的元素以及该元素中所有的子元素，除非该元素的某个子元素也声明了一个嵌套的名字空间。</w:t>
      </w:r>
      <w:r w:rsidRPr="004C3E00">
        <w:rPr>
          <w:sz w:val="24"/>
          <w:szCs w:val="24"/>
        </w:rPr>
        <w:t xml:space="preserve"> </w:t>
      </w:r>
      <w:r w:rsidRPr="004C3E00">
        <w:rPr>
          <w:sz w:val="24"/>
          <w:szCs w:val="24"/>
        </w:rPr>
        <w:br/>
        <w:t>    </w:t>
      </w:r>
      <w:r w:rsidRPr="004C3E00">
        <w:rPr>
          <w:rFonts w:hint="eastAsia"/>
          <w:sz w:val="24"/>
          <w:szCs w:val="24"/>
        </w:rPr>
        <w:t xml:space="preserve">  </w:t>
      </w:r>
      <w:r w:rsidRPr="004C3E00">
        <w:rPr>
          <w:sz w:val="24"/>
          <w:szCs w:val="24"/>
        </w:rPr>
        <w:t>XML</w:t>
      </w:r>
      <w:r w:rsidRPr="004C3E00">
        <w:rPr>
          <w:sz w:val="24"/>
          <w:szCs w:val="24"/>
        </w:rPr>
        <w:t>文档中的标记默认情况时都没有使用名字空间前缀来限制。没有使用名字空间前缀来限制的元素属于默认名字空间的控制范围。</w:t>
      </w:r>
      <w:r w:rsidRPr="004C3E00">
        <w:rPr>
          <w:sz w:val="24"/>
          <w:szCs w:val="24"/>
        </w:rPr>
        <w:t xml:space="preserve"> </w:t>
      </w:r>
      <w:r w:rsidRPr="004C3E00">
        <w:rPr>
          <w:sz w:val="24"/>
          <w:szCs w:val="24"/>
        </w:rPr>
        <w:br/>
        <w:t>    </w:t>
      </w:r>
      <w:r w:rsidRPr="004C3E00">
        <w:rPr>
          <w:rFonts w:hint="eastAsia"/>
          <w:sz w:val="24"/>
          <w:szCs w:val="24"/>
        </w:rPr>
        <w:t xml:space="preserve">  </w:t>
      </w:r>
      <w:r w:rsidRPr="004C3E00">
        <w:rPr>
          <w:sz w:val="24"/>
          <w:szCs w:val="24"/>
        </w:rPr>
        <w:t>默认名字空间的声明如下</w:t>
      </w:r>
      <w:r w:rsidRPr="004C3E00">
        <w:rPr>
          <w:rFonts w:hint="eastAsia"/>
          <w:sz w:val="24"/>
          <w:szCs w:val="24"/>
        </w:rPr>
        <w:t>：</w:t>
      </w:r>
      <w:r w:rsidRPr="004C3E00">
        <w:rPr>
          <w:rFonts w:hint="eastAsia"/>
          <w:sz w:val="24"/>
          <w:szCs w:val="24"/>
        </w:rPr>
        <w:t xml:space="preserve"> </w:t>
      </w:r>
      <w:r w:rsidRPr="004C3E00">
        <w:rPr>
          <w:sz w:val="24"/>
          <w:szCs w:val="24"/>
        </w:rPr>
        <w:t>&lt;</w:t>
      </w:r>
      <w:proofErr w:type="spellStart"/>
      <w:r w:rsidRPr="004C3E00">
        <w:rPr>
          <w:sz w:val="24"/>
          <w:szCs w:val="24"/>
        </w:rPr>
        <w:t>elementName</w:t>
      </w:r>
      <w:proofErr w:type="spellEnd"/>
      <w:r w:rsidRPr="004C3E00">
        <w:rPr>
          <w:sz w:val="24"/>
          <w:szCs w:val="24"/>
        </w:rPr>
        <w:t xml:space="preserve"> </w:t>
      </w:r>
      <w:proofErr w:type="spellStart"/>
      <w:r w:rsidRPr="004C3E00">
        <w:rPr>
          <w:sz w:val="24"/>
          <w:szCs w:val="24"/>
        </w:rPr>
        <w:t>xmlna</w:t>
      </w:r>
      <w:proofErr w:type="spellEnd"/>
      <w:r w:rsidRPr="004C3E00">
        <w:rPr>
          <w:sz w:val="24"/>
          <w:szCs w:val="24"/>
        </w:rPr>
        <w:t>='URI'/&gt;</w:t>
      </w:r>
    </w:p>
    <w:p w:rsidR="00EB505A" w:rsidRPr="004C3E00" w:rsidRDefault="00EB505A" w:rsidP="004C3E00">
      <w:pPr>
        <w:spacing w:line="360" w:lineRule="auto"/>
        <w:ind w:firstLineChars="100" w:firstLine="240"/>
        <w:rPr>
          <w:sz w:val="24"/>
          <w:szCs w:val="24"/>
        </w:rPr>
      </w:pPr>
      <w:r w:rsidRPr="004C3E00">
        <w:rPr>
          <w:rFonts w:hint="eastAsia"/>
          <w:sz w:val="24"/>
          <w:szCs w:val="24"/>
        </w:rPr>
        <w:t xml:space="preserve">  </w:t>
      </w:r>
      <w:r w:rsidRPr="004C3E00">
        <w:rPr>
          <w:sz w:val="24"/>
          <w:szCs w:val="24"/>
        </w:rPr>
        <w:t>在遵循名字空间规范的</w:t>
      </w:r>
      <w:r w:rsidRPr="004C3E00">
        <w:rPr>
          <w:sz w:val="24"/>
          <w:szCs w:val="24"/>
        </w:rPr>
        <w:t>XML</w:t>
      </w:r>
      <w:r w:rsidRPr="004C3E00">
        <w:rPr>
          <w:sz w:val="24"/>
          <w:szCs w:val="24"/>
        </w:rPr>
        <w:t>文档中，标记不能包含这样的两个属性</w:t>
      </w:r>
      <w:r w:rsidRPr="004C3E00">
        <w:rPr>
          <w:sz w:val="24"/>
          <w:szCs w:val="24"/>
        </w:rPr>
        <w:t xml:space="preserve">: </w:t>
      </w:r>
      <w:r w:rsidRPr="004C3E00">
        <w:rPr>
          <w:sz w:val="24"/>
          <w:szCs w:val="24"/>
        </w:rPr>
        <w:br/>
        <w:t>    </w:t>
      </w:r>
      <w:r w:rsidRPr="004C3E00">
        <w:rPr>
          <w:rFonts w:hint="eastAsia"/>
          <w:sz w:val="24"/>
          <w:szCs w:val="24"/>
        </w:rPr>
        <w:t xml:space="preserve">  </w:t>
      </w:r>
      <w:r w:rsidRPr="004C3E00">
        <w:rPr>
          <w:sz w:val="24"/>
          <w:szCs w:val="24"/>
        </w:rPr>
        <w:t>(1)</w:t>
      </w:r>
      <w:r w:rsidRPr="004C3E00">
        <w:rPr>
          <w:sz w:val="24"/>
          <w:szCs w:val="24"/>
        </w:rPr>
        <w:t>属性</w:t>
      </w:r>
      <w:proofErr w:type="gramStart"/>
      <w:r w:rsidRPr="004C3E00">
        <w:rPr>
          <w:sz w:val="24"/>
          <w:szCs w:val="24"/>
        </w:rPr>
        <w:t>名完全</w:t>
      </w:r>
      <w:proofErr w:type="gramEnd"/>
      <w:r w:rsidRPr="004C3E00">
        <w:rPr>
          <w:sz w:val="24"/>
          <w:szCs w:val="24"/>
        </w:rPr>
        <w:t>相同，</w:t>
      </w:r>
      <w:r w:rsidRPr="004C3E00">
        <w:rPr>
          <w:sz w:val="24"/>
          <w:szCs w:val="24"/>
        </w:rPr>
        <w:t xml:space="preserve"> </w:t>
      </w:r>
      <w:r w:rsidRPr="004C3E00">
        <w:rPr>
          <w:sz w:val="24"/>
          <w:szCs w:val="24"/>
        </w:rPr>
        <w:br/>
        <w:t>    </w:t>
      </w:r>
      <w:r w:rsidRPr="004C3E00">
        <w:rPr>
          <w:rFonts w:hint="eastAsia"/>
          <w:sz w:val="24"/>
          <w:szCs w:val="24"/>
        </w:rPr>
        <w:t xml:space="preserve">  </w:t>
      </w:r>
      <w:r w:rsidRPr="004C3E00">
        <w:rPr>
          <w:sz w:val="24"/>
          <w:szCs w:val="24"/>
        </w:rPr>
        <w:t>(2)</w:t>
      </w:r>
      <w:r w:rsidRPr="004C3E00">
        <w:rPr>
          <w:sz w:val="24"/>
          <w:szCs w:val="24"/>
        </w:rPr>
        <w:t>或属性的本地部分完全相同，并且其前缀被绑定到相同的名字空间名。</w:t>
      </w:r>
    </w:p>
    <w:p w:rsidR="00EB505A" w:rsidRPr="004C3E00" w:rsidRDefault="00EB505A" w:rsidP="004C3E00">
      <w:pPr>
        <w:spacing w:line="360" w:lineRule="auto"/>
        <w:rPr>
          <w:sz w:val="24"/>
          <w:szCs w:val="24"/>
        </w:rPr>
      </w:pPr>
      <w:r w:rsidRPr="004C3E00">
        <w:rPr>
          <w:rFonts w:hint="eastAsia"/>
          <w:sz w:val="24"/>
          <w:szCs w:val="24"/>
        </w:rPr>
        <w:t>具体例子见</w:t>
      </w:r>
      <w:r w:rsidRPr="004C3E00">
        <w:rPr>
          <w:rFonts w:hint="eastAsia"/>
          <w:sz w:val="24"/>
          <w:szCs w:val="24"/>
        </w:rPr>
        <w:t>IBM</w:t>
      </w:r>
      <w:r w:rsidRPr="004C3E00">
        <w:rPr>
          <w:rFonts w:hint="eastAsia"/>
          <w:sz w:val="24"/>
          <w:szCs w:val="24"/>
        </w:rPr>
        <w:t>关于</w:t>
      </w:r>
      <w:r w:rsidRPr="004C3E00">
        <w:rPr>
          <w:rFonts w:hint="eastAsia"/>
          <w:sz w:val="24"/>
          <w:szCs w:val="24"/>
        </w:rPr>
        <w:t>XML</w:t>
      </w:r>
      <w:r w:rsidRPr="004C3E00">
        <w:rPr>
          <w:rFonts w:hint="eastAsia"/>
          <w:sz w:val="24"/>
          <w:szCs w:val="24"/>
        </w:rPr>
        <w:t>的课件。</w:t>
      </w:r>
    </w:p>
    <w:p w:rsidR="00EB505A" w:rsidRPr="004C3E00" w:rsidRDefault="00EB505A" w:rsidP="004C3E00">
      <w:pPr>
        <w:pStyle w:val="a5"/>
        <w:spacing w:line="360" w:lineRule="auto"/>
        <w:ind w:firstLineChars="0" w:firstLine="0"/>
        <w:rPr>
          <w:rFonts w:asciiTheme="minorEastAsia" w:hAnsiTheme="minorEastAsia"/>
          <w:b/>
          <w:sz w:val="24"/>
          <w:szCs w:val="24"/>
          <w:u w:val="single"/>
        </w:rPr>
      </w:pPr>
    </w:p>
    <w:p w:rsidR="008379C1" w:rsidRPr="004C3E00" w:rsidRDefault="008379C1" w:rsidP="004C3E00">
      <w:pPr>
        <w:pStyle w:val="a5"/>
        <w:numPr>
          <w:ilvl w:val="0"/>
          <w:numId w:val="12"/>
        </w:numPr>
        <w:spacing w:line="360" w:lineRule="auto"/>
        <w:ind w:left="0" w:firstLineChars="0" w:firstLine="0"/>
        <w:rPr>
          <w:rFonts w:asciiTheme="minorEastAsia" w:hAnsiTheme="minorEastAsia"/>
          <w:b/>
          <w:sz w:val="24"/>
          <w:szCs w:val="24"/>
          <w:u w:val="single"/>
        </w:rPr>
      </w:pPr>
      <w:r w:rsidRPr="004C3E00">
        <w:rPr>
          <w:rFonts w:asciiTheme="minorEastAsia" w:hAnsiTheme="minorEastAsia" w:hint="eastAsia"/>
          <w:b/>
          <w:sz w:val="24"/>
          <w:szCs w:val="24"/>
          <w:u w:val="single"/>
        </w:rPr>
        <w:t>解释DOM和SAX解析XML文件的不同之处？</w:t>
      </w:r>
    </w:p>
    <w:p w:rsidR="008379C1" w:rsidRPr="004C3E00" w:rsidRDefault="008379C1" w:rsidP="004C3E00">
      <w:pPr>
        <w:pStyle w:val="a5"/>
        <w:numPr>
          <w:ilvl w:val="0"/>
          <w:numId w:val="41"/>
        </w:numPr>
        <w:spacing w:line="360" w:lineRule="auto"/>
        <w:ind w:left="0" w:firstLineChars="0" w:firstLine="0"/>
        <w:rPr>
          <w:rFonts w:asciiTheme="minorEastAsia" w:hAnsiTheme="minorEastAsia"/>
          <w:sz w:val="24"/>
          <w:szCs w:val="24"/>
        </w:rPr>
      </w:pPr>
      <w:r w:rsidRPr="004C3E00">
        <w:rPr>
          <w:rFonts w:asciiTheme="minorEastAsia" w:hAnsiTheme="minorEastAsia" w:hint="eastAsia"/>
          <w:sz w:val="24"/>
          <w:szCs w:val="24"/>
        </w:rPr>
        <w:t>事件驱动的</w:t>
      </w:r>
      <w:proofErr w:type="gramStart"/>
      <w:r w:rsidRPr="004C3E00">
        <w:rPr>
          <w:rFonts w:asciiTheme="minorEastAsia" w:hAnsiTheme="minorEastAsia" w:hint="eastAsia"/>
          <w:sz w:val="24"/>
          <w:szCs w:val="24"/>
        </w:rPr>
        <w:t>解析器</w:t>
      </w:r>
      <w:proofErr w:type="gramEnd"/>
      <w:r w:rsidRPr="004C3E00">
        <w:rPr>
          <w:rFonts w:asciiTheme="minorEastAsia" w:hAnsiTheme="minorEastAsia" w:hint="eastAsia"/>
          <w:sz w:val="24"/>
          <w:szCs w:val="24"/>
        </w:rPr>
        <w:t>SAX（Simple API for XML）</w:t>
      </w:r>
    </w:p>
    <w:p w:rsidR="008379C1" w:rsidRPr="004C3E00" w:rsidRDefault="008379C1" w:rsidP="004C3E00">
      <w:pPr>
        <w:pStyle w:val="a5"/>
        <w:numPr>
          <w:ilvl w:val="0"/>
          <w:numId w:val="19"/>
        </w:numPr>
        <w:spacing w:line="360" w:lineRule="auto"/>
        <w:ind w:left="0" w:firstLineChars="0" w:firstLine="0"/>
        <w:rPr>
          <w:rFonts w:asciiTheme="minorEastAsia" w:hAnsiTheme="minorEastAsia"/>
          <w:sz w:val="24"/>
          <w:szCs w:val="24"/>
        </w:rPr>
      </w:pPr>
      <w:r w:rsidRPr="004C3E00">
        <w:rPr>
          <w:rFonts w:asciiTheme="minorEastAsia" w:hAnsiTheme="minorEastAsia" w:hint="eastAsia"/>
          <w:sz w:val="24"/>
          <w:szCs w:val="24"/>
        </w:rPr>
        <w:t>顺序地处理XML数据，每次处理一个组成部分。应用程序通过回调来处理XML数据，XML</w:t>
      </w:r>
      <w:proofErr w:type="gramStart"/>
      <w:r w:rsidRPr="004C3E00">
        <w:rPr>
          <w:rFonts w:asciiTheme="minorEastAsia" w:hAnsiTheme="minorEastAsia" w:hint="eastAsia"/>
          <w:sz w:val="24"/>
          <w:szCs w:val="24"/>
        </w:rPr>
        <w:t>解析器</w:t>
      </w:r>
      <w:proofErr w:type="gramEnd"/>
      <w:r w:rsidRPr="004C3E00">
        <w:rPr>
          <w:rFonts w:asciiTheme="minorEastAsia" w:hAnsiTheme="minorEastAsia" w:hint="eastAsia"/>
          <w:sz w:val="24"/>
          <w:szCs w:val="24"/>
        </w:rPr>
        <w:t>在解析之后并不维护元素的树结构或者任何数据</w:t>
      </w:r>
    </w:p>
    <w:p w:rsidR="008379C1" w:rsidRPr="004C3E00" w:rsidRDefault="008379C1" w:rsidP="004C3E00">
      <w:pPr>
        <w:pStyle w:val="a5"/>
        <w:numPr>
          <w:ilvl w:val="0"/>
          <w:numId w:val="19"/>
        </w:numPr>
        <w:spacing w:line="360" w:lineRule="auto"/>
        <w:ind w:left="0" w:firstLineChars="0" w:firstLine="0"/>
        <w:rPr>
          <w:rFonts w:asciiTheme="minorEastAsia" w:hAnsiTheme="minorEastAsia"/>
          <w:sz w:val="24"/>
          <w:szCs w:val="24"/>
        </w:rPr>
      </w:pPr>
      <w:r w:rsidRPr="004C3E00">
        <w:rPr>
          <w:rFonts w:asciiTheme="minorEastAsia" w:hAnsiTheme="minorEastAsia" w:hint="eastAsia"/>
          <w:sz w:val="24"/>
          <w:szCs w:val="24"/>
        </w:rPr>
        <w:t xml:space="preserve">SAX是XML 简易应用程序编程接口(Simple API for XML),与DOM不同,它是一种事件驱动接口,它提供了处理开发者感兴趣的特定元素的方法,而不必要求在应用层次处理之前预先建立元素,因此可以不用创建没有用的结构,从本质上说,SAX是一种JAVA接口,它能给应用程序提供较大的灵活性.  </w:t>
      </w:r>
    </w:p>
    <w:p w:rsidR="008379C1" w:rsidRPr="004C3E00" w:rsidRDefault="008379C1" w:rsidP="004C3E00">
      <w:pPr>
        <w:pStyle w:val="a5"/>
        <w:numPr>
          <w:ilvl w:val="0"/>
          <w:numId w:val="41"/>
        </w:numPr>
        <w:spacing w:line="360" w:lineRule="auto"/>
        <w:ind w:left="0" w:firstLineChars="0" w:firstLine="0"/>
        <w:rPr>
          <w:rFonts w:asciiTheme="minorEastAsia" w:hAnsiTheme="minorEastAsia"/>
          <w:sz w:val="24"/>
          <w:szCs w:val="24"/>
        </w:rPr>
      </w:pPr>
      <w:r w:rsidRPr="004C3E00">
        <w:rPr>
          <w:rFonts w:asciiTheme="minorEastAsia" w:hAnsiTheme="minorEastAsia" w:hint="eastAsia"/>
          <w:sz w:val="24"/>
          <w:szCs w:val="24"/>
        </w:rPr>
        <w:t>基于树的</w:t>
      </w:r>
      <w:proofErr w:type="gramStart"/>
      <w:r w:rsidRPr="004C3E00">
        <w:rPr>
          <w:rFonts w:asciiTheme="minorEastAsia" w:hAnsiTheme="minorEastAsia" w:hint="eastAsia"/>
          <w:sz w:val="24"/>
          <w:szCs w:val="24"/>
        </w:rPr>
        <w:t>解析器</w:t>
      </w:r>
      <w:proofErr w:type="gramEnd"/>
      <w:r w:rsidRPr="004C3E00">
        <w:rPr>
          <w:rFonts w:asciiTheme="minorEastAsia" w:hAnsiTheme="minorEastAsia" w:hint="eastAsia"/>
          <w:sz w:val="24"/>
          <w:szCs w:val="24"/>
        </w:rPr>
        <w:t xml:space="preserve">DOM（Document Object Model） </w:t>
      </w:r>
    </w:p>
    <w:p w:rsidR="008379C1" w:rsidRPr="004C3E00" w:rsidRDefault="008379C1" w:rsidP="004C3E00">
      <w:pPr>
        <w:pStyle w:val="a5"/>
        <w:numPr>
          <w:ilvl w:val="0"/>
          <w:numId w:val="18"/>
        </w:numPr>
        <w:spacing w:line="360" w:lineRule="auto"/>
        <w:ind w:left="0" w:firstLineChars="0" w:firstLine="0"/>
        <w:rPr>
          <w:rFonts w:asciiTheme="minorEastAsia" w:hAnsiTheme="minorEastAsia"/>
          <w:sz w:val="24"/>
          <w:szCs w:val="24"/>
        </w:rPr>
      </w:pPr>
      <w:r w:rsidRPr="004C3E00">
        <w:rPr>
          <w:rFonts w:asciiTheme="minorEastAsia" w:hAnsiTheme="minorEastAsia" w:hint="eastAsia"/>
          <w:sz w:val="24"/>
          <w:szCs w:val="24"/>
        </w:rPr>
        <w:t>将整个XML文档构造成树形结构，并提供对树中单个节点的访问。</w:t>
      </w:r>
    </w:p>
    <w:p w:rsidR="008379C1" w:rsidRPr="004C3E00" w:rsidRDefault="008379C1" w:rsidP="004C3E00">
      <w:pPr>
        <w:pStyle w:val="a5"/>
        <w:numPr>
          <w:ilvl w:val="0"/>
          <w:numId w:val="18"/>
        </w:numPr>
        <w:spacing w:line="360" w:lineRule="auto"/>
        <w:ind w:left="0" w:firstLineChars="0" w:firstLine="0"/>
        <w:rPr>
          <w:rFonts w:asciiTheme="minorEastAsia" w:hAnsiTheme="minorEastAsia"/>
          <w:sz w:val="24"/>
          <w:szCs w:val="24"/>
        </w:rPr>
      </w:pPr>
      <w:r w:rsidRPr="004C3E00">
        <w:rPr>
          <w:rFonts w:asciiTheme="minorEastAsia" w:hAnsiTheme="minorEastAsia" w:hint="eastAsia"/>
          <w:sz w:val="24"/>
          <w:szCs w:val="24"/>
        </w:rPr>
        <w:t>分析器将一个XML文档转换成一个对象模型的集合，即通常所说的DOM树，应用程序正是通过对DOM树的操作，来实现对XML文档数据的操作</w:t>
      </w:r>
    </w:p>
    <w:p w:rsidR="008379C1" w:rsidRPr="004C3E00" w:rsidRDefault="008379C1" w:rsidP="004C3E00">
      <w:pPr>
        <w:pStyle w:val="a5"/>
        <w:numPr>
          <w:ilvl w:val="0"/>
          <w:numId w:val="41"/>
        </w:numPr>
        <w:spacing w:line="360" w:lineRule="auto"/>
        <w:ind w:left="0" w:firstLineChars="0" w:firstLine="0"/>
        <w:rPr>
          <w:rFonts w:asciiTheme="minorEastAsia" w:hAnsiTheme="minorEastAsia"/>
          <w:sz w:val="24"/>
          <w:szCs w:val="24"/>
        </w:rPr>
      </w:pPr>
      <w:r w:rsidRPr="004C3E00">
        <w:rPr>
          <w:rFonts w:asciiTheme="minorEastAsia" w:hAnsiTheme="minorEastAsia" w:hint="eastAsia"/>
          <w:sz w:val="24"/>
          <w:szCs w:val="24"/>
        </w:rPr>
        <w:t>不同之处：</w:t>
      </w:r>
    </w:p>
    <w:p w:rsidR="008379C1" w:rsidRPr="004C3E00" w:rsidRDefault="008379C1" w:rsidP="004C3E00">
      <w:pPr>
        <w:pStyle w:val="a5"/>
        <w:numPr>
          <w:ilvl w:val="0"/>
          <w:numId w:val="20"/>
        </w:numPr>
        <w:tabs>
          <w:tab w:val="clear" w:pos="720"/>
          <w:tab w:val="num" w:pos="0"/>
        </w:tabs>
        <w:spacing w:line="360" w:lineRule="auto"/>
        <w:ind w:left="0" w:firstLineChars="0" w:firstLine="0"/>
        <w:rPr>
          <w:rFonts w:asciiTheme="minorEastAsia" w:hAnsiTheme="minorEastAsia"/>
          <w:sz w:val="24"/>
          <w:szCs w:val="24"/>
        </w:rPr>
      </w:pPr>
      <w:r w:rsidRPr="004C3E00">
        <w:rPr>
          <w:rFonts w:asciiTheme="minorEastAsia" w:hAnsiTheme="minorEastAsia"/>
          <w:bCs/>
          <w:sz w:val="24"/>
          <w:szCs w:val="24"/>
        </w:rPr>
        <w:t>DOM</w:t>
      </w:r>
      <w:r w:rsidRPr="004C3E00">
        <w:rPr>
          <w:rFonts w:asciiTheme="minorEastAsia" w:hAnsiTheme="minorEastAsia" w:hint="eastAsia"/>
          <w:bCs/>
          <w:sz w:val="24"/>
          <w:szCs w:val="24"/>
        </w:rPr>
        <w:t>是基于树形结构的</w:t>
      </w:r>
      <w:r w:rsidRPr="004C3E00">
        <w:rPr>
          <w:rFonts w:asciiTheme="minorEastAsia" w:hAnsiTheme="minorEastAsia"/>
          <w:bCs/>
          <w:sz w:val="24"/>
          <w:szCs w:val="24"/>
        </w:rPr>
        <w:t>W3C</w:t>
      </w:r>
      <w:r w:rsidRPr="004C3E00">
        <w:rPr>
          <w:rFonts w:asciiTheme="minorEastAsia" w:hAnsiTheme="minorEastAsia" w:hint="eastAsia"/>
          <w:bCs/>
          <w:sz w:val="24"/>
          <w:szCs w:val="24"/>
        </w:rPr>
        <w:t>推荐的</w:t>
      </w:r>
      <w:r w:rsidRPr="004C3E00">
        <w:rPr>
          <w:rFonts w:asciiTheme="minorEastAsia" w:hAnsiTheme="minorEastAsia"/>
          <w:bCs/>
          <w:sz w:val="24"/>
          <w:szCs w:val="24"/>
        </w:rPr>
        <w:t>API</w:t>
      </w:r>
      <w:r w:rsidRPr="004C3E00">
        <w:rPr>
          <w:rFonts w:asciiTheme="minorEastAsia" w:hAnsiTheme="minorEastAsia" w:hint="eastAsia"/>
          <w:bCs/>
          <w:sz w:val="24"/>
          <w:szCs w:val="24"/>
        </w:rPr>
        <w:t>标准</w:t>
      </w:r>
      <w:r w:rsidRPr="004C3E00">
        <w:rPr>
          <w:rFonts w:asciiTheme="minorEastAsia" w:hAnsiTheme="minorEastAsia"/>
          <w:bCs/>
          <w:sz w:val="24"/>
          <w:szCs w:val="24"/>
        </w:rPr>
        <w:t>,SAX</w:t>
      </w:r>
      <w:r w:rsidRPr="004C3E00">
        <w:rPr>
          <w:rFonts w:asciiTheme="minorEastAsia" w:hAnsiTheme="minorEastAsia" w:hint="eastAsia"/>
          <w:bCs/>
          <w:sz w:val="24"/>
          <w:szCs w:val="24"/>
        </w:rPr>
        <w:t>是事件驱动的有广泛支持的</w:t>
      </w:r>
      <w:r w:rsidRPr="004C3E00">
        <w:rPr>
          <w:rFonts w:asciiTheme="minorEastAsia" w:hAnsiTheme="minorEastAsia"/>
          <w:bCs/>
          <w:sz w:val="24"/>
          <w:szCs w:val="24"/>
        </w:rPr>
        <w:t>API</w:t>
      </w:r>
      <w:r w:rsidRPr="004C3E00">
        <w:rPr>
          <w:rFonts w:asciiTheme="minorEastAsia" w:hAnsiTheme="minorEastAsia" w:hint="eastAsia"/>
          <w:bCs/>
          <w:sz w:val="24"/>
          <w:szCs w:val="24"/>
        </w:rPr>
        <w:t xml:space="preserve">标准 </w:t>
      </w:r>
    </w:p>
    <w:p w:rsidR="008379C1" w:rsidRPr="004C3E00" w:rsidRDefault="008379C1" w:rsidP="004C3E00">
      <w:pPr>
        <w:numPr>
          <w:ilvl w:val="0"/>
          <w:numId w:val="20"/>
        </w:numPr>
        <w:tabs>
          <w:tab w:val="clear" w:pos="720"/>
          <w:tab w:val="num" w:pos="0"/>
        </w:tabs>
        <w:spacing w:line="360" w:lineRule="auto"/>
        <w:ind w:left="0" w:firstLine="0"/>
        <w:rPr>
          <w:rFonts w:asciiTheme="minorEastAsia" w:hAnsiTheme="minorEastAsia"/>
          <w:sz w:val="24"/>
          <w:szCs w:val="24"/>
        </w:rPr>
      </w:pPr>
      <w:r w:rsidRPr="004C3E00">
        <w:rPr>
          <w:rFonts w:asciiTheme="minorEastAsia" w:hAnsiTheme="minorEastAsia"/>
          <w:bCs/>
          <w:sz w:val="24"/>
          <w:szCs w:val="24"/>
        </w:rPr>
        <w:lastRenderedPageBreak/>
        <w:t>DOM</w:t>
      </w:r>
      <w:r w:rsidRPr="004C3E00">
        <w:rPr>
          <w:rFonts w:asciiTheme="minorEastAsia" w:hAnsiTheme="minorEastAsia" w:hint="eastAsia"/>
          <w:bCs/>
          <w:sz w:val="24"/>
          <w:szCs w:val="24"/>
        </w:rPr>
        <w:t>适合与结构化编辑</w:t>
      </w:r>
      <w:r w:rsidRPr="004C3E00">
        <w:rPr>
          <w:rFonts w:asciiTheme="minorEastAsia" w:hAnsiTheme="minorEastAsia"/>
          <w:bCs/>
          <w:sz w:val="24"/>
          <w:szCs w:val="24"/>
        </w:rPr>
        <w:t>XML</w:t>
      </w:r>
      <w:r w:rsidRPr="004C3E00">
        <w:rPr>
          <w:rFonts w:asciiTheme="minorEastAsia" w:hAnsiTheme="minorEastAsia" w:hint="eastAsia"/>
          <w:bCs/>
          <w:sz w:val="24"/>
          <w:szCs w:val="24"/>
        </w:rPr>
        <w:t>文档</w:t>
      </w:r>
      <w:r w:rsidRPr="004C3E00">
        <w:rPr>
          <w:rFonts w:asciiTheme="minorEastAsia" w:hAnsiTheme="minorEastAsia"/>
          <w:bCs/>
          <w:sz w:val="24"/>
          <w:szCs w:val="24"/>
        </w:rPr>
        <w:t>,</w:t>
      </w:r>
      <w:r w:rsidRPr="004C3E00">
        <w:rPr>
          <w:rFonts w:asciiTheme="minorEastAsia" w:hAnsiTheme="minorEastAsia" w:hint="eastAsia"/>
          <w:bCs/>
          <w:sz w:val="24"/>
          <w:szCs w:val="24"/>
        </w:rPr>
        <w:t>如排序</w:t>
      </w:r>
      <w:r w:rsidRPr="004C3E00">
        <w:rPr>
          <w:rFonts w:asciiTheme="minorEastAsia" w:hAnsiTheme="minorEastAsia"/>
          <w:bCs/>
          <w:sz w:val="24"/>
          <w:szCs w:val="24"/>
        </w:rPr>
        <w:t>,</w:t>
      </w:r>
      <w:r w:rsidRPr="004C3E00">
        <w:rPr>
          <w:rFonts w:asciiTheme="minorEastAsia" w:hAnsiTheme="minorEastAsia" w:hint="eastAsia"/>
          <w:bCs/>
          <w:sz w:val="24"/>
          <w:szCs w:val="24"/>
        </w:rPr>
        <w:t>记录移动等</w:t>
      </w:r>
      <w:r w:rsidRPr="004C3E00">
        <w:rPr>
          <w:rFonts w:asciiTheme="minorEastAsia" w:hAnsiTheme="minorEastAsia"/>
          <w:bCs/>
          <w:sz w:val="24"/>
          <w:szCs w:val="24"/>
        </w:rPr>
        <w:t>,SAX</w:t>
      </w:r>
      <w:r w:rsidRPr="004C3E00">
        <w:rPr>
          <w:rFonts w:asciiTheme="minorEastAsia" w:hAnsiTheme="minorEastAsia" w:hint="eastAsia"/>
          <w:bCs/>
          <w:sz w:val="24"/>
          <w:szCs w:val="24"/>
        </w:rPr>
        <w:t>适合内存不足和文档结构无关的行为</w:t>
      </w:r>
      <w:r w:rsidRPr="004C3E00">
        <w:rPr>
          <w:rFonts w:asciiTheme="minorEastAsia" w:hAnsiTheme="minorEastAsia"/>
          <w:bCs/>
          <w:sz w:val="24"/>
          <w:szCs w:val="24"/>
        </w:rPr>
        <w:t>,</w:t>
      </w:r>
      <w:r w:rsidRPr="004C3E00">
        <w:rPr>
          <w:rFonts w:asciiTheme="minorEastAsia" w:hAnsiTheme="minorEastAsia" w:hint="eastAsia"/>
          <w:bCs/>
          <w:sz w:val="24"/>
          <w:szCs w:val="24"/>
        </w:rPr>
        <w:t>如计算</w:t>
      </w:r>
      <w:r w:rsidRPr="004C3E00">
        <w:rPr>
          <w:rFonts w:asciiTheme="minorEastAsia" w:hAnsiTheme="minorEastAsia"/>
          <w:bCs/>
          <w:sz w:val="24"/>
          <w:szCs w:val="24"/>
        </w:rPr>
        <w:t>XML</w:t>
      </w:r>
      <w:r w:rsidRPr="004C3E00">
        <w:rPr>
          <w:rFonts w:asciiTheme="minorEastAsia" w:hAnsiTheme="minorEastAsia" w:hint="eastAsia"/>
          <w:bCs/>
          <w:sz w:val="24"/>
          <w:szCs w:val="24"/>
        </w:rPr>
        <w:t>文档结点数</w:t>
      </w:r>
      <w:r w:rsidRPr="004C3E00">
        <w:rPr>
          <w:rFonts w:asciiTheme="minorEastAsia" w:hAnsiTheme="minorEastAsia"/>
          <w:bCs/>
          <w:sz w:val="24"/>
          <w:szCs w:val="24"/>
        </w:rPr>
        <w:t>,</w:t>
      </w:r>
      <w:r w:rsidRPr="004C3E00">
        <w:rPr>
          <w:rFonts w:asciiTheme="minorEastAsia" w:hAnsiTheme="minorEastAsia" w:hint="eastAsia"/>
          <w:bCs/>
          <w:sz w:val="24"/>
          <w:szCs w:val="24"/>
        </w:rPr>
        <w:t xml:space="preserve">提取特定节点内容等 </w:t>
      </w:r>
    </w:p>
    <w:p w:rsidR="008379C1" w:rsidRPr="004C3E00" w:rsidRDefault="008379C1" w:rsidP="004C3E00">
      <w:pPr>
        <w:numPr>
          <w:ilvl w:val="0"/>
          <w:numId w:val="20"/>
        </w:numPr>
        <w:tabs>
          <w:tab w:val="clear" w:pos="720"/>
          <w:tab w:val="num" w:pos="0"/>
        </w:tabs>
        <w:spacing w:line="360" w:lineRule="auto"/>
        <w:ind w:left="0" w:firstLine="0"/>
        <w:rPr>
          <w:rFonts w:asciiTheme="minorEastAsia" w:hAnsiTheme="minorEastAsia"/>
          <w:sz w:val="24"/>
          <w:szCs w:val="24"/>
        </w:rPr>
      </w:pPr>
      <w:r w:rsidRPr="004C3E00">
        <w:rPr>
          <w:rFonts w:asciiTheme="minorEastAsia" w:hAnsiTheme="minorEastAsia"/>
          <w:bCs/>
          <w:sz w:val="24"/>
          <w:szCs w:val="24"/>
        </w:rPr>
        <w:t>DOM</w:t>
      </w:r>
      <w:r w:rsidRPr="004C3E00">
        <w:rPr>
          <w:rFonts w:asciiTheme="minorEastAsia" w:hAnsiTheme="minorEastAsia" w:hint="eastAsia"/>
          <w:bCs/>
          <w:sz w:val="24"/>
          <w:szCs w:val="24"/>
        </w:rPr>
        <w:t>整体装入和处理</w:t>
      </w:r>
      <w:r w:rsidRPr="004C3E00">
        <w:rPr>
          <w:rFonts w:asciiTheme="minorEastAsia" w:hAnsiTheme="minorEastAsia"/>
          <w:bCs/>
          <w:sz w:val="24"/>
          <w:szCs w:val="24"/>
        </w:rPr>
        <w:t>XML</w:t>
      </w:r>
      <w:r w:rsidRPr="004C3E00">
        <w:rPr>
          <w:rFonts w:asciiTheme="minorEastAsia" w:hAnsiTheme="minorEastAsia" w:hint="eastAsia"/>
          <w:bCs/>
          <w:sz w:val="24"/>
          <w:szCs w:val="24"/>
        </w:rPr>
        <w:t>文档</w:t>
      </w:r>
      <w:r w:rsidRPr="004C3E00">
        <w:rPr>
          <w:rFonts w:asciiTheme="minorEastAsia" w:hAnsiTheme="minorEastAsia"/>
          <w:bCs/>
          <w:sz w:val="24"/>
          <w:szCs w:val="24"/>
        </w:rPr>
        <w:t>,</w:t>
      </w:r>
      <w:r w:rsidRPr="004C3E00">
        <w:rPr>
          <w:rFonts w:asciiTheme="minorEastAsia" w:hAnsiTheme="minorEastAsia" w:hint="eastAsia"/>
          <w:bCs/>
          <w:sz w:val="24"/>
          <w:szCs w:val="24"/>
        </w:rPr>
        <w:t>系统资源占用大</w:t>
      </w:r>
      <w:r w:rsidRPr="004C3E00">
        <w:rPr>
          <w:rFonts w:asciiTheme="minorEastAsia" w:hAnsiTheme="minorEastAsia"/>
          <w:bCs/>
          <w:sz w:val="24"/>
          <w:szCs w:val="24"/>
        </w:rPr>
        <w:t>,</w:t>
      </w:r>
      <w:r w:rsidRPr="004C3E00">
        <w:rPr>
          <w:rFonts w:asciiTheme="minorEastAsia" w:hAnsiTheme="minorEastAsia" w:hint="eastAsia"/>
          <w:bCs/>
          <w:sz w:val="24"/>
          <w:szCs w:val="24"/>
        </w:rPr>
        <w:t>效率低</w:t>
      </w:r>
      <w:r w:rsidRPr="004C3E00">
        <w:rPr>
          <w:rFonts w:asciiTheme="minorEastAsia" w:hAnsiTheme="minorEastAsia"/>
          <w:bCs/>
          <w:sz w:val="24"/>
          <w:szCs w:val="24"/>
        </w:rPr>
        <w:t>,</w:t>
      </w:r>
      <w:r w:rsidRPr="004C3E00">
        <w:rPr>
          <w:rFonts w:asciiTheme="minorEastAsia" w:hAnsiTheme="minorEastAsia" w:hint="eastAsia"/>
          <w:bCs/>
          <w:sz w:val="24"/>
          <w:szCs w:val="24"/>
        </w:rPr>
        <w:t>速度慢</w:t>
      </w:r>
      <w:r w:rsidRPr="004C3E00">
        <w:rPr>
          <w:rFonts w:asciiTheme="minorEastAsia" w:hAnsiTheme="minorEastAsia"/>
          <w:bCs/>
          <w:sz w:val="24"/>
          <w:szCs w:val="24"/>
        </w:rPr>
        <w:t xml:space="preserve">,SAX </w:t>
      </w:r>
      <w:r w:rsidRPr="004C3E00">
        <w:rPr>
          <w:rFonts w:asciiTheme="minorEastAsia" w:hAnsiTheme="minorEastAsia" w:hint="eastAsia"/>
          <w:bCs/>
          <w:sz w:val="24"/>
          <w:szCs w:val="24"/>
        </w:rPr>
        <w:t>是一种事件驱动接口</w:t>
      </w:r>
      <w:r w:rsidRPr="004C3E00">
        <w:rPr>
          <w:rFonts w:asciiTheme="minorEastAsia" w:hAnsiTheme="minorEastAsia"/>
          <w:bCs/>
          <w:sz w:val="24"/>
          <w:szCs w:val="24"/>
        </w:rPr>
        <w:t>,</w:t>
      </w:r>
      <w:r w:rsidRPr="004C3E00">
        <w:rPr>
          <w:rFonts w:asciiTheme="minorEastAsia" w:hAnsiTheme="minorEastAsia" w:hint="eastAsia"/>
          <w:bCs/>
          <w:sz w:val="24"/>
          <w:szCs w:val="24"/>
        </w:rPr>
        <w:t>不需要把整个</w:t>
      </w:r>
      <w:r w:rsidRPr="004C3E00">
        <w:rPr>
          <w:rFonts w:asciiTheme="minorEastAsia" w:hAnsiTheme="minorEastAsia"/>
          <w:bCs/>
          <w:sz w:val="24"/>
          <w:szCs w:val="24"/>
        </w:rPr>
        <w:t>XML</w:t>
      </w:r>
      <w:r w:rsidRPr="004C3E00">
        <w:rPr>
          <w:rFonts w:asciiTheme="minorEastAsia" w:hAnsiTheme="minorEastAsia" w:hint="eastAsia"/>
          <w:bCs/>
          <w:sz w:val="24"/>
          <w:szCs w:val="24"/>
        </w:rPr>
        <w:t>文档加载到内存</w:t>
      </w:r>
      <w:r w:rsidRPr="004C3E00">
        <w:rPr>
          <w:rFonts w:asciiTheme="minorEastAsia" w:hAnsiTheme="minorEastAsia"/>
          <w:bCs/>
          <w:sz w:val="24"/>
          <w:szCs w:val="24"/>
        </w:rPr>
        <w:t>,</w:t>
      </w:r>
      <w:r w:rsidRPr="004C3E00">
        <w:rPr>
          <w:rFonts w:asciiTheme="minorEastAsia" w:hAnsiTheme="minorEastAsia" w:hint="eastAsia"/>
          <w:bCs/>
          <w:sz w:val="24"/>
          <w:szCs w:val="24"/>
        </w:rPr>
        <w:t>只需要处理关心的数据</w:t>
      </w:r>
      <w:r w:rsidRPr="004C3E00">
        <w:rPr>
          <w:rFonts w:asciiTheme="minorEastAsia" w:hAnsiTheme="minorEastAsia"/>
          <w:bCs/>
          <w:sz w:val="24"/>
          <w:szCs w:val="24"/>
        </w:rPr>
        <w:t>,</w:t>
      </w:r>
      <w:r w:rsidRPr="004C3E00">
        <w:rPr>
          <w:rFonts w:asciiTheme="minorEastAsia" w:hAnsiTheme="minorEastAsia" w:hint="eastAsia"/>
          <w:bCs/>
          <w:sz w:val="24"/>
          <w:szCs w:val="24"/>
        </w:rPr>
        <w:t>对内存的占用不会随着文档的大小而有所变化</w:t>
      </w:r>
      <w:r w:rsidRPr="004C3E00">
        <w:rPr>
          <w:rFonts w:asciiTheme="minorEastAsia" w:hAnsiTheme="minorEastAsia"/>
          <w:bCs/>
          <w:sz w:val="24"/>
          <w:szCs w:val="24"/>
        </w:rPr>
        <w:t>,</w:t>
      </w:r>
      <w:r w:rsidRPr="004C3E00">
        <w:rPr>
          <w:rFonts w:asciiTheme="minorEastAsia" w:hAnsiTheme="minorEastAsia" w:hint="eastAsia"/>
          <w:bCs/>
          <w:sz w:val="24"/>
          <w:szCs w:val="24"/>
        </w:rPr>
        <w:t>效率高</w:t>
      </w:r>
      <w:r w:rsidRPr="004C3E00">
        <w:rPr>
          <w:rFonts w:asciiTheme="minorEastAsia" w:hAnsiTheme="minorEastAsia"/>
          <w:bCs/>
          <w:sz w:val="24"/>
          <w:szCs w:val="24"/>
        </w:rPr>
        <w:t>,</w:t>
      </w:r>
      <w:r w:rsidRPr="004C3E00">
        <w:rPr>
          <w:rFonts w:asciiTheme="minorEastAsia" w:hAnsiTheme="minorEastAsia" w:hint="eastAsia"/>
          <w:bCs/>
          <w:sz w:val="24"/>
          <w:szCs w:val="24"/>
        </w:rPr>
        <w:t>速度快</w:t>
      </w:r>
    </w:p>
    <w:p w:rsidR="008379C1" w:rsidRPr="004C3E00" w:rsidRDefault="008379C1" w:rsidP="004C3E00">
      <w:pPr>
        <w:numPr>
          <w:ilvl w:val="0"/>
          <w:numId w:val="20"/>
        </w:numPr>
        <w:tabs>
          <w:tab w:val="clear" w:pos="720"/>
          <w:tab w:val="num" w:pos="0"/>
        </w:tabs>
        <w:spacing w:line="360" w:lineRule="auto"/>
        <w:ind w:left="0" w:firstLine="0"/>
        <w:rPr>
          <w:rFonts w:asciiTheme="minorEastAsia" w:hAnsiTheme="minorEastAsia"/>
          <w:sz w:val="24"/>
          <w:szCs w:val="24"/>
        </w:rPr>
      </w:pPr>
      <w:r w:rsidRPr="004C3E00">
        <w:rPr>
          <w:rFonts w:asciiTheme="minorEastAsia" w:hAnsiTheme="minorEastAsia"/>
          <w:bCs/>
          <w:sz w:val="24"/>
          <w:szCs w:val="24"/>
        </w:rPr>
        <w:t>SAX</w:t>
      </w:r>
      <w:r w:rsidRPr="004C3E00">
        <w:rPr>
          <w:rFonts w:asciiTheme="minorEastAsia" w:hAnsiTheme="minorEastAsia" w:hint="eastAsia"/>
          <w:bCs/>
          <w:sz w:val="24"/>
          <w:szCs w:val="24"/>
        </w:rPr>
        <w:t>是一种快速而简单的接口</w:t>
      </w:r>
      <w:r w:rsidRPr="004C3E00">
        <w:rPr>
          <w:rFonts w:asciiTheme="minorEastAsia" w:hAnsiTheme="minorEastAsia"/>
          <w:bCs/>
          <w:sz w:val="24"/>
          <w:szCs w:val="24"/>
        </w:rPr>
        <w:t>,</w:t>
      </w:r>
      <w:r w:rsidRPr="004C3E00">
        <w:rPr>
          <w:rFonts w:asciiTheme="minorEastAsia" w:hAnsiTheme="minorEastAsia" w:hint="eastAsia"/>
          <w:bCs/>
          <w:sz w:val="24"/>
          <w:szCs w:val="24"/>
        </w:rPr>
        <w:t>绝大多数的</w:t>
      </w:r>
      <w:proofErr w:type="gramStart"/>
      <w:r w:rsidRPr="004C3E00">
        <w:rPr>
          <w:rFonts w:asciiTheme="minorEastAsia" w:hAnsiTheme="minorEastAsia" w:hint="eastAsia"/>
          <w:bCs/>
          <w:sz w:val="24"/>
          <w:szCs w:val="24"/>
        </w:rPr>
        <w:t>解析器</w:t>
      </w:r>
      <w:proofErr w:type="gramEnd"/>
      <w:r w:rsidRPr="004C3E00">
        <w:rPr>
          <w:rFonts w:asciiTheme="minorEastAsia" w:hAnsiTheme="minorEastAsia" w:hint="eastAsia"/>
          <w:bCs/>
          <w:sz w:val="24"/>
          <w:szCs w:val="24"/>
        </w:rPr>
        <w:t>可以由开发者自己编程实现</w:t>
      </w:r>
      <w:r w:rsidRPr="004C3E00">
        <w:rPr>
          <w:rFonts w:asciiTheme="minorEastAsia" w:hAnsiTheme="minorEastAsia"/>
          <w:bCs/>
          <w:sz w:val="24"/>
          <w:szCs w:val="24"/>
        </w:rPr>
        <w:t>.</w:t>
      </w:r>
    </w:p>
    <w:p w:rsidR="008379C1" w:rsidRPr="004C3E00" w:rsidRDefault="008379C1" w:rsidP="004C3E00">
      <w:pPr>
        <w:pStyle w:val="a5"/>
        <w:numPr>
          <w:ilvl w:val="0"/>
          <w:numId w:val="41"/>
        </w:numPr>
        <w:spacing w:line="360" w:lineRule="auto"/>
        <w:ind w:left="0" w:firstLineChars="0" w:firstLine="0"/>
        <w:rPr>
          <w:rFonts w:asciiTheme="minorEastAsia" w:hAnsiTheme="minorEastAsia"/>
          <w:sz w:val="24"/>
          <w:szCs w:val="24"/>
        </w:rPr>
      </w:pPr>
      <w:r w:rsidRPr="004C3E00">
        <w:rPr>
          <w:rFonts w:asciiTheme="minorEastAsia" w:hAnsiTheme="minorEastAsia" w:hint="eastAsia"/>
          <w:bCs/>
          <w:sz w:val="24"/>
          <w:szCs w:val="24"/>
        </w:rPr>
        <w:t xml:space="preserve">选择 </w:t>
      </w:r>
      <w:r w:rsidRPr="004C3E00">
        <w:rPr>
          <w:rFonts w:asciiTheme="minorEastAsia" w:hAnsiTheme="minorEastAsia"/>
          <w:bCs/>
          <w:sz w:val="24"/>
          <w:szCs w:val="24"/>
        </w:rPr>
        <w:t xml:space="preserve">DOM </w:t>
      </w:r>
      <w:r w:rsidRPr="004C3E00">
        <w:rPr>
          <w:rFonts w:asciiTheme="minorEastAsia" w:hAnsiTheme="minorEastAsia" w:hint="eastAsia"/>
          <w:bCs/>
          <w:sz w:val="24"/>
          <w:szCs w:val="24"/>
        </w:rPr>
        <w:t xml:space="preserve">还是 </w:t>
      </w:r>
      <w:r w:rsidRPr="004C3E00">
        <w:rPr>
          <w:rFonts w:asciiTheme="minorEastAsia" w:hAnsiTheme="minorEastAsia"/>
          <w:bCs/>
          <w:sz w:val="24"/>
          <w:szCs w:val="24"/>
        </w:rPr>
        <w:t>SAX</w:t>
      </w:r>
      <w:r w:rsidRPr="004C3E00">
        <w:rPr>
          <w:rFonts w:asciiTheme="minorEastAsia" w:hAnsiTheme="minorEastAsia" w:hint="eastAsia"/>
          <w:bCs/>
          <w:sz w:val="24"/>
          <w:szCs w:val="24"/>
        </w:rPr>
        <w:t>，这取决于几个因素：</w:t>
      </w:r>
    </w:p>
    <w:p w:rsidR="008379C1" w:rsidRPr="004C3E00" w:rsidRDefault="008379C1" w:rsidP="004C3E00">
      <w:pPr>
        <w:pStyle w:val="a5"/>
        <w:numPr>
          <w:ilvl w:val="0"/>
          <w:numId w:val="21"/>
        </w:numPr>
        <w:tabs>
          <w:tab w:val="clear" w:pos="720"/>
          <w:tab w:val="num" w:pos="0"/>
        </w:tabs>
        <w:spacing w:line="360" w:lineRule="auto"/>
        <w:ind w:left="0" w:firstLineChars="0" w:firstLine="0"/>
        <w:rPr>
          <w:rFonts w:asciiTheme="minorEastAsia" w:hAnsiTheme="minorEastAsia"/>
          <w:sz w:val="24"/>
          <w:szCs w:val="24"/>
        </w:rPr>
      </w:pPr>
      <w:r w:rsidRPr="004C3E00">
        <w:rPr>
          <w:rFonts w:asciiTheme="minorEastAsia" w:hAnsiTheme="minorEastAsia" w:hint="eastAsia"/>
          <w:bCs/>
          <w:sz w:val="24"/>
          <w:szCs w:val="24"/>
        </w:rPr>
        <w:t xml:space="preserve">应用程序的目的：如果必须对数据进行更改，并且作为 </w:t>
      </w:r>
      <w:r w:rsidRPr="004C3E00">
        <w:rPr>
          <w:rFonts w:asciiTheme="minorEastAsia" w:hAnsiTheme="minorEastAsia"/>
          <w:bCs/>
          <w:sz w:val="24"/>
          <w:szCs w:val="24"/>
        </w:rPr>
        <w:t xml:space="preserve">XML </w:t>
      </w:r>
      <w:r w:rsidRPr="004C3E00">
        <w:rPr>
          <w:rFonts w:asciiTheme="minorEastAsia" w:hAnsiTheme="minorEastAsia" w:hint="eastAsia"/>
          <w:bCs/>
          <w:sz w:val="24"/>
          <w:szCs w:val="24"/>
        </w:rPr>
        <w:t xml:space="preserve">将它输出，则在大多数情况下，使用 </w:t>
      </w:r>
      <w:r w:rsidRPr="004C3E00">
        <w:rPr>
          <w:rFonts w:asciiTheme="minorEastAsia" w:hAnsiTheme="minorEastAsia"/>
          <w:bCs/>
          <w:sz w:val="24"/>
          <w:szCs w:val="24"/>
        </w:rPr>
        <w:t>DOM</w:t>
      </w:r>
      <w:r w:rsidRPr="004C3E00">
        <w:rPr>
          <w:rFonts w:asciiTheme="minorEastAsia" w:hAnsiTheme="minorEastAsia" w:hint="eastAsia"/>
          <w:bCs/>
          <w:sz w:val="24"/>
          <w:szCs w:val="24"/>
        </w:rPr>
        <w:t xml:space="preserve">。与使用 </w:t>
      </w:r>
      <w:r w:rsidRPr="004C3E00">
        <w:rPr>
          <w:rFonts w:asciiTheme="minorEastAsia" w:hAnsiTheme="minorEastAsia"/>
          <w:bCs/>
          <w:sz w:val="24"/>
          <w:szCs w:val="24"/>
        </w:rPr>
        <w:t xml:space="preserve">XSL </w:t>
      </w:r>
      <w:r w:rsidRPr="004C3E00">
        <w:rPr>
          <w:rFonts w:asciiTheme="minorEastAsia" w:hAnsiTheme="minorEastAsia" w:hint="eastAsia"/>
          <w:bCs/>
          <w:sz w:val="24"/>
          <w:szCs w:val="24"/>
        </w:rPr>
        <w:t xml:space="preserve">转换来完成的简单结构更改不一样，如果是对数据本身进行更改，则尤其应该使用 </w:t>
      </w:r>
      <w:r w:rsidRPr="004C3E00">
        <w:rPr>
          <w:rFonts w:asciiTheme="minorEastAsia" w:hAnsiTheme="minorEastAsia"/>
          <w:bCs/>
          <w:sz w:val="24"/>
          <w:szCs w:val="24"/>
        </w:rPr>
        <w:t>DOM</w:t>
      </w:r>
      <w:r w:rsidRPr="004C3E00">
        <w:rPr>
          <w:rFonts w:asciiTheme="minorEastAsia" w:hAnsiTheme="minorEastAsia" w:hint="eastAsia"/>
          <w:bCs/>
          <w:sz w:val="24"/>
          <w:szCs w:val="24"/>
        </w:rPr>
        <w:t xml:space="preserve">。 </w:t>
      </w:r>
    </w:p>
    <w:p w:rsidR="008379C1" w:rsidRPr="004C3E00" w:rsidRDefault="008379C1" w:rsidP="004C3E00">
      <w:pPr>
        <w:numPr>
          <w:ilvl w:val="0"/>
          <w:numId w:val="21"/>
        </w:numPr>
        <w:tabs>
          <w:tab w:val="clear" w:pos="720"/>
          <w:tab w:val="num" w:pos="0"/>
        </w:tabs>
        <w:spacing w:line="360" w:lineRule="auto"/>
        <w:ind w:left="0" w:firstLine="0"/>
        <w:rPr>
          <w:rFonts w:asciiTheme="minorEastAsia" w:hAnsiTheme="minorEastAsia"/>
          <w:sz w:val="24"/>
          <w:szCs w:val="24"/>
        </w:rPr>
      </w:pPr>
      <w:r w:rsidRPr="004C3E00">
        <w:rPr>
          <w:rFonts w:asciiTheme="minorEastAsia" w:hAnsiTheme="minorEastAsia" w:hint="eastAsia"/>
          <w:bCs/>
          <w:sz w:val="24"/>
          <w:szCs w:val="24"/>
        </w:rPr>
        <w:t>数据的数量：对于大文件，</w:t>
      </w:r>
      <w:r w:rsidRPr="004C3E00">
        <w:rPr>
          <w:rFonts w:asciiTheme="minorEastAsia" w:hAnsiTheme="minorEastAsia"/>
          <w:bCs/>
          <w:sz w:val="24"/>
          <w:szCs w:val="24"/>
        </w:rPr>
        <w:t xml:space="preserve">SAX </w:t>
      </w:r>
      <w:r w:rsidRPr="004C3E00">
        <w:rPr>
          <w:rFonts w:asciiTheme="minorEastAsia" w:hAnsiTheme="minorEastAsia" w:hint="eastAsia"/>
          <w:bCs/>
          <w:sz w:val="24"/>
          <w:szCs w:val="24"/>
        </w:rPr>
        <w:t xml:space="preserve">是更好的选择。 </w:t>
      </w:r>
    </w:p>
    <w:p w:rsidR="008379C1" w:rsidRPr="004C3E00" w:rsidRDefault="008379C1" w:rsidP="004C3E00">
      <w:pPr>
        <w:numPr>
          <w:ilvl w:val="0"/>
          <w:numId w:val="21"/>
        </w:numPr>
        <w:tabs>
          <w:tab w:val="clear" w:pos="720"/>
          <w:tab w:val="num" w:pos="0"/>
        </w:tabs>
        <w:spacing w:line="360" w:lineRule="auto"/>
        <w:ind w:left="0" w:firstLine="0"/>
        <w:rPr>
          <w:rFonts w:asciiTheme="minorEastAsia" w:hAnsiTheme="minorEastAsia"/>
          <w:sz w:val="24"/>
          <w:szCs w:val="24"/>
        </w:rPr>
      </w:pPr>
      <w:r w:rsidRPr="004C3E00">
        <w:rPr>
          <w:rFonts w:asciiTheme="minorEastAsia" w:hAnsiTheme="minorEastAsia" w:hint="eastAsia"/>
          <w:bCs/>
          <w:sz w:val="24"/>
          <w:szCs w:val="24"/>
        </w:rPr>
        <w:t>将如何使用数据：如果实际上只使用</w:t>
      </w:r>
      <w:proofErr w:type="gramStart"/>
      <w:r w:rsidRPr="004C3E00">
        <w:rPr>
          <w:rFonts w:asciiTheme="minorEastAsia" w:hAnsiTheme="minorEastAsia" w:hint="eastAsia"/>
          <w:bCs/>
          <w:sz w:val="24"/>
          <w:szCs w:val="24"/>
        </w:rPr>
        <w:t>一</w:t>
      </w:r>
      <w:proofErr w:type="gramEnd"/>
      <w:r w:rsidRPr="004C3E00">
        <w:rPr>
          <w:rFonts w:asciiTheme="minorEastAsia" w:hAnsiTheme="minorEastAsia" w:hint="eastAsia"/>
          <w:bCs/>
          <w:sz w:val="24"/>
          <w:szCs w:val="24"/>
        </w:rPr>
        <w:t xml:space="preserve">小部分数据，则使用 </w:t>
      </w:r>
      <w:r w:rsidRPr="004C3E00">
        <w:rPr>
          <w:rFonts w:asciiTheme="minorEastAsia" w:hAnsiTheme="minorEastAsia"/>
          <w:bCs/>
          <w:sz w:val="24"/>
          <w:szCs w:val="24"/>
        </w:rPr>
        <w:t xml:space="preserve">SAX </w:t>
      </w:r>
      <w:r w:rsidRPr="004C3E00">
        <w:rPr>
          <w:rFonts w:asciiTheme="minorEastAsia" w:hAnsiTheme="minorEastAsia" w:hint="eastAsia"/>
          <w:bCs/>
          <w:sz w:val="24"/>
          <w:szCs w:val="24"/>
        </w:rPr>
        <w:t xml:space="preserve">将数据抽取到应用程序中，这种方法更好些。另一方面，如果知道将需要向后引用已经处理过的信息，则 </w:t>
      </w:r>
      <w:r w:rsidRPr="004C3E00">
        <w:rPr>
          <w:rFonts w:asciiTheme="minorEastAsia" w:hAnsiTheme="minorEastAsia"/>
          <w:bCs/>
          <w:sz w:val="24"/>
          <w:szCs w:val="24"/>
        </w:rPr>
        <w:t xml:space="preserve">SAX </w:t>
      </w:r>
      <w:r w:rsidRPr="004C3E00">
        <w:rPr>
          <w:rFonts w:asciiTheme="minorEastAsia" w:hAnsiTheme="minorEastAsia" w:hint="eastAsia"/>
          <w:bCs/>
          <w:sz w:val="24"/>
          <w:szCs w:val="24"/>
        </w:rPr>
        <w:t xml:space="preserve">可能不是正确的选择。 </w:t>
      </w:r>
    </w:p>
    <w:p w:rsidR="008379C1" w:rsidRPr="004C3E00" w:rsidRDefault="008379C1" w:rsidP="004C3E00">
      <w:pPr>
        <w:numPr>
          <w:ilvl w:val="0"/>
          <w:numId w:val="21"/>
        </w:numPr>
        <w:tabs>
          <w:tab w:val="clear" w:pos="720"/>
          <w:tab w:val="num" w:pos="0"/>
        </w:tabs>
        <w:spacing w:line="360" w:lineRule="auto"/>
        <w:ind w:left="0" w:firstLine="0"/>
        <w:rPr>
          <w:rFonts w:asciiTheme="minorEastAsia" w:hAnsiTheme="minorEastAsia"/>
          <w:sz w:val="24"/>
          <w:szCs w:val="24"/>
        </w:rPr>
      </w:pPr>
      <w:r w:rsidRPr="004C3E00">
        <w:rPr>
          <w:rFonts w:asciiTheme="minorEastAsia" w:hAnsiTheme="minorEastAsia" w:hint="eastAsia"/>
          <w:bCs/>
          <w:sz w:val="24"/>
          <w:szCs w:val="24"/>
        </w:rPr>
        <w:t>需要速度：通常，</w:t>
      </w:r>
      <w:r w:rsidRPr="004C3E00">
        <w:rPr>
          <w:rFonts w:asciiTheme="minorEastAsia" w:hAnsiTheme="minorEastAsia"/>
          <w:bCs/>
          <w:sz w:val="24"/>
          <w:szCs w:val="24"/>
        </w:rPr>
        <w:t xml:space="preserve">SAX </w:t>
      </w:r>
      <w:r w:rsidRPr="004C3E00">
        <w:rPr>
          <w:rFonts w:asciiTheme="minorEastAsia" w:hAnsiTheme="minorEastAsia" w:hint="eastAsia"/>
          <w:bCs/>
          <w:sz w:val="24"/>
          <w:szCs w:val="24"/>
        </w:rPr>
        <w:t xml:space="preserve">实现比 </w:t>
      </w:r>
      <w:r w:rsidRPr="004C3E00">
        <w:rPr>
          <w:rFonts w:asciiTheme="minorEastAsia" w:hAnsiTheme="minorEastAsia"/>
          <w:bCs/>
          <w:sz w:val="24"/>
          <w:szCs w:val="24"/>
        </w:rPr>
        <w:t xml:space="preserve">DOM </w:t>
      </w:r>
      <w:r w:rsidRPr="004C3E00">
        <w:rPr>
          <w:rFonts w:asciiTheme="minorEastAsia" w:hAnsiTheme="minorEastAsia" w:hint="eastAsia"/>
          <w:bCs/>
          <w:sz w:val="24"/>
          <w:szCs w:val="24"/>
        </w:rPr>
        <w:t>实现快。</w:t>
      </w:r>
    </w:p>
    <w:p w:rsidR="008379C1" w:rsidRPr="004C3E00" w:rsidRDefault="008379C1" w:rsidP="004C3E00">
      <w:pPr>
        <w:tabs>
          <w:tab w:val="num" w:pos="0"/>
        </w:tabs>
        <w:spacing w:line="360" w:lineRule="auto"/>
        <w:rPr>
          <w:rFonts w:asciiTheme="minorEastAsia" w:hAnsiTheme="minorEastAsia"/>
          <w:sz w:val="24"/>
          <w:szCs w:val="24"/>
        </w:rPr>
      </w:pPr>
      <w:r w:rsidRPr="004C3E00">
        <w:rPr>
          <w:rFonts w:asciiTheme="minorEastAsia" w:hAnsiTheme="minorEastAsia" w:hint="eastAsia"/>
          <w:bCs/>
          <w:sz w:val="24"/>
          <w:szCs w:val="24"/>
        </w:rPr>
        <w:t>总结：</w:t>
      </w:r>
      <w:r w:rsidRPr="004C3E00">
        <w:rPr>
          <w:rFonts w:asciiTheme="minorEastAsia" w:hAnsiTheme="minorEastAsia"/>
          <w:bCs/>
          <w:sz w:val="24"/>
          <w:szCs w:val="24"/>
        </w:rPr>
        <w:t xml:space="preserve">SAX </w:t>
      </w:r>
      <w:r w:rsidRPr="004C3E00">
        <w:rPr>
          <w:rFonts w:asciiTheme="minorEastAsia" w:hAnsiTheme="minorEastAsia" w:hint="eastAsia"/>
          <w:bCs/>
          <w:sz w:val="24"/>
          <w:szCs w:val="24"/>
        </w:rPr>
        <w:t xml:space="preserve">和 </w:t>
      </w:r>
      <w:r w:rsidRPr="004C3E00">
        <w:rPr>
          <w:rFonts w:asciiTheme="minorEastAsia" w:hAnsiTheme="minorEastAsia"/>
          <w:bCs/>
          <w:sz w:val="24"/>
          <w:szCs w:val="24"/>
        </w:rPr>
        <w:t xml:space="preserve">DOM </w:t>
      </w:r>
      <w:r w:rsidRPr="004C3E00">
        <w:rPr>
          <w:rFonts w:asciiTheme="minorEastAsia" w:hAnsiTheme="minorEastAsia" w:hint="eastAsia"/>
          <w:bCs/>
          <w:sz w:val="24"/>
          <w:szCs w:val="24"/>
        </w:rPr>
        <w:t xml:space="preserve">不是互斥的，这一点很重要。可以使用 </w:t>
      </w:r>
      <w:r w:rsidRPr="004C3E00">
        <w:rPr>
          <w:rFonts w:asciiTheme="minorEastAsia" w:hAnsiTheme="minorEastAsia"/>
          <w:bCs/>
          <w:sz w:val="24"/>
          <w:szCs w:val="24"/>
        </w:rPr>
        <w:t xml:space="preserve">DOM </w:t>
      </w:r>
      <w:r w:rsidRPr="004C3E00">
        <w:rPr>
          <w:rFonts w:asciiTheme="minorEastAsia" w:hAnsiTheme="minorEastAsia" w:hint="eastAsia"/>
          <w:bCs/>
          <w:sz w:val="24"/>
          <w:szCs w:val="24"/>
        </w:rPr>
        <w:t xml:space="preserve">来创建事件的 </w:t>
      </w:r>
      <w:r w:rsidRPr="004C3E00">
        <w:rPr>
          <w:rFonts w:asciiTheme="minorEastAsia" w:hAnsiTheme="minorEastAsia"/>
          <w:bCs/>
          <w:sz w:val="24"/>
          <w:szCs w:val="24"/>
        </w:rPr>
        <w:t xml:space="preserve">SAX </w:t>
      </w:r>
      <w:r w:rsidRPr="004C3E00">
        <w:rPr>
          <w:rFonts w:asciiTheme="minorEastAsia" w:hAnsiTheme="minorEastAsia" w:hint="eastAsia"/>
          <w:bCs/>
          <w:sz w:val="24"/>
          <w:szCs w:val="24"/>
        </w:rPr>
        <w:t xml:space="preserve">流，可以使用 </w:t>
      </w:r>
      <w:r w:rsidRPr="004C3E00">
        <w:rPr>
          <w:rFonts w:asciiTheme="minorEastAsia" w:hAnsiTheme="minorEastAsia"/>
          <w:bCs/>
          <w:sz w:val="24"/>
          <w:szCs w:val="24"/>
        </w:rPr>
        <w:t xml:space="preserve">SAX </w:t>
      </w:r>
      <w:r w:rsidRPr="004C3E00">
        <w:rPr>
          <w:rFonts w:asciiTheme="minorEastAsia" w:hAnsiTheme="minorEastAsia" w:hint="eastAsia"/>
          <w:bCs/>
          <w:sz w:val="24"/>
          <w:szCs w:val="24"/>
        </w:rPr>
        <w:t xml:space="preserve">来创建 </w:t>
      </w:r>
      <w:r w:rsidRPr="004C3E00">
        <w:rPr>
          <w:rFonts w:asciiTheme="minorEastAsia" w:hAnsiTheme="minorEastAsia"/>
          <w:bCs/>
          <w:sz w:val="24"/>
          <w:szCs w:val="24"/>
        </w:rPr>
        <w:t xml:space="preserve">DOM </w:t>
      </w:r>
      <w:r w:rsidRPr="004C3E00">
        <w:rPr>
          <w:rFonts w:asciiTheme="minorEastAsia" w:hAnsiTheme="minorEastAsia" w:hint="eastAsia"/>
          <w:bCs/>
          <w:sz w:val="24"/>
          <w:szCs w:val="24"/>
        </w:rPr>
        <w:t>树。事实上，大多数</w:t>
      </w:r>
      <w:proofErr w:type="gramStart"/>
      <w:r w:rsidRPr="004C3E00">
        <w:rPr>
          <w:rFonts w:asciiTheme="minorEastAsia" w:hAnsiTheme="minorEastAsia" w:hint="eastAsia"/>
          <w:bCs/>
          <w:sz w:val="24"/>
          <w:szCs w:val="24"/>
        </w:rPr>
        <w:t>解析器实际</w:t>
      </w:r>
      <w:proofErr w:type="gramEnd"/>
      <w:r w:rsidRPr="004C3E00">
        <w:rPr>
          <w:rFonts w:asciiTheme="minorEastAsia" w:hAnsiTheme="minorEastAsia" w:hint="eastAsia"/>
          <w:bCs/>
          <w:sz w:val="24"/>
          <w:szCs w:val="24"/>
        </w:rPr>
        <w:t xml:space="preserve">常常使用 </w:t>
      </w:r>
      <w:r w:rsidRPr="004C3E00">
        <w:rPr>
          <w:rFonts w:asciiTheme="minorEastAsia" w:hAnsiTheme="minorEastAsia"/>
          <w:bCs/>
          <w:sz w:val="24"/>
          <w:szCs w:val="24"/>
        </w:rPr>
        <w:t xml:space="preserve">SAX </w:t>
      </w:r>
      <w:r w:rsidRPr="004C3E00">
        <w:rPr>
          <w:rFonts w:asciiTheme="minorEastAsia" w:hAnsiTheme="minorEastAsia" w:hint="eastAsia"/>
          <w:bCs/>
          <w:sz w:val="24"/>
          <w:szCs w:val="24"/>
        </w:rPr>
        <w:t xml:space="preserve">来创建 </w:t>
      </w:r>
      <w:r w:rsidRPr="004C3E00">
        <w:rPr>
          <w:rFonts w:asciiTheme="minorEastAsia" w:hAnsiTheme="minorEastAsia"/>
          <w:bCs/>
          <w:sz w:val="24"/>
          <w:szCs w:val="24"/>
        </w:rPr>
        <w:t xml:space="preserve">DOM </w:t>
      </w:r>
      <w:r w:rsidRPr="004C3E00">
        <w:rPr>
          <w:rFonts w:asciiTheme="minorEastAsia" w:hAnsiTheme="minorEastAsia" w:hint="eastAsia"/>
          <w:bCs/>
          <w:sz w:val="24"/>
          <w:szCs w:val="24"/>
        </w:rPr>
        <w:t>树！</w:t>
      </w:r>
    </w:p>
    <w:p w:rsidR="00370728" w:rsidRPr="004C3E00" w:rsidRDefault="00DA1795" w:rsidP="004C3E00">
      <w:pPr>
        <w:pStyle w:val="a5"/>
        <w:numPr>
          <w:ilvl w:val="0"/>
          <w:numId w:val="12"/>
        </w:numPr>
        <w:spacing w:line="360" w:lineRule="auto"/>
        <w:ind w:left="0" w:firstLineChars="0" w:firstLine="0"/>
        <w:rPr>
          <w:rFonts w:asciiTheme="minorEastAsia" w:hAnsiTheme="minorEastAsia"/>
          <w:b/>
          <w:sz w:val="24"/>
          <w:szCs w:val="24"/>
          <w:u w:val="single"/>
        </w:rPr>
      </w:pPr>
      <w:r w:rsidRPr="004C3E00">
        <w:rPr>
          <w:rFonts w:asciiTheme="minorEastAsia" w:hAnsiTheme="minorEastAsia" w:hint="eastAsia"/>
          <w:b/>
          <w:sz w:val="24"/>
          <w:szCs w:val="24"/>
          <w:u w:val="single"/>
        </w:rPr>
        <w:t>描述ODBC的基本结构和工作流（JDBC）</w:t>
      </w:r>
    </w:p>
    <w:p w:rsidR="009E52F6" w:rsidRPr="004C3E00" w:rsidRDefault="009E52F6" w:rsidP="004C3E00">
      <w:pPr>
        <w:pStyle w:val="a5"/>
        <w:numPr>
          <w:ilvl w:val="0"/>
          <w:numId w:val="40"/>
        </w:numPr>
        <w:spacing w:line="360" w:lineRule="auto"/>
        <w:ind w:left="0" w:firstLineChars="0" w:firstLine="0"/>
        <w:rPr>
          <w:rFonts w:asciiTheme="minorEastAsia" w:hAnsiTheme="minorEastAsia"/>
          <w:sz w:val="24"/>
          <w:szCs w:val="24"/>
        </w:rPr>
      </w:pPr>
      <w:r w:rsidRPr="004C3E00">
        <w:rPr>
          <w:rFonts w:asciiTheme="minorEastAsia" w:hAnsiTheme="minorEastAsia" w:hint="eastAsia"/>
          <w:sz w:val="24"/>
          <w:szCs w:val="24"/>
        </w:rPr>
        <w:t>定义：</w:t>
      </w:r>
    </w:p>
    <w:p w:rsidR="00370728" w:rsidRPr="004C3E00" w:rsidRDefault="009C3F64" w:rsidP="004C3E00">
      <w:pPr>
        <w:spacing w:line="360" w:lineRule="auto"/>
        <w:rPr>
          <w:rFonts w:asciiTheme="minorEastAsia" w:hAnsiTheme="minorEastAsia"/>
          <w:sz w:val="24"/>
          <w:szCs w:val="24"/>
        </w:rPr>
      </w:pPr>
      <w:r w:rsidRPr="004C3E00">
        <w:rPr>
          <w:rFonts w:asciiTheme="minorEastAsia" w:hAnsiTheme="minorEastAsia" w:hint="eastAsia"/>
          <w:bCs/>
          <w:sz w:val="24"/>
          <w:szCs w:val="24"/>
        </w:rPr>
        <w:t xml:space="preserve">Open </w:t>
      </w:r>
      <w:proofErr w:type="spellStart"/>
      <w:r w:rsidRPr="004C3E00">
        <w:rPr>
          <w:rFonts w:asciiTheme="minorEastAsia" w:hAnsiTheme="minorEastAsia" w:hint="eastAsia"/>
          <w:bCs/>
          <w:sz w:val="24"/>
          <w:szCs w:val="24"/>
        </w:rPr>
        <w:t>DataBase</w:t>
      </w:r>
      <w:proofErr w:type="spellEnd"/>
      <w:r w:rsidRPr="004C3E00">
        <w:rPr>
          <w:rFonts w:asciiTheme="minorEastAsia" w:hAnsiTheme="minorEastAsia" w:hint="eastAsia"/>
          <w:bCs/>
          <w:sz w:val="24"/>
          <w:szCs w:val="24"/>
        </w:rPr>
        <w:t xml:space="preserve"> Connectivity </w:t>
      </w:r>
    </w:p>
    <w:p w:rsidR="00370728" w:rsidRPr="004C3E00" w:rsidRDefault="009C3F64" w:rsidP="004C3E00">
      <w:pPr>
        <w:spacing w:line="360" w:lineRule="auto"/>
        <w:rPr>
          <w:rFonts w:asciiTheme="minorEastAsia" w:hAnsiTheme="minorEastAsia"/>
          <w:sz w:val="24"/>
          <w:szCs w:val="24"/>
        </w:rPr>
      </w:pPr>
      <w:r w:rsidRPr="004C3E00">
        <w:rPr>
          <w:rFonts w:asciiTheme="minorEastAsia" w:hAnsiTheme="minorEastAsia" w:hint="eastAsia"/>
          <w:bCs/>
          <w:sz w:val="24"/>
          <w:szCs w:val="24"/>
        </w:rPr>
        <w:t xml:space="preserve">微软倡导的、当前被业界广泛接受的、用于数据库访问的应用程序编程接口（API），它以X/Open和 ISO/IEC的调用级接口(CLI)规范为基础，并使用结构化查询语言（SQL）作为其数据库访问语言。 </w:t>
      </w:r>
    </w:p>
    <w:p w:rsidR="00DA1795" w:rsidRPr="004C3E00" w:rsidRDefault="00DA1795" w:rsidP="004C3E00">
      <w:pPr>
        <w:pStyle w:val="a5"/>
        <w:numPr>
          <w:ilvl w:val="0"/>
          <w:numId w:val="40"/>
        </w:numPr>
        <w:spacing w:line="360" w:lineRule="auto"/>
        <w:ind w:left="0" w:firstLineChars="0" w:firstLine="0"/>
        <w:rPr>
          <w:rFonts w:asciiTheme="minorEastAsia" w:hAnsiTheme="minorEastAsia"/>
          <w:sz w:val="24"/>
          <w:szCs w:val="24"/>
        </w:rPr>
      </w:pPr>
      <w:r w:rsidRPr="004C3E00">
        <w:rPr>
          <w:rFonts w:asciiTheme="minorEastAsia" w:hAnsiTheme="minorEastAsia" w:hint="eastAsia"/>
          <w:sz w:val="24"/>
          <w:szCs w:val="24"/>
        </w:rPr>
        <w:t>基本结构</w:t>
      </w:r>
    </w:p>
    <w:p w:rsidR="00DA1795" w:rsidRPr="004C3E00" w:rsidRDefault="00DA1795" w:rsidP="004C3E00">
      <w:pPr>
        <w:spacing w:line="360" w:lineRule="auto"/>
        <w:rPr>
          <w:rFonts w:asciiTheme="minorEastAsia" w:hAnsiTheme="minorEastAsia"/>
          <w:sz w:val="24"/>
          <w:szCs w:val="24"/>
        </w:rPr>
      </w:pPr>
      <w:r w:rsidRPr="004C3E00">
        <w:rPr>
          <w:rFonts w:asciiTheme="minorEastAsia" w:hAnsiTheme="minorEastAsia" w:hint="eastAsia"/>
          <w:bCs/>
          <w:sz w:val="24"/>
          <w:szCs w:val="24"/>
        </w:rPr>
        <w:t>基于</w:t>
      </w:r>
      <w:r w:rsidRPr="004C3E00">
        <w:rPr>
          <w:rFonts w:asciiTheme="minorEastAsia" w:hAnsiTheme="minorEastAsia"/>
          <w:bCs/>
          <w:sz w:val="24"/>
          <w:szCs w:val="24"/>
        </w:rPr>
        <w:t>SQL/CLI</w:t>
      </w:r>
      <w:r w:rsidRPr="004C3E00">
        <w:rPr>
          <w:rFonts w:asciiTheme="minorEastAsia" w:hAnsiTheme="minorEastAsia" w:hint="eastAsia"/>
          <w:bCs/>
          <w:sz w:val="24"/>
          <w:szCs w:val="24"/>
        </w:rPr>
        <w:t>标准的实现工具</w:t>
      </w:r>
      <w:r w:rsidRPr="004C3E00">
        <w:rPr>
          <w:rFonts w:asciiTheme="minorEastAsia" w:hAnsiTheme="minorEastAsia"/>
          <w:bCs/>
          <w:sz w:val="24"/>
          <w:szCs w:val="24"/>
        </w:rPr>
        <w:t>ODBC/SDK V3.0</w:t>
      </w:r>
      <w:r w:rsidRPr="004C3E00">
        <w:rPr>
          <w:rFonts w:asciiTheme="minorEastAsia" w:hAnsiTheme="minorEastAsia" w:hint="eastAsia"/>
          <w:bCs/>
          <w:sz w:val="24"/>
          <w:szCs w:val="24"/>
        </w:rPr>
        <w:t>有四部分：</w:t>
      </w:r>
    </w:p>
    <w:p w:rsidR="00DA1795" w:rsidRPr="004C3E00" w:rsidRDefault="00DA1795" w:rsidP="004C3E00">
      <w:pPr>
        <w:spacing w:line="360" w:lineRule="auto"/>
        <w:rPr>
          <w:rFonts w:asciiTheme="minorEastAsia" w:hAnsiTheme="minorEastAsia"/>
          <w:sz w:val="24"/>
          <w:szCs w:val="24"/>
        </w:rPr>
      </w:pPr>
      <w:r w:rsidRPr="004C3E00">
        <w:rPr>
          <w:rFonts w:asciiTheme="minorEastAsia" w:hAnsiTheme="minorEastAsia"/>
          <w:bCs/>
          <w:sz w:val="24"/>
          <w:szCs w:val="24"/>
        </w:rPr>
        <w:t>(1)</w:t>
      </w:r>
      <w:r w:rsidRPr="004C3E00">
        <w:rPr>
          <w:rFonts w:asciiTheme="minorEastAsia" w:hAnsiTheme="minorEastAsia" w:hint="eastAsia"/>
          <w:bCs/>
          <w:sz w:val="24"/>
          <w:szCs w:val="24"/>
        </w:rPr>
        <w:t>应用程序</w:t>
      </w:r>
    </w:p>
    <w:p w:rsidR="00DA1795" w:rsidRPr="004C3E00" w:rsidRDefault="00DA1795" w:rsidP="004C3E00">
      <w:pPr>
        <w:spacing w:line="360" w:lineRule="auto"/>
        <w:rPr>
          <w:rFonts w:asciiTheme="minorEastAsia" w:hAnsiTheme="minorEastAsia"/>
          <w:sz w:val="24"/>
          <w:szCs w:val="24"/>
        </w:rPr>
      </w:pPr>
      <w:r w:rsidRPr="004C3E00">
        <w:rPr>
          <w:rFonts w:asciiTheme="minorEastAsia" w:hAnsiTheme="minorEastAsia"/>
          <w:bCs/>
          <w:sz w:val="24"/>
          <w:szCs w:val="24"/>
        </w:rPr>
        <w:t xml:space="preserve">   应用程序嵌有的SQL</w:t>
      </w:r>
      <w:r w:rsidRPr="004C3E00">
        <w:rPr>
          <w:rFonts w:asciiTheme="minorEastAsia" w:hAnsiTheme="minorEastAsia" w:hint="eastAsia"/>
          <w:bCs/>
          <w:sz w:val="24"/>
          <w:szCs w:val="24"/>
        </w:rPr>
        <w:t>语句在运行时被转换为若干个动态</w:t>
      </w:r>
      <w:r w:rsidRPr="004C3E00">
        <w:rPr>
          <w:rFonts w:asciiTheme="minorEastAsia" w:hAnsiTheme="minorEastAsia"/>
          <w:bCs/>
          <w:sz w:val="24"/>
          <w:szCs w:val="24"/>
        </w:rPr>
        <w:t>连接库中的ODBC</w:t>
      </w:r>
      <w:r w:rsidRPr="004C3E00">
        <w:rPr>
          <w:rFonts w:asciiTheme="minorEastAsia" w:hAnsiTheme="minorEastAsia" w:hint="eastAsia"/>
          <w:bCs/>
          <w:sz w:val="24"/>
          <w:szCs w:val="24"/>
        </w:rPr>
        <w:t>函数。</w:t>
      </w:r>
    </w:p>
    <w:p w:rsidR="00DA1795" w:rsidRPr="004C3E00" w:rsidRDefault="00DA1795" w:rsidP="004C3E00">
      <w:pPr>
        <w:spacing w:line="360" w:lineRule="auto"/>
        <w:rPr>
          <w:rFonts w:asciiTheme="minorEastAsia" w:hAnsiTheme="minorEastAsia"/>
          <w:sz w:val="24"/>
          <w:szCs w:val="24"/>
        </w:rPr>
      </w:pPr>
      <w:r w:rsidRPr="004C3E00">
        <w:rPr>
          <w:rFonts w:asciiTheme="minorEastAsia" w:hAnsiTheme="minorEastAsia"/>
          <w:bCs/>
          <w:sz w:val="24"/>
          <w:szCs w:val="24"/>
        </w:rPr>
        <w:t>(2)</w:t>
      </w:r>
      <w:r w:rsidRPr="004C3E00">
        <w:rPr>
          <w:rFonts w:asciiTheme="minorEastAsia" w:hAnsiTheme="minorEastAsia" w:hint="eastAsia"/>
          <w:bCs/>
          <w:sz w:val="24"/>
          <w:szCs w:val="24"/>
        </w:rPr>
        <w:t>驱动程序管理器</w:t>
      </w:r>
    </w:p>
    <w:p w:rsidR="00DA1795" w:rsidRPr="004C3E00" w:rsidRDefault="00DA1795" w:rsidP="004C3E00">
      <w:pPr>
        <w:spacing w:line="360" w:lineRule="auto"/>
        <w:rPr>
          <w:rFonts w:asciiTheme="minorEastAsia" w:hAnsiTheme="minorEastAsia"/>
          <w:sz w:val="24"/>
          <w:szCs w:val="24"/>
        </w:rPr>
      </w:pPr>
      <w:r w:rsidRPr="004C3E00">
        <w:rPr>
          <w:rFonts w:asciiTheme="minorEastAsia" w:hAnsiTheme="minorEastAsia"/>
          <w:bCs/>
          <w:sz w:val="24"/>
          <w:szCs w:val="24"/>
        </w:rPr>
        <w:t xml:space="preserve">   负责管理和调度驱动程序。</w:t>
      </w:r>
    </w:p>
    <w:p w:rsidR="00DA1795" w:rsidRPr="004C3E00" w:rsidRDefault="00DA1795" w:rsidP="004C3E00">
      <w:pPr>
        <w:spacing w:line="360" w:lineRule="auto"/>
        <w:rPr>
          <w:rFonts w:asciiTheme="minorEastAsia" w:hAnsiTheme="minorEastAsia"/>
          <w:sz w:val="24"/>
          <w:szCs w:val="24"/>
        </w:rPr>
      </w:pPr>
      <w:r w:rsidRPr="004C3E00">
        <w:rPr>
          <w:rFonts w:asciiTheme="minorEastAsia" w:hAnsiTheme="minorEastAsia"/>
          <w:bCs/>
          <w:sz w:val="24"/>
          <w:szCs w:val="24"/>
        </w:rPr>
        <w:t>(3)</w:t>
      </w:r>
      <w:r w:rsidRPr="004C3E00">
        <w:rPr>
          <w:rFonts w:asciiTheme="minorEastAsia" w:hAnsiTheme="minorEastAsia" w:hint="eastAsia"/>
          <w:bCs/>
          <w:sz w:val="24"/>
          <w:szCs w:val="24"/>
        </w:rPr>
        <w:t>驱动程序</w:t>
      </w:r>
    </w:p>
    <w:p w:rsidR="00DA1795" w:rsidRPr="004C3E00" w:rsidRDefault="00D169DC" w:rsidP="004C3E00">
      <w:pPr>
        <w:spacing w:line="360" w:lineRule="auto"/>
        <w:rPr>
          <w:rFonts w:asciiTheme="minorEastAsia" w:hAnsiTheme="minorEastAsia"/>
          <w:sz w:val="24"/>
          <w:szCs w:val="24"/>
        </w:rPr>
      </w:pPr>
      <w:r w:rsidRPr="004C3E00">
        <w:rPr>
          <w:rFonts w:asciiTheme="minorEastAsia" w:hAnsiTheme="minorEastAsia"/>
          <w:noProof/>
          <w:sz w:val="24"/>
          <w:szCs w:val="24"/>
        </w:rPr>
        <w:pict>
          <v:shape id="_x0000_s2050" type="#_x0000_t75" style="position:absolute;left:0;text-align:left;margin-left:235.45pt;margin-top:29.25pt;width:295.55pt;height:194.55pt;z-index:251658240" fillcolor="#ccecff" strokecolor="#03c">
            <v:imagedata r:id="rId7" o:title=""/>
            <v:shadow color="silver"/>
          </v:shape>
          <o:OLEObject Type="Embed" ProgID="Visio.Drawing.11" ShapeID="_x0000_s2050" DrawAspect="Content" ObjectID="_1351328437" r:id="rId8"/>
        </w:pict>
      </w:r>
      <w:r w:rsidR="00DA1795" w:rsidRPr="004C3E00">
        <w:rPr>
          <w:rFonts w:asciiTheme="minorEastAsia" w:hAnsiTheme="minorEastAsia"/>
          <w:bCs/>
          <w:sz w:val="24"/>
          <w:szCs w:val="24"/>
        </w:rPr>
        <w:t xml:space="preserve">   是相应于某个数据源的ODBC</w:t>
      </w:r>
      <w:r w:rsidR="00DA1795" w:rsidRPr="004C3E00">
        <w:rPr>
          <w:rFonts w:asciiTheme="minorEastAsia" w:hAnsiTheme="minorEastAsia" w:hint="eastAsia"/>
          <w:bCs/>
          <w:sz w:val="24"/>
          <w:szCs w:val="24"/>
        </w:rPr>
        <w:t>函数执行码，存放于动态</w:t>
      </w:r>
      <w:r w:rsidR="00DA1795" w:rsidRPr="004C3E00">
        <w:rPr>
          <w:rFonts w:asciiTheme="minorEastAsia" w:hAnsiTheme="minorEastAsia"/>
          <w:bCs/>
          <w:sz w:val="24"/>
          <w:szCs w:val="24"/>
        </w:rPr>
        <w:t>连接库，提供给应用程序调用。一个SQL/CLI</w:t>
      </w:r>
      <w:r w:rsidR="00DA1795" w:rsidRPr="004C3E00">
        <w:rPr>
          <w:rFonts w:asciiTheme="minorEastAsia" w:hAnsiTheme="minorEastAsia" w:hint="eastAsia"/>
          <w:bCs/>
          <w:sz w:val="24"/>
          <w:szCs w:val="24"/>
        </w:rPr>
        <w:t>接口一般</w:t>
      </w:r>
      <w:r w:rsidR="00DA1795" w:rsidRPr="004C3E00">
        <w:rPr>
          <w:rFonts w:asciiTheme="minorEastAsia" w:hAnsiTheme="minorEastAsia"/>
          <w:bCs/>
          <w:sz w:val="24"/>
          <w:szCs w:val="24"/>
        </w:rPr>
        <w:t xml:space="preserve"> 可连接若干个DBMS</w:t>
      </w:r>
      <w:r w:rsidR="00DA1795" w:rsidRPr="004C3E00">
        <w:rPr>
          <w:rFonts w:asciiTheme="minorEastAsia" w:hAnsiTheme="minorEastAsia" w:hint="eastAsia"/>
          <w:bCs/>
          <w:sz w:val="24"/>
          <w:szCs w:val="24"/>
        </w:rPr>
        <w:t>，故有若干个驱动程序。</w:t>
      </w:r>
    </w:p>
    <w:p w:rsidR="00DA1795" w:rsidRPr="004C3E00" w:rsidRDefault="00DA1795" w:rsidP="004C3E00">
      <w:pPr>
        <w:spacing w:line="360" w:lineRule="auto"/>
        <w:rPr>
          <w:rFonts w:asciiTheme="minorEastAsia" w:hAnsiTheme="minorEastAsia"/>
          <w:sz w:val="24"/>
          <w:szCs w:val="24"/>
        </w:rPr>
      </w:pPr>
      <w:r w:rsidRPr="004C3E00">
        <w:rPr>
          <w:rFonts w:asciiTheme="minorEastAsia" w:hAnsiTheme="minorEastAsia"/>
          <w:bCs/>
          <w:sz w:val="24"/>
          <w:szCs w:val="24"/>
        </w:rPr>
        <w:t>(4)</w:t>
      </w:r>
      <w:r w:rsidRPr="004C3E00">
        <w:rPr>
          <w:rFonts w:asciiTheme="minorEastAsia" w:hAnsiTheme="minorEastAsia" w:hint="eastAsia"/>
          <w:bCs/>
          <w:sz w:val="24"/>
          <w:szCs w:val="24"/>
        </w:rPr>
        <w:t>数据源</w:t>
      </w:r>
    </w:p>
    <w:p w:rsidR="00DA1795" w:rsidRPr="004C3E00" w:rsidRDefault="00DA1795" w:rsidP="004C3E00">
      <w:pPr>
        <w:spacing w:line="360" w:lineRule="auto"/>
        <w:rPr>
          <w:rFonts w:asciiTheme="minorEastAsia" w:hAnsiTheme="minorEastAsia"/>
          <w:sz w:val="24"/>
          <w:szCs w:val="24"/>
        </w:rPr>
      </w:pPr>
      <w:r w:rsidRPr="004C3E00">
        <w:rPr>
          <w:rFonts w:asciiTheme="minorEastAsia" w:hAnsiTheme="minorEastAsia"/>
          <w:bCs/>
          <w:sz w:val="24"/>
          <w:szCs w:val="24"/>
        </w:rPr>
        <w:t xml:space="preserve">   提供的数据可以是RDBMS</w:t>
      </w:r>
      <w:r w:rsidRPr="004C3E00">
        <w:rPr>
          <w:rFonts w:asciiTheme="minorEastAsia" w:hAnsiTheme="minorEastAsia" w:hint="eastAsia"/>
          <w:bCs/>
          <w:sz w:val="24"/>
          <w:szCs w:val="24"/>
        </w:rPr>
        <w:t>，也可以是</w:t>
      </w:r>
      <w:r w:rsidRPr="004C3E00">
        <w:rPr>
          <w:rFonts w:asciiTheme="minorEastAsia" w:hAnsiTheme="minorEastAsia"/>
          <w:bCs/>
          <w:sz w:val="24"/>
          <w:szCs w:val="24"/>
        </w:rPr>
        <w:t>OODBMS</w:t>
      </w:r>
      <w:r w:rsidRPr="004C3E00">
        <w:rPr>
          <w:rFonts w:asciiTheme="minorEastAsia" w:hAnsiTheme="minorEastAsia" w:hint="eastAsia"/>
          <w:bCs/>
          <w:sz w:val="24"/>
          <w:szCs w:val="24"/>
        </w:rPr>
        <w:t>或各类</w:t>
      </w:r>
    </w:p>
    <w:p w:rsidR="00DA1795" w:rsidRPr="004C3E00" w:rsidRDefault="00DA1795" w:rsidP="004C3E00">
      <w:pPr>
        <w:spacing w:line="360" w:lineRule="auto"/>
        <w:rPr>
          <w:rFonts w:asciiTheme="minorEastAsia" w:hAnsiTheme="minorEastAsia"/>
          <w:sz w:val="24"/>
          <w:szCs w:val="24"/>
        </w:rPr>
      </w:pPr>
      <w:r w:rsidRPr="004C3E00">
        <w:rPr>
          <w:rFonts w:asciiTheme="minorEastAsia" w:hAnsiTheme="minorEastAsia"/>
          <w:bCs/>
          <w:sz w:val="24"/>
          <w:szCs w:val="24"/>
        </w:rPr>
        <w:lastRenderedPageBreak/>
        <w:t xml:space="preserve">   文件形式</w:t>
      </w:r>
    </w:p>
    <w:p w:rsidR="00DA1795" w:rsidRPr="004C3E00" w:rsidRDefault="00DA1795" w:rsidP="004C3E00">
      <w:pPr>
        <w:spacing w:line="360" w:lineRule="auto"/>
        <w:rPr>
          <w:rFonts w:asciiTheme="minorEastAsia" w:hAnsiTheme="minorEastAsia"/>
          <w:sz w:val="24"/>
          <w:szCs w:val="24"/>
        </w:rPr>
      </w:pPr>
    </w:p>
    <w:p w:rsidR="00DA1795" w:rsidRPr="004C3E00" w:rsidRDefault="00DA1795" w:rsidP="004C3E00">
      <w:pPr>
        <w:spacing w:line="360" w:lineRule="auto"/>
        <w:rPr>
          <w:rFonts w:asciiTheme="minorEastAsia" w:hAnsiTheme="minorEastAsia"/>
          <w:sz w:val="24"/>
          <w:szCs w:val="24"/>
        </w:rPr>
      </w:pPr>
    </w:p>
    <w:p w:rsidR="00DA1795" w:rsidRPr="004C3E00" w:rsidRDefault="00DA1795" w:rsidP="004C3E00">
      <w:pPr>
        <w:spacing w:line="360" w:lineRule="auto"/>
        <w:rPr>
          <w:rFonts w:asciiTheme="minorEastAsia" w:hAnsiTheme="minorEastAsia"/>
          <w:sz w:val="24"/>
          <w:szCs w:val="24"/>
        </w:rPr>
      </w:pPr>
    </w:p>
    <w:p w:rsidR="00DA1795" w:rsidRPr="004C3E00" w:rsidRDefault="00DA1795" w:rsidP="004C3E00">
      <w:pPr>
        <w:spacing w:line="360" w:lineRule="auto"/>
        <w:rPr>
          <w:rFonts w:asciiTheme="minorEastAsia" w:hAnsiTheme="minorEastAsia"/>
          <w:sz w:val="24"/>
          <w:szCs w:val="24"/>
        </w:rPr>
      </w:pPr>
    </w:p>
    <w:p w:rsidR="00DA1795" w:rsidRPr="004C3E00" w:rsidRDefault="00DA1795" w:rsidP="004C3E00">
      <w:pPr>
        <w:spacing w:line="360" w:lineRule="auto"/>
        <w:rPr>
          <w:rFonts w:asciiTheme="minorEastAsia" w:hAnsiTheme="minorEastAsia"/>
          <w:sz w:val="24"/>
          <w:szCs w:val="24"/>
        </w:rPr>
      </w:pPr>
    </w:p>
    <w:p w:rsidR="00DA1795" w:rsidRPr="004C3E00" w:rsidRDefault="00DA1795" w:rsidP="004C3E00">
      <w:pPr>
        <w:spacing w:line="360" w:lineRule="auto"/>
        <w:rPr>
          <w:rFonts w:asciiTheme="minorEastAsia" w:hAnsiTheme="minorEastAsia"/>
          <w:sz w:val="24"/>
          <w:szCs w:val="24"/>
        </w:rPr>
      </w:pPr>
    </w:p>
    <w:p w:rsidR="00DA1795" w:rsidRPr="004C3E00" w:rsidRDefault="00DA1795" w:rsidP="004C3E00">
      <w:pPr>
        <w:spacing w:line="360" w:lineRule="auto"/>
        <w:rPr>
          <w:rFonts w:asciiTheme="minorEastAsia" w:hAnsiTheme="minorEastAsia"/>
          <w:sz w:val="24"/>
          <w:szCs w:val="24"/>
        </w:rPr>
      </w:pPr>
    </w:p>
    <w:p w:rsidR="00DA1795" w:rsidRPr="004C3E00" w:rsidRDefault="00DA1795" w:rsidP="004C3E00">
      <w:pPr>
        <w:spacing w:line="360" w:lineRule="auto"/>
        <w:rPr>
          <w:rFonts w:asciiTheme="minorEastAsia" w:hAnsiTheme="minorEastAsia"/>
          <w:sz w:val="24"/>
          <w:szCs w:val="24"/>
        </w:rPr>
      </w:pPr>
    </w:p>
    <w:p w:rsidR="00DA1795" w:rsidRPr="004C3E00" w:rsidRDefault="00DA1795" w:rsidP="004C3E00">
      <w:pPr>
        <w:spacing w:line="360" w:lineRule="auto"/>
        <w:rPr>
          <w:rFonts w:asciiTheme="minorEastAsia" w:hAnsiTheme="minorEastAsia"/>
          <w:sz w:val="24"/>
          <w:szCs w:val="24"/>
        </w:rPr>
      </w:pPr>
    </w:p>
    <w:p w:rsidR="00DA1795" w:rsidRPr="004C3E00" w:rsidRDefault="00DA1795" w:rsidP="004C3E00">
      <w:pPr>
        <w:spacing w:line="360" w:lineRule="auto"/>
        <w:rPr>
          <w:rFonts w:asciiTheme="minorEastAsia" w:hAnsiTheme="minorEastAsia"/>
          <w:sz w:val="24"/>
          <w:szCs w:val="24"/>
        </w:rPr>
      </w:pPr>
    </w:p>
    <w:p w:rsidR="00DA1795" w:rsidRPr="004C3E00" w:rsidRDefault="00DA1795" w:rsidP="004C3E00">
      <w:pPr>
        <w:spacing w:line="360" w:lineRule="auto"/>
        <w:rPr>
          <w:rFonts w:asciiTheme="minorEastAsia" w:hAnsiTheme="minorEastAsia"/>
          <w:sz w:val="24"/>
          <w:szCs w:val="24"/>
        </w:rPr>
      </w:pPr>
      <w:r w:rsidRPr="004C3E00">
        <w:rPr>
          <w:rFonts w:asciiTheme="minorEastAsia" w:hAnsiTheme="minorEastAsia" w:hint="eastAsia"/>
          <w:sz w:val="24"/>
          <w:szCs w:val="24"/>
        </w:rPr>
        <w:t>工作流程</w:t>
      </w:r>
    </w:p>
    <w:p w:rsidR="00DA1795" w:rsidRPr="004C3E00" w:rsidRDefault="00DA1795" w:rsidP="004C3E00">
      <w:pPr>
        <w:spacing w:line="360" w:lineRule="auto"/>
        <w:rPr>
          <w:rFonts w:asciiTheme="minorEastAsia" w:hAnsiTheme="minorEastAsia"/>
          <w:sz w:val="24"/>
          <w:szCs w:val="24"/>
        </w:rPr>
      </w:pPr>
      <w:r w:rsidRPr="004C3E00">
        <w:rPr>
          <w:rFonts w:asciiTheme="minorEastAsia" w:hAnsiTheme="minorEastAsia"/>
          <w:bCs/>
          <w:sz w:val="24"/>
          <w:szCs w:val="24"/>
        </w:rPr>
        <w:t>(1)</w:t>
      </w:r>
      <w:r w:rsidRPr="004C3E00">
        <w:rPr>
          <w:rFonts w:asciiTheme="minorEastAsia" w:hAnsiTheme="minorEastAsia" w:hint="eastAsia"/>
          <w:bCs/>
          <w:sz w:val="24"/>
          <w:szCs w:val="24"/>
        </w:rPr>
        <w:t>调用驱动程序管理器，把目标数据源对相应的驱动程序调入</w:t>
      </w:r>
      <w:r w:rsidRPr="004C3E00">
        <w:rPr>
          <w:rFonts w:asciiTheme="minorEastAsia" w:hAnsiTheme="minorEastAsia"/>
          <w:bCs/>
          <w:sz w:val="24"/>
          <w:szCs w:val="24"/>
        </w:rPr>
        <w:t>动态连接库；</w:t>
      </w:r>
    </w:p>
    <w:p w:rsidR="00DA1795" w:rsidRPr="004C3E00" w:rsidRDefault="00DA1795" w:rsidP="004C3E00">
      <w:pPr>
        <w:spacing w:line="360" w:lineRule="auto"/>
        <w:rPr>
          <w:rFonts w:asciiTheme="minorEastAsia" w:hAnsiTheme="minorEastAsia"/>
          <w:sz w:val="24"/>
          <w:szCs w:val="24"/>
        </w:rPr>
      </w:pPr>
      <w:r w:rsidRPr="004C3E00">
        <w:rPr>
          <w:rFonts w:asciiTheme="minorEastAsia" w:hAnsiTheme="minorEastAsia"/>
          <w:bCs/>
          <w:sz w:val="24"/>
          <w:szCs w:val="24"/>
        </w:rPr>
        <w:t>(2)</w:t>
      </w:r>
      <w:r w:rsidRPr="004C3E00">
        <w:rPr>
          <w:rFonts w:asciiTheme="minorEastAsia" w:hAnsiTheme="minorEastAsia" w:hint="eastAsia"/>
          <w:bCs/>
          <w:sz w:val="24"/>
          <w:szCs w:val="24"/>
        </w:rPr>
        <w:t>根据</w:t>
      </w:r>
      <w:r w:rsidRPr="004C3E00">
        <w:rPr>
          <w:rFonts w:asciiTheme="minorEastAsia" w:hAnsiTheme="minorEastAsia"/>
          <w:bCs/>
          <w:sz w:val="24"/>
          <w:szCs w:val="24"/>
        </w:rPr>
        <w:t>SQL</w:t>
      </w:r>
      <w:r w:rsidRPr="004C3E00">
        <w:rPr>
          <w:rFonts w:asciiTheme="minorEastAsia" w:hAnsiTheme="minorEastAsia" w:hint="eastAsia"/>
          <w:bCs/>
          <w:sz w:val="24"/>
          <w:szCs w:val="24"/>
        </w:rPr>
        <w:t>语句，调用动态连接库中若干个相应的</w:t>
      </w:r>
      <w:r w:rsidRPr="004C3E00">
        <w:rPr>
          <w:rFonts w:asciiTheme="minorEastAsia" w:hAnsiTheme="minorEastAsia"/>
          <w:bCs/>
          <w:sz w:val="24"/>
          <w:szCs w:val="24"/>
        </w:rPr>
        <w:t>ODBC</w:t>
      </w:r>
      <w:r w:rsidRPr="004C3E00">
        <w:rPr>
          <w:rFonts w:asciiTheme="minorEastAsia" w:hAnsiTheme="minorEastAsia" w:hint="eastAsia"/>
          <w:bCs/>
          <w:sz w:val="24"/>
          <w:szCs w:val="24"/>
        </w:rPr>
        <w:t>函数；</w:t>
      </w:r>
    </w:p>
    <w:p w:rsidR="00DA1795" w:rsidRPr="004C3E00" w:rsidRDefault="00DA1795" w:rsidP="004C3E00">
      <w:pPr>
        <w:spacing w:line="360" w:lineRule="auto"/>
        <w:rPr>
          <w:rFonts w:asciiTheme="minorEastAsia" w:hAnsiTheme="minorEastAsia"/>
          <w:sz w:val="24"/>
          <w:szCs w:val="24"/>
        </w:rPr>
      </w:pPr>
      <w:r w:rsidRPr="004C3E00">
        <w:rPr>
          <w:rFonts w:asciiTheme="minorEastAsia" w:hAnsiTheme="minorEastAsia"/>
          <w:bCs/>
          <w:sz w:val="24"/>
          <w:szCs w:val="24"/>
        </w:rPr>
        <w:t>(3)</w:t>
      </w:r>
      <w:r w:rsidRPr="004C3E00">
        <w:rPr>
          <w:rFonts w:asciiTheme="minorEastAsia" w:hAnsiTheme="minorEastAsia" w:hint="eastAsia"/>
          <w:bCs/>
          <w:sz w:val="24"/>
          <w:szCs w:val="24"/>
        </w:rPr>
        <w:t>执行</w:t>
      </w:r>
      <w:r w:rsidRPr="004C3E00">
        <w:rPr>
          <w:rFonts w:asciiTheme="minorEastAsia" w:hAnsiTheme="minorEastAsia"/>
          <w:bCs/>
          <w:sz w:val="24"/>
          <w:szCs w:val="24"/>
        </w:rPr>
        <w:t>ODBC</w:t>
      </w:r>
      <w:r w:rsidRPr="004C3E00">
        <w:rPr>
          <w:rFonts w:asciiTheme="minorEastAsia" w:hAnsiTheme="minorEastAsia" w:hint="eastAsia"/>
          <w:bCs/>
          <w:sz w:val="24"/>
          <w:szCs w:val="24"/>
        </w:rPr>
        <w:t>函数，把</w:t>
      </w:r>
      <w:r w:rsidRPr="004C3E00">
        <w:rPr>
          <w:rFonts w:asciiTheme="minorEastAsia" w:hAnsiTheme="minorEastAsia"/>
          <w:bCs/>
          <w:sz w:val="24"/>
          <w:szCs w:val="24"/>
        </w:rPr>
        <w:t>SQL</w:t>
      </w:r>
      <w:r w:rsidRPr="004C3E00">
        <w:rPr>
          <w:rFonts w:asciiTheme="minorEastAsia" w:hAnsiTheme="minorEastAsia" w:hint="eastAsia"/>
          <w:bCs/>
          <w:sz w:val="24"/>
          <w:szCs w:val="24"/>
        </w:rPr>
        <w:t>语句以字符串的形式传到数据源处；</w:t>
      </w:r>
    </w:p>
    <w:p w:rsidR="00DA1795" w:rsidRPr="004C3E00" w:rsidRDefault="00DA1795" w:rsidP="004C3E00">
      <w:pPr>
        <w:spacing w:line="360" w:lineRule="auto"/>
        <w:rPr>
          <w:rFonts w:asciiTheme="minorEastAsia" w:hAnsiTheme="minorEastAsia"/>
          <w:sz w:val="24"/>
          <w:szCs w:val="24"/>
        </w:rPr>
      </w:pPr>
      <w:r w:rsidRPr="004C3E00">
        <w:rPr>
          <w:rFonts w:asciiTheme="minorEastAsia" w:hAnsiTheme="minorEastAsia"/>
          <w:bCs/>
          <w:sz w:val="24"/>
          <w:szCs w:val="24"/>
        </w:rPr>
        <w:t>(4)</w:t>
      </w:r>
      <w:r w:rsidRPr="004C3E00">
        <w:rPr>
          <w:rFonts w:asciiTheme="minorEastAsia" w:hAnsiTheme="minorEastAsia" w:hint="eastAsia"/>
          <w:bCs/>
          <w:sz w:val="24"/>
          <w:szCs w:val="24"/>
        </w:rPr>
        <w:t>数据源执行所收到的</w:t>
      </w:r>
      <w:r w:rsidRPr="004C3E00">
        <w:rPr>
          <w:rFonts w:asciiTheme="minorEastAsia" w:hAnsiTheme="minorEastAsia"/>
          <w:bCs/>
          <w:sz w:val="24"/>
          <w:szCs w:val="24"/>
        </w:rPr>
        <w:t>SQL</w:t>
      </w:r>
      <w:r w:rsidRPr="004C3E00">
        <w:rPr>
          <w:rFonts w:asciiTheme="minorEastAsia" w:hAnsiTheme="minorEastAsia" w:hint="eastAsia"/>
          <w:bCs/>
          <w:sz w:val="24"/>
          <w:szCs w:val="24"/>
        </w:rPr>
        <w:t>语句，把结果返回应用程序。</w:t>
      </w:r>
    </w:p>
    <w:p w:rsidR="00DA1795" w:rsidRPr="004C3E00" w:rsidRDefault="00DA1795" w:rsidP="004C3E00">
      <w:pPr>
        <w:spacing w:line="360" w:lineRule="auto"/>
        <w:rPr>
          <w:rFonts w:asciiTheme="minorEastAsia" w:hAnsiTheme="minorEastAsia"/>
          <w:sz w:val="24"/>
          <w:szCs w:val="24"/>
        </w:rPr>
      </w:pPr>
      <w:r w:rsidRPr="004C3E00">
        <w:rPr>
          <w:rFonts w:asciiTheme="minorEastAsia" w:hAnsiTheme="minorEastAsia"/>
          <w:noProof/>
          <w:sz w:val="24"/>
          <w:szCs w:val="24"/>
        </w:rPr>
        <w:drawing>
          <wp:inline distT="0" distB="0" distL="0" distR="0">
            <wp:extent cx="3028950" cy="1288473"/>
            <wp:effectExtent l="19050" t="0" r="0" b="0"/>
            <wp:docPr id="1" name="对象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5638800" cy="2252663"/>
                      <a:chOff x="1371600" y="3886200"/>
                      <a:chExt cx="5638800" cy="2252663"/>
                    </a:xfrm>
                  </a:grpSpPr>
                  <a:sp>
                    <a:nvSpPr>
                      <a:cNvPr id="199683" name="Text Box 3"/>
                      <a:cNvSpPr txBox="1">
                        <a:spLocks noChangeArrowheads="1"/>
                      </a:cNvSpPr>
                    </a:nvSpPr>
                    <a:spPr bwMode="auto">
                      <a:xfrm>
                        <a:off x="1371600" y="3916363"/>
                        <a:ext cx="558800" cy="1301750"/>
                      </a:xfrm>
                      <a:prstGeom prst="rect">
                        <a:avLst/>
                      </a:prstGeom>
                      <a:noFill/>
                      <a:ln w="9525">
                        <a:solidFill>
                          <a:schemeClr val="tx1"/>
                        </a:solidFill>
                        <a:miter lim="800000"/>
                        <a:headEnd/>
                        <a:tailEnd/>
                      </a:ln>
                      <a:effectLst/>
                    </a:spPr>
                    <a:txSp>
                      <a:txBody>
                        <a:bodyPr vert="eaVert" wrap="none">
                          <a:spAutoFit/>
                        </a:bodyPr>
                        <a:lstStyle>
                          <a:defPPr>
                            <a:defRPr lang="zh-CN"/>
                          </a:defPPr>
                          <a:lvl1pPr algn="l" rtl="0" eaLnBrk="0" fontAlgn="base" hangingPunct="0">
                            <a:spcBef>
                              <a:spcPct val="0"/>
                            </a:spcBef>
                            <a:spcAft>
                              <a:spcPct val="0"/>
                            </a:spcAft>
                            <a:defRPr sz="2400" b="1" kern="1200">
                              <a:solidFill>
                                <a:schemeClr val="tx1"/>
                              </a:solidFill>
                              <a:latin typeface="Times New Roman" pitchFamily="18" charset="0"/>
                              <a:ea typeface="宋体" pitchFamily="2" charset="-122"/>
                              <a:cs typeface="+mn-cs"/>
                            </a:defRPr>
                          </a:lvl1pPr>
                          <a:lvl2pPr marL="457200" algn="l" rtl="0" eaLnBrk="0" fontAlgn="base" hangingPunct="0">
                            <a:spcBef>
                              <a:spcPct val="0"/>
                            </a:spcBef>
                            <a:spcAft>
                              <a:spcPct val="0"/>
                            </a:spcAft>
                            <a:defRPr sz="2400" b="1" kern="1200">
                              <a:solidFill>
                                <a:schemeClr val="tx1"/>
                              </a:solidFill>
                              <a:latin typeface="Times New Roman" pitchFamily="18" charset="0"/>
                              <a:ea typeface="宋体" pitchFamily="2" charset="-122"/>
                              <a:cs typeface="+mn-cs"/>
                            </a:defRPr>
                          </a:lvl2pPr>
                          <a:lvl3pPr marL="914400" algn="l" rtl="0" eaLnBrk="0" fontAlgn="base" hangingPunct="0">
                            <a:spcBef>
                              <a:spcPct val="0"/>
                            </a:spcBef>
                            <a:spcAft>
                              <a:spcPct val="0"/>
                            </a:spcAft>
                            <a:defRPr sz="2400" b="1" kern="1200">
                              <a:solidFill>
                                <a:schemeClr val="tx1"/>
                              </a:solidFill>
                              <a:latin typeface="Times New Roman" pitchFamily="18" charset="0"/>
                              <a:ea typeface="宋体" pitchFamily="2" charset="-122"/>
                              <a:cs typeface="+mn-cs"/>
                            </a:defRPr>
                          </a:lvl3pPr>
                          <a:lvl4pPr marL="1371600" algn="l" rtl="0" eaLnBrk="0" fontAlgn="base" hangingPunct="0">
                            <a:spcBef>
                              <a:spcPct val="0"/>
                            </a:spcBef>
                            <a:spcAft>
                              <a:spcPct val="0"/>
                            </a:spcAft>
                            <a:defRPr sz="2400" b="1" kern="1200">
                              <a:solidFill>
                                <a:schemeClr val="tx1"/>
                              </a:solidFill>
                              <a:latin typeface="Times New Roman" pitchFamily="18" charset="0"/>
                              <a:ea typeface="宋体" pitchFamily="2" charset="-122"/>
                              <a:cs typeface="+mn-cs"/>
                            </a:defRPr>
                          </a:lvl4pPr>
                          <a:lvl5pPr marL="1828800" algn="l" rtl="0" eaLnBrk="0" fontAlgn="base" hangingPunct="0">
                            <a:spcBef>
                              <a:spcPct val="0"/>
                            </a:spcBef>
                            <a:spcAft>
                              <a:spcPct val="0"/>
                            </a:spcAft>
                            <a:defRPr sz="2400" b="1" kern="1200">
                              <a:solidFill>
                                <a:schemeClr val="tx1"/>
                              </a:solidFill>
                              <a:latin typeface="Times New Roman" pitchFamily="18" charset="0"/>
                              <a:ea typeface="宋体" pitchFamily="2" charset="-122"/>
                              <a:cs typeface="+mn-cs"/>
                            </a:defRPr>
                          </a:lvl5pPr>
                          <a:lvl6pPr marL="2286000" algn="l" defTabSz="914400" rtl="0" eaLnBrk="1" latinLnBrk="0" hangingPunct="1">
                            <a:defRPr sz="2400" b="1" kern="1200">
                              <a:solidFill>
                                <a:schemeClr val="tx1"/>
                              </a:solidFill>
                              <a:latin typeface="Times New Roman" pitchFamily="18" charset="0"/>
                              <a:ea typeface="宋体" pitchFamily="2" charset="-122"/>
                              <a:cs typeface="+mn-cs"/>
                            </a:defRPr>
                          </a:lvl6pPr>
                          <a:lvl7pPr marL="2743200" algn="l" defTabSz="914400" rtl="0" eaLnBrk="1" latinLnBrk="0" hangingPunct="1">
                            <a:defRPr sz="2400" b="1" kern="1200">
                              <a:solidFill>
                                <a:schemeClr val="tx1"/>
                              </a:solidFill>
                              <a:latin typeface="Times New Roman" pitchFamily="18" charset="0"/>
                              <a:ea typeface="宋体" pitchFamily="2" charset="-122"/>
                              <a:cs typeface="+mn-cs"/>
                            </a:defRPr>
                          </a:lvl7pPr>
                          <a:lvl8pPr marL="3200400" algn="l" defTabSz="914400" rtl="0" eaLnBrk="1" latinLnBrk="0" hangingPunct="1">
                            <a:defRPr sz="2400" b="1" kern="1200">
                              <a:solidFill>
                                <a:schemeClr val="tx1"/>
                              </a:solidFill>
                              <a:latin typeface="Times New Roman" pitchFamily="18" charset="0"/>
                              <a:ea typeface="宋体" pitchFamily="2" charset="-122"/>
                              <a:cs typeface="+mn-cs"/>
                            </a:defRPr>
                          </a:lvl8pPr>
                          <a:lvl9pPr marL="3657600" algn="l" defTabSz="914400" rtl="0" eaLnBrk="1" latinLnBrk="0" hangingPunct="1">
                            <a:defRPr sz="2400" b="1" kern="1200">
                              <a:solidFill>
                                <a:schemeClr val="tx1"/>
                              </a:solidFill>
                              <a:latin typeface="Times New Roman" pitchFamily="18" charset="0"/>
                              <a:ea typeface="宋体" pitchFamily="2" charset="-122"/>
                              <a:cs typeface="+mn-cs"/>
                            </a:defRPr>
                          </a:lvl9pPr>
                        </a:lstStyle>
                        <a:p>
                          <a:pPr eaLnBrk="1" hangingPunct="1"/>
                          <a:r>
                            <a:rPr kumimoji="1" lang="zh-CN" altLang="en-US"/>
                            <a:t>应用程序</a:t>
                          </a:r>
                        </a:p>
                      </a:txBody>
                      <a:useSpRect/>
                    </a:txSp>
                  </a:sp>
                  <a:sp>
                    <a:nvSpPr>
                      <a:cNvPr id="199684" name="Text Box 4"/>
                      <a:cNvSpPr txBox="1">
                        <a:spLocks noChangeArrowheads="1"/>
                      </a:cNvSpPr>
                    </a:nvSpPr>
                    <a:spPr bwMode="auto">
                      <a:xfrm>
                        <a:off x="2336800" y="3937000"/>
                        <a:ext cx="558800" cy="2201863"/>
                      </a:xfrm>
                      <a:prstGeom prst="rect">
                        <a:avLst/>
                      </a:prstGeom>
                      <a:noFill/>
                      <a:ln w="9525">
                        <a:solidFill>
                          <a:schemeClr val="tx1"/>
                        </a:solidFill>
                        <a:miter lim="800000"/>
                        <a:headEnd/>
                        <a:tailEnd/>
                      </a:ln>
                      <a:effectLst/>
                    </a:spPr>
                    <a:txSp>
                      <a:txBody>
                        <a:bodyPr vert="eaVert" wrap="none">
                          <a:spAutoFit/>
                        </a:bodyPr>
                        <a:lstStyle>
                          <a:defPPr>
                            <a:defRPr lang="zh-CN"/>
                          </a:defPPr>
                          <a:lvl1pPr algn="l" rtl="0" eaLnBrk="0" fontAlgn="base" hangingPunct="0">
                            <a:spcBef>
                              <a:spcPct val="0"/>
                            </a:spcBef>
                            <a:spcAft>
                              <a:spcPct val="0"/>
                            </a:spcAft>
                            <a:defRPr sz="2400" b="1" kern="1200">
                              <a:solidFill>
                                <a:schemeClr val="tx1"/>
                              </a:solidFill>
                              <a:latin typeface="Times New Roman" pitchFamily="18" charset="0"/>
                              <a:ea typeface="宋体" pitchFamily="2" charset="-122"/>
                              <a:cs typeface="+mn-cs"/>
                            </a:defRPr>
                          </a:lvl1pPr>
                          <a:lvl2pPr marL="457200" algn="l" rtl="0" eaLnBrk="0" fontAlgn="base" hangingPunct="0">
                            <a:spcBef>
                              <a:spcPct val="0"/>
                            </a:spcBef>
                            <a:spcAft>
                              <a:spcPct val="0"/>
                            </a:spcAft>
                            <a:defRPr sz="2400" b="1" kern="1200">
                              <a:solidFill>
                                <a:schemeClr val="tx1"/>
                              </a:solidFill>
                              <a:latin typeface="Times New Roman" pitchFamily="18" charset="0"/>
                              <a:ea typeface="宋体" pitchFamily="2" charset="-122"/>
                              <a:cs typeface="+mn-cs"/>
                            </a:defRPr>
                          </a:lvl2pPr>
                          <a:lvl3pPr marL="914400" algn="l" rtl="0" eaLnBrk="0" fontAlgn="base" hangingPunct="0">
                            <a:spcBef>
                              <a:spcPct val="0"/>
                            </a:spcBef>
                            <a:spcAft>
                              <a:spcPct val="0"/>
                            </a:spcAft>
                            <a:defRPr sz="2400" b="1" kern="1200">
                              <a:solidFill>
                                <a:schemeClr val="tx1"/>
                              </a:solidFill>
                              <a:latin typeface="Times New Roman" pitchFamily="18" charset="0"/>
                              <a:ea typeface="宋体" pitchFamily="2" charset="-122"/>
                              <a:cs typeface="+mn-cs"/>
                            </a:defRPr>
                          </a:lvl3pPr>
                          <a:lvl4pPr marL="1371600" algn="l" rtl="0" eaLnBrk="0" fontAlgn="base" hangingPunct="0">
                            <a:spcBef>
                              <a:spcPct val="0"/>
                            </a:spcBef>
                            <a:spcAft>
                              <a:spcPct val="0"/>
                            </a:spcAft>
                            <a:defRPr sz="2400" b="1" kern="1200">
                              <a:solidFill>
                                <a:schemeClr val="tx1"/>
                              </a:solidFill>
                              <a:latin typeface="Times New Roman" pitchFamily="18" charset="0"/>
                              <a:ea typeface="宋体" pitchFamily="2" charset="-122"/>
                              <a:cs typeface="+mn-cs"/>
                            </a:defRPr>
                          </a:lvl4pPr>
                          <a:lvl5pPr marL="1828800" algn="l" rtl="0" eaLnBrk="0" fontAlgn="base" hangingPunct="0">
                            <a:spcBef>
                              <a:spcPct val="0"/>
                            </a:spcBef>
                            <a:spcAft>
                              <a:spcPct val="0"/>
                            </a:spcAft>
                            <a:defRPr sz="2400" b="1" kern="1200">
                              <a:solidFill>
                                <a:schemeClr val="tx1"/>
                              </a:solidFill>
                              <a:latin typeface="Times New Roman" pitchFamily="18" charset="0"/>
                              <a:ea typeface="宋体" pitchFamily="2" charset="-122"/>
                              <a:cs typeface="+mn-cs"/>
                            </a:defRPr>
                          </a:lvl5pPr>
                          <a:lvl6pPr marL="2286000" algn="l" defTabSz="914400" rtl="0" eaLnBrk="1" latinLnBrk="0" hangingPunct="1">
                            <a:defRPr sz="2400" b="1" kern="1200">
                              <a:solidFill>
                                <a:schemeClr val="tx1"/>
                              </a:solidFill>
                              <a:latin typeface="Times New Roman" pitchFamily="18" charset="0"/>
                              <a:ea typeface="宋体" pitchFamily="2" charset="-122"/>
                              <a:cs typeface="+mn-cs"/>
                            </a:defRPr>
                          </a:lvl6pPr>
                          <a:lvl7pPr marL="2743200" algn="l" defTabSz="914400" rtl="0" eaLnBrk="1" latinLnBrk="0" hangingPunct="1">
                            <a:defRPr sz="2400" b="1" kern="1200">
                              <a:solidFill>
                                <a:schemeClr val="tx1"/>
                              </a:solidFill>
                              <a:latin typeface="Times New Roman" pitchFamily="18" charset="0"/>
                              <a:ea typeface="宋体" pitchFamily="2" charset="-122"/>
                              <a:cs typeface="+mn-cs"/>
                            </a:defRPr>
                          </a:lvl7pPr>
                          <a:lvl8pPr marL="3200400" algn="l" defTabSz="914400" rtl="0" eaLnBrk="1" latinLnBrk="0" hangingPunct="1">
                            <a:defRPr sz="2400" b="1" kern="1200">
                              <a:solidFill>
                                <a:schemeClr val="tx1"/>
                              </a:solidFill>
                              <a:latin typeface="Times New Roman" pitchFamily="18" charset="0"/>
                              <a:ea typeface="宋体" pitchFamily="2" charset="-122"/>
                              <a:cs typeface="+mn-cs"/>
                            </a:defRPr>
                          </a:lvl8pPr>
                          <a:lvl9pPr marL="3657600" algn="l" defTabSz="914400" rtl="0" eaLnBrk="1" latinLnBrk="0" hangingPunct="1">
                            <a:defRPr sz="2400" b="1" kern="1200">
                              <a:solidFill>
                                <a:schemeClr val="tx1"/>
                              </a:solidFill>
                              <a:latin typeface="Times New Roman" pitchFamily="18" charset="0"/>
                              <a:ea typeface="宋体" pitchFamily="2" charset="-122"/>
                              <a:cs typeface="+mn-cs"/>
                            </a:defRPr>
                          </a:lvl9pPr>
                        </a:lstStyle>
                        <a:p>
                          <a:pPr eaLnBrk="1" hangingPunct="1"/>
                          <a:r>
                            <a:rPr kumimoji="1" lang="zh-CN" altLang="en-US"/>
                            <a:t>驱动程序管理器</a:t>
                          </a:r>
                        </a:p>
                      </a:txBody>
                      <a:useSpRect/>
                    </a:txSp>
                  </a:sp>
                  <a:sp>
                    <a:nvSpPr>
                      <a:cNvPr id="199685" name="Text Box 5"/>
                      <a:cNvSpPr txBox="1">
                        <a:spLocks noChangeArrowheads="1"/>
                      </a:cNvSpPr>
                    </a:nvSpPr>
                    <a:spPr bwMode="auto">
                      <a:xfrm>
                        <a:off x="3133725" y="4876800"/>
                        <a:ext cx="2317750" cy="1196975"/>
                      </a:xfrm>
                      <a:prstGeom prst="rect">
                        <a:avLst/>
                      </a:prstGeom>
                      <a:noFill/>
                      <a:ln w="9525">
                        <a:solidFill>
                          <a:schemeClr val="tx1"/>
                        </a:solidFill>
                        <a:miter lim="800000"/>
                        <a:headEnd/>
                        <a:tailEnd/>
                      </a:ln>
                      <a:effectLst/>
                    </a:spPr>
                    <a:txSp>
                      <a:txBody>
                        <a:bodyPr wrap="none">
                          <a:spAutoFit/>
                        </a:bodyPr>
                        <a:lstStyle>
                          <a:defPPr>
                            <a:defRPr lang="zh-CN"/>
                          </a:defPPr>
                          <a:lvl1pPr algn="l" rtl="0" eaLnBrk="0" fontAlgn="base" hangingPunct="0">
                            <a:spcBef>
                              <a:spcPct val="0"/>
                            </a:spcBef>
                            <a:spcAft>
                              <a:spcPct val="0"/>
                            </a:spcAft>
                            <a:defRPr sz="2400" b="1" kern="1200">
                              <a:solidFill>
                                <a:schemeClr val="tx1"/>
                              </a:solidFill>
                              <a:latin typeface="Times New Roman" pitchFamily="18" charset="0"/>
                              <a:ea typeface="宋体" pitchFamily="2" charset="-122"/>
                              <a:cs typeface="+mn-cs"/>
                            </a:defRPr>
                          </a:lvl1pPr>
                          <a:lvl2pPr marL="457200" algn="l" rtl="0" eaLnBrk="0" fontAlgn="base" hangingPunct="0">
                            <a:spcBef>
                              <a:spcPct val="0"/>
                            </a:spcBef>
                            <a:spcAft>
                              <a:spcPct val="0"/>
                            </a:spcAft>
                            <a:defRPr sz="2400" b="1" kern="1200">
                              <a:solidFill>
                                <a:schemeClr val="tx1"/>
                              </a:solidFill>
                              <a:latin typeface="Times New Roman" pitchFamily="18" charset="0"/>
                              <a:ea typeface="宋体" pitchFamily="2" charset="-122"/>
                              <a:cs typeface="+mn-cs"/>
                            </a:defRPr>
                          </a:lvl2pPr>
                          <a:lvl3pPr marL="914400" algn="l" rtl="0" eaLnBrk="0" fontAlgn="base" hangingPunct="0">
                            <a:spcBef>
                              <a:spcPct val="0"/>
                            </a:spcBef>
                            <a:spcAft>
                              <a:spcPct val="0"/>
                            </a:spcAft>
                            <a:defRPr sz="2400" b="1" kern="1200">
                              <a:solidFill>
                                <a:schemeClr val="tx1"/>
                              </a:solidFill>
                              <a:latin typeface="Times New Roman" pitchFamily="18" charset="0"/>
                              <a:ea typeface="宋体" pitchFamily="2" charset="-122"/>
                              <a:cs typeface="+mn-cs"/>
                            </a:defRPr>
                          </a:lvl3pPr>
                          <a:lvl4pPr marL="1371600" algn="l" rtl="0" eaLnBrk="0" fontAlgn="base" hangingPunct="0">
                            <a:spcBef>
                              <a:spcPct val="0"/>
                            </a:spcBef>
                            <a:spcAft>
                              <a:spcPct val="0"/>
                            </a:spcAft>
                            <a:defRPr sz="2400" b="1" kern="1200">
                              <a:solidFill>
                                <a:schemeClr val="tx1"/>
                              </a:solidFill>
                              <a:latin typeface="Times New Roman" pitchFamily="18" charset="0"/>
                              <a:ea typeface="宋体" pitchFamily="2" charset="-122"/>
                              <a:cs typeface="+mn-cs"/>
                            </a:defRPr>
                          </a:lvl4pPr>
                          <a:lvl5pPr marL="1828800" algn="l" rtl="0" eaLnBrk="0" fontAlgn="base" hangingPunct="0">
                            <a:spcBef>
                              <a:spcPct val="0"/>
                            </a:spcBef>
                            <a:spcAft>
                              <a:spcPct val="0"/>
                            </a:spcAft>
                            <a:defRPr sz="2400" b="1" kern="1200">
                              <a:solidFill>
                                <a:schemeClr val="tx1"/>
                              </a:solidFill>
                              <a:latin typeface="Times New Roman" pitchFamily="18" charset="0"/>
                              <a:ea typeface="宋体" pitchFamily="2" charset="-122"/>
                              <a:cs typeface="+mn-cs"/>
                            </a:defRPr>
                          </a:lvl5pPr>
                          <a:lvl6pPr marL="2286000" algn="l" defTabSz="914400" rtl="0" eaLnBrk="1" latinLnBrk="0" hangingPunct="1">
                            <a:defRPr sz="2400" b="1" kern="1200">
                              <a:solidFill>
                                <a:schemeClr val="tx1"/>
                              </a:solidFill>
                              <a:latin typeface="Times New Roman" pitchFamily="18" charset="0"/>
                              <a:ea typeface="宋体" pitchFamily="2" charset="-122"/>
                              <a:cs typeface="+mn-cs"/>
                            </a:defRPr>
                          </a:lvl6pPr>
                          <a:lvl7pPr marL="2743200" algn="l" defTabSz="914400" rtl="0" eaLnBrk="1" latinLnBrk="0" hangingPunct="1">
                            <a:defRPr sz="2400" b="1" kern="1200">
                              <a:solidFill>
                                <a:schemeClr val="tx1"/>
                              </a:solidFill>
                              <a:latin typeface="Times New Roman" pitchFamily="18" charset="0"/>
                              <a:ea typeface="宋体" pitchFamily="2" charset="-122"/>
                              <a:cs typeface="+mn-cs"/>
                            </a:defRPr>
                          </a:lvl7pPr>
                          <a:lvl8pPr marL="3200400" algn="l" defTabSz="914400" rtl="0" eaLnBrk="1" latinLnBrk="0" hangingPunct="1">
                            <a:defRPr sz="2400" b="1" kern="1200">
                              <a:solidFill>
                                <a:schemeClr val="tx1"/>
                              </a:solidFill>
                              <a:latin typeface="Times New Roman" pitchFamily="18" charset="0"/>
                              <a:ea typeface="宋体" pitchFamily="2" charset="-122"/>
                              <a:cs typeface="+mn-cs"/>
                            </a:defRPr>
                          </a:lvl8pPr>
                          <a:lvl9pPr marL="3657600" algn="l" defTabSz="914400" rtl="0" eaLnBrk="1" latinLnBrk="0" hangingPunct="1">
                            <a:defRPr sz="2400" b="1" kern="1200">
                              <a:solidFill>
                                <a:schemeClr val="tx1"/>
                              </a:solidFill>
                              <a:latin typeface="Times New Roman" pitchFamily="18" charset="0"/>
                              <a:ea typeface="宋体" pitchFamily="2" charset="-122"/>
                              <a:cs typeface="+mn-cs"/>
                            </a:defRPr>
                          </a:lvl9pPr>
                        </a:lstStyle>
                        <a:p>
                          <a:pPr eaLnBrk="1" hangingPunct="1"/>
                          <a:r>
                            <a:rPr kumimoji="1" lang="en-US" altLang="zh-CN"/>
                            <a:t>Oracle</a:t>
                          </a:r>
                          <a:r>
                            <a:rPr kumimoji="1" lang="zh-CN" altLang="en-US"/>
                            <a:t>驱动程序</a:t>
                          </a:r>
                        </a:p>
                        <a:p>
                          <a:pPr eaLnBrk="1" hangingPunct="1"/>
                          <a:r>
                            <a:rPr kumimoji="1" lang="en-US" altLang="zh-CN"/>
                            <a:t>Sybase</a:t>
                          </a:r>
                          <a:r>
                            <a:rPr kumimoji="1" lang="zh-CN" altLang="en-US"/>
                            <a:t>驱动程序</a:t>
                          </a:r>
                        </a:p>
                        <a:p>
                          <a:pPr eaLnBrk="1" hangingPunct="1"/>
                          <a:r>
                            <a:rPr kumimoji="1" lang="en-US" altLang="zh-CN"/>
                            <a:t>Excel</a:t>
                          </a:r>
                          <a:r>
                            <a:rPr kumimoji="1" lang="zh-CN" altLang="en-US"/>
                            <a:t>驱动程序</a:t>
                          </a:r>
                        </a:p>
                      </a:txBody>
                      <a:useSpRect/>
                    </a:txSp>
                  </a:sp>
                  <a:sp>
                    <a:nvSpPr>
                      <a:cNvPr id="199686" name="Text Box 6"/>
                      <a:cNvSpPr txBox="1">
                        <a:spLocks noChangeArrowheads="1"/>
                      </a:cNvSpPr>
                    </a:nvSpPr>
                    <a:spPr bwMode="auto">
                      <a:xfrm>
                        <a:off x="3311525" y="3886200"/>
                        <a:ext cx="1419225" cy="466725"/>
                      </a:xfrm>
                      <a:prstGeom prst="rect">
                        <a:avLst/>
                      </a:prstGeom>
                      <a:noFill/>
                      <a:ln w="9525">
                        <a:solidFill>
                          <a:schemeClr val="tx1"/>
                        </a:solidFill>
                        <a:miter lim="800000"/>
                        <a:headEnd/>
                        <a:tailEnd/>
                      </a:ln>
                      <a:effectLst/>
                    </a:spPr>
                    <a:txSp>
                      <a:txBody>
                        <a:bodyPr wrap="none">
                          <a:spAutoFit/>
                        </a:bodyPr>
                        <a:lstStyle>
                          <a:defPPr>
                            <a:defRPr lang="zh-CN"/>
                          </a:defPPr>
                          <a:lvl1pPr algn="l" rtl="0" eaLnBrk="0" fontAlgn="base" hangingPunct="0">
                            <a:spcBef>
                              <a:spcPct val="0"/>
                            </a:spcBef>
                            <a:spcAft>
                              <a:spcPct val="0"/>
                            </a:spcAft>
                            <a:defRPr sz="2400" b="1" kern="1200">
                              <a:solidFill>
                                <a:schemeClr val="tx1"/>
                              </a:solidFill>
                              <a:latin typeface="Times New Roman" pitchFamily="18" charset="0"/>
                              <a:ea typeface="宋体" pitchFamily="2" charset="-122"/>
                              <a:cs typeface="+mn-cs"/>
                            </a:defRPr>
                          </a:lvl1pPr>
                          <a:lvl2pPr marL="457200" algn="l" rtl="0" eaLnBrk="0" fontAlgn="base" hangingPunct="0">
                            <a:spcBef>
                              <a:spcPct val="0"/>
                            </a:spcBef>
                            <a:spcAft>
                              <a:spcPct val="0"/>
                            </a:spcAft>
                            <a:defRPr sz="2400" b="1" kern="1200">
                              <a:solidFill>
                                <a:schemeClr val="tx1"/>
                              </a:solidFill>
                              <a:latin typeface="Times New Roman" pitchFamily="18" charset="0"/>
                              <a:ea typeface="宋体" pitchFamily="2" charset="-122"/>
                              <a:cs typeface="+mn-cs"/>
                            </a:defRPr>
                          </a:lvl2pPr>
                          <a:lvl3pPr marL="914400" algn="l" rtl="0" eaLnBrk="0" fontAlgn="base" hangingPunct="0">
                            <a:spcBef>
                              <a:spcPct val="0"/>
                            </a:spcBef>
                            <a:spcAft>
                              <a:spcPct val="0"/>
                            </a:spcAft>
                            <a:defRPr sz="2400" b="1" kern="1200">
                              <a:solidFill>
                                <a:schemeClr val="tx1"/>
                              </a:solidFill>
                              <a:latin typeface="Times New Roman" pitchFamily="18" charset="0"/>
                              <a:ea typeface="宋体" pitchFamily="2" charset="-122"/>
                              <a:cs typeface="+mn-cs"/>
                            </a:defRPr>
                          </a:lvl3pPr>
                          <a:lvl4pPr marL="1371600" algn="l" rtl="0" eaLnBrk="0" fontAlgn="base" hangingPunct="0">
                            <a:spcBef>
                              <a:spcPct val="0"/>
                            </a:spcBef>
                            <a:spcAft>
                              <a:spcPct val="0"/>
                            </a:spcAft>
                            <a:defRPr sz="2400" b="1" kern="1200">
                              <a:solidFill>
                                <a:schemeClr val="tx1"/>
                              </a:solidFill>
                              <a:latin typeface="Times New Roman" pitchFamily="18" charset="0"/>
                              <a:ea typeface="宋体" pitchFamily="2" charset="-122"/>
                              <a:cs typeface="+mn-cs"/>
                            </a:defRPr>
                          </a:lvl4pPr>
                          <a:lvl5pPr marL="1828800" algn="l" rtl="0" eaLnBrk="0" fontAlgn="base" hangingPunct="0">
                            <a:spcBef>
                              <a:spcPct val="0"/>
                            </a:spcBef>
                            <a:spcAft>
                              <a:spcPct val="0"/>
                            </a:spcAft>
                            <a:defRPr sz="2400" b="1" kern="1200">
                              <a:solidFill>
                                <a:schemeClr val="tx1"/>
                              </a:solidFill>
                              <a:latin typeface="Times New Roman" pitchFamily="18" charset="0"/>
                              <a:ea typeface="宋体" pitchFamily="2" charset="-122"/>
                              <a:cs typeface="+mn-cs"/>
                            </a:defRPr>
                          </a:lvl5pPr>
                          <a:lvl6pPr marL="2286000" algn="l" defTabSz="914400" rtl="0" eaLnBrk="1" latinLnBrk="0" hangingPunct="1">
                            <a:defRPr sz="2400" b="1" kern="1200">
                              <a:solidFill>
                                <a:schemeClr val="tx1"/>
                              </a:solidFill>
                              <a:latin typeface="Times New Roman" pitchFamily="18" charset="0"/>
                              <a:ea typeface="宋体" pitchFamily="2" charset="-122"/>
                              <a:cs typeface="+mn-cs"/>
                            </a:defRPr>
                          </a:lvl6pPr>
                          <a:lvl7pPr marL="2743200" algn="l" defTabSz="914400" rtl="0" eaLnBrk="1" latinLnBrk="0" hangingPunct="1">
                            <a:defRPr sz="2400" b="1" kern="1200">
                              <a:solidFill>
                                <a:schemeClr val="tx1"/>
                              </a:solidFill>
                              <a:latin typeface="Times New Roman" pitchFamily="18" charset="0"/>
                              <a:ea typeface="宋体" pitchFamily="2" charset="-122"/>
                              <a:cs typeface="+mn-cs"/>
                            </a:defRPr>
                          </a:lvl7pPr>
                          <a:lvl8pPr marL="3200400" algn="l" defTabSz="914400" rtl="0" eaLnBrk="1" latinLnBrk="0" hangingPunct="1">
                            <a:defRPr sz="2400" b="1" kern="1200">
                              <a:solidFill>
                                <a:schemeClr val="tx1"/>
                              </a:solidFill>
                              <a:latin typeface="Times New Roman" pitchFamily="18" charset="0"/>
                              <a:ea typeface="宋体" pitchFamily="2" charset="-122"/>
                              <a:cs typeface="+mn-cs"/>
                            </a:defRPr>
                          </a:lvl8pPr>
                          <a:lvl9pPr marL="3657600" algn="l" defTabSz="914400" rtl="0" eaLnBrk="1" latinLnBrk="0" hangingPunct="1">
                            <a:defRPr sz="2400" b="1" kern="1200">
                              <a:solidFill>
                                <a:schemeClr val="tx1"/>
                              </a:solidFill>
                              <a:latin typeface="Times New Roman" pitchFamily="18" charset="0"/>
                              <a:ea typeface="宋体" pitchFamily="2" charset="-122"/>
                              <a:cs typeface="+mn-cs"/>
                            </a:defRPr>
                          </a:lvl9pPr>
                        </a:lstStyle>
                        <a:p>
                          <a:pPr eaLnBrk="1" hangingPunct="1"/>
                          <a:r>
                            <a:rPr kumimoji="1" lang="zh-CN" altLang="en-US"/>
                            <a:t>驱动程序</a:t>
                          </a:r>
                        </a:p>
                      </a:txBody>
                      <a:useSpRect/>
                    </a:txSp>
                  </a:sp>
                  <a:sp>
                    <a:nvSpPr>
                      <a:cNvPr id="199687" name="Text Box 7"/>
                      <a:cNvSpPr txBox="1">
                        <a:spLocks noChangeArrowheads="1"/>
                      </a:cNvSpPr>
                    </a:nvSpPr>
                    <a:spPr bwMode="auto">
                      <a:xfrm>
                        <a:off x="6451600" y="3886200"/>
                        <a:ext cx="558800" cy="1001713"/>
                      </a:xfrm>
                      <a:prstGeom prst="rect">
                        <a:avLst/>
                      </a:prstGeom>
                      <a:noFill/>
                      <a:ln w="9525">
                        <a:solidFill>
                          <a:schemeClr val="tx1"/>
                        </a:solidFill>
                        <a:miter lim="800000"/>
                        <a:headEnd/>
                        <a:tailEnd/>
                      </a:ln>
                      <a:effectLst/>
                    </a:spPr>
                    <a:txSp>
                      <a:txBody>
                        <a:bodyPr vert="eaVert" wrap="none">
                          <a:spAutoFit/>
                        </a:bodyPr>
                        <a:lstStyle>
                          <a:defPPr>
                            <a:defRPr lang="zh-CN"/>
                          </a:defPPr>
                          <a:lvl1pPr algn="l" rtl="0" eaLnBrk="0" fontAlgn="base" hangingPunct="0">
                            <a:spcBef>
                              <a:spcPct val="0"/>
                            </a:spcBef>
                            <a:spcAft>
                              <a:spcPct val="0"/>
                            </a:spcAft>
                            <a:defRPr sz="2400" b="1" kern="1200">
                              <a:solidFill>
                                <a:schemeClr val="tx1"/>
                              </a:solidFill>
                              <a:latin typeface="Times New Roman" pitchFamily="18" charset="0"/>
                              <a:ea typeface="宋体" pitchFamily="2" charset="-122"/>
                              <a:cs typeface="+mn-cs"/>
                            </a:defRPr>
                          </a:lvl1pPr>
                          <a:lvl2pPr marL="457200" algn="l" rtl="0" eaLnBrk="0" fontAlgn="base" hangingPunct="0">
                            <a:spcBef>
                              <a:spcPct val="0"/>
                            </a:spcBef>
                            <a:spcAft>
                              <a:spcPct val="0"/>
                            </a:spcAft>
                            <a:defRPr sz="2400" b="1" kern="1200">
                              <a:solidFill>
                                <a:schemeClr val="tx1"/>
                              </a:solidFill>
                              <a:latin typeface="Times New Roman" pitchFamily="18" charset="0"/>
                              <a:ea typeface="宋体" pitchFamily="2" charset="-122"/>
                              <a:cs typeface="+mn-cs"/>
                            </a:defRPr>
                          </a:lvl2pPr>
                          <a:lvl3pPr marL="914400" algn="l" rtl="0" eaLnBrk="0" fontAlgn="base" hangingPunct="0">
                            <a:spcBef>
                              <a:spcPct val="0"/>
                            </a:spcBef>
                            <a:spcAft>
                              <a:spcPct val="0"/>
                            </a:spcAft>
                            <a:defRPr sz="2400" b="1" kern="1200">
                              <a:solidFill>
                                <a:schemeClr val="tx1"/>
                              </a:solidFill>
                              <a:latin typeface="Times New Roman" pitchFamily="18" charset="0"/>
                              <a:ea typeface="宋体" pitchFamily="2" charset="-122"/>
                              <a:cs typeface="+mn-cs"/>
                            </a:defRPr>
                          </a:lvl3pPr>
                          <a:lvl4pPr marL="1371600" algn="l" rtl="0" eaLnBrk="0" fontAlgn="base" hangingPunct="0">
                            <a:spcBef>
                              <a:spcPct val="0"/>
                            </a:spcBef>
                            <a:spcAft>
                              <a:spcPct val="0"/>
                            </a:spcAft>
                            <a:defRPr sz="2400" b="1" kern="1200">
                              <a:solidFill>
                                <a:schemeClr val="tx1"/>
                              </a:solidFill>
                              <a:latin typeface="Times New Roman" pitchFamily="18" charset="0"/>
                              <a:ea typeface="宋体" pitchFamily="2" charset="-122"/>
                              <a:cs typeface="+mn-cs"/>
                            </a:defRPr>
                          </a:lvl4pPr>
                          <a:lvl5pPr marL="1828800" algn="l" rtl="0" eaLnBrk="0" fontAlgn="base" hangingPunct="0">
                            <a:spcBef>
                              <a:spcPct val="0"/>
                            </a:spcBef>
                            <a:spcAft>
                              <a:spcPct val="0"/>
                            </a:spcAft>
                            <a:defRPr sz="2400" b="1" kern="1200">
                              <a:solidFill>
                                <a:schemeClr val="tx1"/>
                              </a:solidFill>
                              <a:latin typeface="Times New Roman" pitchFamily="18" charset="0"/>
                              <a:ea typeface="宋体" pitchFamily="2" charset="-122"/>
                              <a:cs typeface="+mn-cs"/>
                            </a:defRPr>
                          </a:lvl5pPr>
                          <a:lvl6pPr marL="2286000" algn="l" defTabSz="914400" rtl="0" eaLnBrk="1" latinLnBrk="0" hangingPunct="1">
                            <a:defRPr sz="2400" b="1" kern="1200">
                              <a:solidFill>
                                <a:schemeClr val="tx1"/>
                              </a:solidFill>
                              <a:latin typeface="Times New Roman" pitchFamily="18" charset="0"/>
                              <a:ea typeface="宋体" pitchFamily="2" charset="-122"/>
                              <a:cs typeface="+mn-cs"/>
                            </a:defRPr>
                          </a:lvl6pPr>
                          <a:lvl7pPr marL="2743200" algn="l" defTabSz="914400" rtl="0" eaLnBrk="1" latinLnBrk="0" hangingPunct="1">
                            <a:defRPr sz="2400" b="1" kern="1200">
                              <a:solidFill>
                                <a:schemeClr val="tx1"/>
                              </a:solidFill>
                              <a:latin typeface="Times New Roman" pitchFamily="18" charset="0"/>
                              <a:ea typeface="宋体" pitchFamily="2" charset="-122"/>
                              <a:cs typeface="+mn-cs"/>
                            </a:defRPr>
                          </a:lvl7pPr>
                          <a:lvl8pPr marL="3200400" algn="l" defTabSz="914400" rtl="0" eaLnBrk="1" latinLnBrk="0" hangingPunct="1">
                            <a:defRPr sz="2400" b="1" kern="1200">
                              <a:solidFill>
                                <a:schemeClr val="tx1"/>
                              </a:solidFill>
                              <a:latin typeface="Times New Roman" pitchFamily="18" charset="0"/>
                              <a:ea typeface="宋体" pitchFamily="2" charset="-122"/>
                              <a:cs typeface="+mn-cs"/>
                            </a:defRPr>
                          </a:lvl8pPr>
                          <a:lvl9pPr marL="3657600" algn="l" defTabSz="914400" rtl="0" eaLnBrk="1" latinLnBrk="0" hangingPunct="1">
                            <a:defRPr sz="2400" b="1" kern="1200">
                              <a:solidFill>
                                <a:schemeClr val="tx1"/>
                              </a:solidFill>
                              <a:latin typeface="Times New Roman" pitchFamily="18" charset="0"/>
                              <a:ea typeface="宋体" pitchFamily="2" charset="-122"/>
                              <a:cs typeface="+mn-cs"/>
                            </a:defRPr>
                          </a:lvl9pPr>
                        </a:lstStyle>
                        <a:p>
                          <a:pPr eaLnBrk="1" hangingPunct="1"/>
                          <a:r>
                            <a:rPr kumimoji="1" lang="zh-CN" altLang="en-US"/>
                            <a:t>数据源</a:t>
                          </a:r>
                        </a:p>
                      </a:txBody>
                      <a:useSpRect/>
                    </a:txSp>
                  </a:sp>
                  <a:sp>
                    <a:nvSpPr>
                      <a:cNvPr id="199688" name="Line 8"/>
                      <a:cNvSpPr>
                        <a:spLocks noChangeShapeType="1"/>
                      </a:cNvSpPr>
                    </a:nvSpPr>
                    <a:spPr bwMode="auto">
                      <a:xfrm>
                        <a:off x="1981200" y="4114800"/>
                        <a:ext cx="381000" cy="0"/>
                      </a:xfrm>
                      <a:prstGeom prst="line">
                        <a:avLst/>
                      </a:prstGeom>
                      <a:noFill/>
                      <a:ln w="9525">
                        <a:solidFill>
                          <a:schemeClr val="tx1"/>
                        </a:solidFill>
                        <a:round/>
                        <a:headEnd/>
                        <a:tailEnd type="triangle" w="med" len="med"/>
                      </a:ln>
                      <a:effectLst/>
                    </a:spPr>
                    <a:txSp>
                      <a:txBody>
                        <a:bodyPr/>
                        <a:lstStyle>
                          <a:defPPr>
                            <a:defRPr lang="zh-CN"/>
                          </a:defPPr>
                          <a:lvl1pPr algn="l" rtl="0" eaLnBrk="0" fontAlgn="base" hangingPunct="0">
                            <a:spcBef>
                              <a:spcPct val="0"/>
                            </a:spcBef>
                            <a:spcAft>
                              <a:spcPct val="0"/>
                            </a:spcAft>
                            <a:defRPr sz="2400" b="1" kern="1200">
                              <a:solidFill>
                                <a:schemeClr val="tx1"/>
                              </a:solidFill>
                              <a:latin typeface="Times New Roman" pitchFamily="18" charset="0"/>
                              <a:ea typeface="宋体" pitchFamily="2" charset="-122"/>
                              <a:cs typeface="+mn-cs"/>
                            </a:defRPr>
                          </a:lvl1pPr>
                          <a:lvl2pPr marL="457200" algn="l" rtl="0" eaLnBrk="0" fontAlgn="base" hangingPunct="0">
                            <a:spcBef>
                              <a:spcPct val="0"/>
                            </a:spcBef>
                            <a:spcAft>
                              <a:spcPct val="0"/>
                            </a:spcAft>
                            <a:defRPr sz="2400" b="1" kern="1200">
                              <a:solidFill>
                                <a:schemeClr val="tx1"/>
                              </a:solidFill>
                              <a:latin typeface="Times New Roman" pitchFamily="18" charset="0"/>
                              <a:ea typeface="宋体" pitchFamily="2" charset="-122"/>
                              <a:cs typeface="+mn-cs"/>
                            </a:defRPr>
                          </a:lvl2pPr>
                          <a:lvl3pPr marL="914400" algn="l" rtl="0" eaLnBrk="0" fontAlgn="base" hangingPunct="0">
                            <a:spcBef>
                              <a:spcPct val="0"/>
                            </a:spcBef>
                            <a:spcAft>
                              <a:spcPct val="0"/>
                            </a:spcAft>
                            <a:defRPr sz="2400" b="1" kern="1200">
                              <a:solidFill>
                                <a:schemeClr val="tx1"/>
                              </a:solidFill>
                              <a:latin typeface="Times New Roman" pitchFamily="18" charset="0"/>
                              <a:ea typeface="宋体" pitchFamily="2" charset="-122"/>
                              <a:cs typeface="+mn-cs"/>
                            </a:defRPr>
                          </a:lvl3pPr>
                          <a:lvl4pPr marL="1371600" algn="l" rtl="0" eaLnBrk="0" fontAlgn="base" hangingPunct="0">
                            <a:spcBef>
                              <a:spcPct val="0"/>
                            </a:spcBef>
                            <a:spcAft>
                              <a:spcPct val="0"/>
                            </a:spcAft>
                            <a:defRPr sz="2400" b="1" kern="1200">
                              <a:solidFill>
                                <a:schemeClr val="tx1"/>
                              </a:solidFill>
                              <a:latin typeface="Times New Roman" pitchFamily="18" charset="0"/>
                              <a:ea typeface="宋体" pitchFamily="2" charset="-122"/>
                              <a:cs typeface="+mn-cs"/>
                            </a:defRPr>
                          </a:lvl4pPr>
                          <a:lvl5pPr marL="1828800" algn="l" rtl="0" eaLnBrk="0" fontAlgn="base" hangingPunct="0">
                            <a:spcBef>
                              <a:spcPct val="0"/>
                            </a:spcBef>
                            <a:spcAft>
                              <a:spcPct val="0"/>
                            </a:spcAft>
                            <a:defRPr sz="2400" b="1" kern="1200">
                              <a:solidFill>
                                <a:schemeClr val="tx1"/>
                              </a:solidFill>
                              <a:latin typeface="Times New Roman" pitchFamily="18" charset="0"/>
                              <a:ea typeface="宋体" pitchFamily="2" charset="-122"/>
                              <a:cs typeface="+mn-cs"/>
                            </a:defRPr>
                          </a:lvl5pPr>
                          <a:lvl6pPr marL="2286000" algn="l" defTabSz="914400" rtl="0" eaLnBrk="1" latinLnBrk="0" hangingPunct="1">
                            <a:defRPr sz="2400" b="1" kern="1200">
                              <a:solidFill>
                                <a:schemeClr val="tx1"/>
                              </a:solidFill>
                              <a:latin typeface="Times New Roman" pitchFamily="18" charset="0"/>
                              <a:ea typeface="宋体" pitchFamily="2" charset="-122"/>
                              <a:cs typeface="+mn-cs"/>
                            </a:defRPr>
                          </a:lvl6pPr>
                          <a:lvl7pPr marL="2743200" algn="l" defTabSz="914400" rtl="0" eaLnBrk="1" latinLnBrk="0" hangingPunct="1">
                            <a:defRPr sz="2400" b="1" kern="1200">
                              <a:solidFill>
                                <a:schemeClr val="tx1"/>
                              </a:solidFill>
                              <a:latin typeface="Times New Roman" pitchFamily="18" charset="0"/>
                              <a:ea typeface="宋体" pitchFamily="2" charset="-122"/>
                              <a:cs typeface="+mn-cs"/>
                            </a:defRPr>
                          </a:lvl7pPr>
                          <a:lvl8pPr marL="3200400" algn="l" defTabSz="914400" rtl="0" eaLnBrk="1" latinLnBrk="0" hangingPunct="1">
                            <a:defRPr sz="2400" b="1" kern="1200">
                              <a:solidFill>
                                <a:schemeClr val="tx1"/>
                              </a:solidFill>
                              <a:latin typeface="Times New Roman" pitchFamily="18" charset="0"/>
                              <a:ea typeface="宋体" pitchFamily="2" charset="-122"/>
                              <a:cs typeface="+mn-cs"/>
                            </a:defRPr>
                          </a:lvl8pPr>
                          <a:lvl9pPr marL="3657600" algn="l" defTabSz="914400" rtl="0" eaLnBrk="1" latinLnBrk="0" hangingPunct="1">
                            <a:defRPr sz="2400" b="1" kern="1200">
                              <a:solidFill>
                                <a:schemeClr val="tx1"/>
                              </a:solidFill>
                              <a:latin typeface="Times New Roman" pitchFamily="18" charset="0"/>
                              <a:ea typeface="宋体" pitchFamily="2" charset="-122"/>
                              <a:cs typeface="+mn-cs"/>
                            </a:defRPr>
                          </a:lvl9pPr>
                        </a:lstStyle>
                        <a:p>
                          <a:endParaRPr lang="zh-CN" altLang="en-US"/>
                        </a:p>
                      </a:txBody>
                      <a:useSpRect/>
                    </a:txSp>
                  </a:sp>
                  <a:sp>
                    <a:nvSpPr>
                      <a:cNvPr id="199689" name="Line 9"/>
                      <a:cNvSpPr>
                        <a:spLocks noChangeShapeType="1"/>
                      </a:cNvSpPr>
                    </a:nvSpPr>
                    <a:spPr bwMode="auto">
                      <a:xfrm>
                        <a:off x="2895600" y="4114800"/>
                        <a:ext cx="381000" cy="0"/>
                      </a:xfrm>
                      <a:prstGeom prst="line">
                        <a:avLst/>
                      </a:prstGeom>
                      <a:noFill/>
                      <a:ln w="9525">
                        <a:solidFill>
                          <a:schemeClr val="tx1"/>
                        </a:solidFill>
                        <a:round/>
                        <a:headEnd/>
                        <a:tailEnd type="triangle" w="med" len="med"/>
                      </a:ln>
                      <a:effectLst/>
                    </a:spPr>
                    <a:txSp>
                      <a:txBody>
                        <a:bodyPr/>
                        <a:lstStyle>
                          <a:defPPr>
                            <a:defRPr lang="zh-CN"/>
                          </a:defPPr>
                          <a:lvl1pPr algn="l" rtl="0" eaLnBrk="0" fontAlgn="base" hangingPunct="0">
                            <a:spcBef>
                              <a:spcPct val="0"/>
                            </a:spcBef>
                            <a:spcAft>
                              <a:spcPct val="0"/>
                            </a:spcAft>
                            <a:defRPr sz="2400" b="1" kern="1200">
                              <a:solidFill>
                                <a:schemeClr val="tx1"/>
                              </a:solidFill>
                              <a:latin typeface="Times New Roman" pitchFamily="18" charset="0"/>
                              <a:ea typeface="宋体" pitchFamily="2" charset="-122"/>
                              <a:cs typeface="+mn-cs"/>
                            </a:defRPr>
                          </a:lvl1pPr>
                          <a:lvl2pPr marL="457200" algn="l" rtl="0" eaLnBrk="0" fontAlgn="base" hangingPunct="0">
                            <a:spcBef>
                              <a:spcPct val="0"/>
                            </a:spcBef>
                            <a:spcAft>
                              <a:spcPct val="0"/>
                            </a:spcAft>
                            <a:defRPr sz="2400" b="1" kern="1200">
                              <a:solidFill>
                                <a:schemeClr val="tx1"/>
                              </a:solidFill>
                              <a:latin typeface="Times New Roman" pitchFamily="18" charset="0"/>
                              <a:ea typeface="宋体" pitchFamily="2" charset="-122"/>
                              <a:cs typeface="+mn-cs"/>
                            </a:defRPr>
                          </a:lvl2pPr>
                          <a:lvl3pPr marL="914400" algn="l" rtl="0" eaLnBrk="0" fontAlgn="base" hangingPunct="0">
                            <a:spcBef>
                              <a:spcPct val="0"/>
                            </a:spcBef>
                            <a:spcAft>
                              <a:spcPct val="0"/>
                            </a:spcAft>
                            <a:defRPr sz="2400" b="1" kern="1200">
                              <a:solidFill>
                                <a:schemeClr val="tx1"/>
                              </a:solidFill>
                              <a:latin typeface="Times New Roman" pitchFamily="18" charset="0"/>
                              <a:ea typeface="宋体" pitchFamily="2" charset="-122"/>
                              <a:cs typeface="+mn-cs"/>
                            </a:defRPr>
                          </a:lvl3pPr>
                          <a:lvl4pPr marL="1371600" algn="l" rtl="0" eaLnBrk="0" fontAlgn="base" hangingPunct="0">
                            <a:spcBef>
                              <a:spcPct val="0"/>
                            </a:spcBef>
                            <a:spcAft>
                              <a:spcPct val="0"/>
                            </a:spcAft>
                            <a:defRPr sz="2400" b="1" kern="1200">
                              <a:solidFill>
                                <a:schemeClr val="tx1"/>
                              </a:solidFill>
                              <a:latin typeface="Times New Roman" pitchFamily="18" charset="0"/>
                              <a:ea typeface="宋体" pitchFamily="2" charset="-122"/>
                              <a:cs typeface="+mn-cs"/>
                            </a:defRPr>
                          </a:lvl4pPr>
                          <a:lvl5pPr marL="1828800" algn="l" rtl="0" eaLnBrk="0" fontAlgn="base" hangingPunct="0">
                            <a:spcBef>
                              <a:spcPct val="0"/>
                            </a:spcBef>
                            <a:spcAft>
                              <a:spcPct val="0"/>
                            </a:spcAft>
                            <a:defRPr sz="2400" b="1" kern="1200">
                              <a:solidFill>
                                <a:schemeClr val="tx1"/>
                              </a:solidFill>
                              <a:latin typeface="Times New Roman" pitchFamily="18" charset="0"/>
                              <a:ea typeface="宋体" pitchFamily="2" charset="-122"/>
                              <a:cs typeface="+mn-cs"/>
                            </a:defRPr>
                          </a:lvl5pPr>
                          <a:lvl6pPr marL="2286000" algn="l" defTabSz="914400" rtl="0" eaLnBrk="1" latinLnBrk="0" hangingPunct="1">
                            <a:defRPr sz="2400" b="1" kern="1200">
                              <a:solidFill>
                                <a:schemeClr val="tx1"/>
                              </a:solidFill>
                              <a:latin typeface="Times New Roman" pitchFamily="18" charset="0"/>
                              <a:ea typeface="宋体" pitchFamily="2" charset="-122"/>
                              <a:cs typeface="+mn-cs"/>
                            </a:defRPr>
                          </a:lvl6pPr>
                          <a:lvl7pPr marL="2743200" algn="l" defTabSz="914400" rtl="0" eaLnBrk="1" latinLnBrk="0" hangingPunct="1">
                            <a:defRPr sz="2400" b="1" kern="1200">
                              <a:solidFill>
                                <a:schemeClr val="tx1"/>
                              </a:solidFill>
                              <a:latin typeface="Times New Roman" pitchFamily="18" charset="0"/>
                              <a:ea typeface="宋体" pitchFamily="2" charset="-122"/>
                              <a:cs typeface="+mn-cs"/>
                            </a:defRPr>
                          </a:lvl7pPr>
                          <a:lvl8pPr marL="3200400" algn="l" defTabSz="914400" rtl="0" eaLnBrk="1" latinLnBrk="0" hangingPunct="1">
                            <a:defRPr sz="2400" b="1" kern="1200">
                              <a:solidFill>
                                <a:schemeClr val="tx1"/>
                              </a:solidFill>
                              <a:latin typeface="Times New Roman" pitchFamily="18" charset="0"/>
                              <a:ea typeface="宋体" pitchFamily="2" charset="-122"/>
                              <a:cs typeface="+mn-cs"/>
                            </a:defRPr>
                          </a:lvl8pPr>
                          <a:lvl9pPr marL="3657600" algn="l" defTabSz="914400" rtl="0" eaLnBrk="1" latinLnBrk="0" hangingPunct="1">
                            <a:defRPr sz="2400" b="1" kern="1200">
                              <a:solidFill>
                                <a:schemeClr val="tx1"/>
                              </a:solidFill>
                              <a:latin typeface="Times New Roman" pitchFamily="18" charset="0"/>
                              <a:ea typeface="宋体" pitchFamily="2" charset="-122"/>
                              <a:cs typeface="+mn-cs"/>
                            </a:defRPr>
                          </a:lvl9pPr>
                        </a:lstStyle>
                        <a:p>
                          <a:endParaRPr lang="zh-CN" altLang="en-US"/>
                        </a:p>
                      </a:txBody>
                      <a:useSpRect/>
                    </a:txSp>
                  </a:sp>
                  <a:sp>
                    <a:nvSpPr>
                      <a:cNvPr id="199690" name="AutoShape 10"/>
                      <a:cNvSpPr>
                        <a:spLocks noChangeArrowheads="1"/>
                      </a:cNvSpPr>
                    </a:nvSpPr>
                    <a:spPr bwMode="auto">
                      <a:xfrm>
                        <a:off x="3657600" y="4419600"/>
                        <a:ext cx="685800" cy="381000"/>
                      </a:xfrm>
                      <a:prstGeom prst="upArrow">
                        <a:avLst>
                          <a:gd name="adj1" fmla="val 50000"/>
                          <a:gd name="adj2" fmla="val 25000"/>
                        </a:avLst>
                      </a:prstGeom>
                      <a:noFill/>
                      <a:ln w="9525">
                        <a:solidFill>
                          <a:schemeClr val="tx1"/>
                        </a:solidFill>
                        <a:miter lim="800000"/>
                        <a:headEnd/>
                        <a:tailEnd/>
                      </a:ln>
                      <a:effectLst/>
                    </a:spPr>
                    <a:txSp>
                      <a:txBody>
                        <a:bodyPr vert="eaVert" wrap="none" anchor="ctr"/>
                        <a:lstStyle>
                          <a:defPPr>
                            <a:defRPr lang="zh-CN"/>
                          </a:defPPr>
                          <a:lvl1pPr algn="l" rtl="0" eaLnBrk="0" fontAlgn="base" hangingPunct="0">
                            <a:spcBef>
                              <a:spcPct val="0"/>
                            </a:spcBef>
                            <a:spcAft>
                              <a:spcPct val="0"/>
                            </a:spcAft>
                            <a:defRPr sz="2400" b="1" kern="1200">
                              <a:solidFill>
                                <a:schemeClr val="tx1"/>
                              </a:solidFill>
                              <a:latin typeface="Times New Roman" pitchFamily="18" charset="0"/>
                              <a:ea typeface="宋体" pitchFamily="2" charset="-122"/>
                              <a:cs typeface="+mn-cs"/>
                            </a:defRPr>
                          </a:lvl1pPr>
                          <a:lvl2pPr marL="457200" algn="l" rtl="0" eaLnBrk="0" fontAlgn="base" hangingPunct="0">
                            <a:spcBef>
                              <a:spcPct val="0"/>
                            </a:spcBef>
                            <a:spcAft>
                              <a:spcPct val="0"/>
                            </a:spcAft>
                            <a:defRPr sz="2400" b="1" kern="1200">
                              <a:solidFill>
                                <a:schemeClr val="tx1"/>
                              </a:solidFill>
                              <a:latin typeface="Times New Roman" pitchFamily="18" charset="0"/>
                              <a:ea typeface="宋体" pitchFamily="2" charset="-122"/>
                              <a:cs typeface="+mn-cs"/>
                            </a:defRPr>
                          </a:lvl2pPr>
                          <a:lvl3pPr marL="914400" algn="l" rtl="0" eaLnBrk="0" fontAlgn="base" hangingPunct="0">
                            <a:spcBef>
                              <a:spcPct val="0"/>
                            </a:spcBef>
                            <a:spcAft>
                              <a:spcPct val="0"/>
                            </a:spcAft>
                            <a:defRPr sz="2400" b="1" kern="1200">
                              <a:solidFill>
                                <a:schemeClr val="tx1"/>
                              </a:solidFill>
                              <a:latin typeface="Times New Roman" pitchFamily="18" charset="0"/>
                              <a:ea typeface="宋体" pitchFamily="2" charset="-122"/>
                              <a:cs typeface="+mn-cs"/>
                            </a:defRPr>
                          </a:lvl3pPr>
                          <a:lvl4pPr marL="1371600" algn="l" rtl="0" eaLnBrk="0" fontAlgn="base" hangingPunct="0">
                            <a:spcBef>
                              <a:spcPct val="0"/>
                            </a:spcBef>
                            <a:spcAft>
                              <a:spcPct val="0"/>
                            </a:spcAft>
                            <a:defRPr sz="2400" b="1" kern="1200">
                              <a:solidFill>
                                <a:schemeClr val="tx1"/>
                              </a:solidFill>
                              <a:latin typeface="Times New Roman" pitchFamily="18" charset="0"/>
                              <a:ea typeface="宋体" pitchFamily="2" charset="-122"/>
                              <a:cs typeface="+mn-cs"/>
                            </a:defRPr>
                          </a:lvl4pPr>
                          <a:lvl5pPr marL="1828800" algn="l" rtl="0" eaLnBrk="0" fontAlgn="base" hangingPunct="0">
                            <a:spcBef>
                              <a:spcPct val="0"/>
                            </a:spcBef>
                            <a:spcAft>
                              <a:spcPct val="0"/>
                            </a:spcAft>
                            <a:defRPr sz="2400" b="1" kern="1200">
                              <a:solidFill>
                                <a:schemeClr val="tx1"/>
                              </a:solidFill>
                              <a:latin typeface="Times New Roman" pitchFamily="18" charset="0"/>
                              <a:ea typeface="宋体" pitchFamily="2" charset="-122"/>
                              <a:cs typeface="+mn-cs"/>
                            </a:defRPr>
                          </a:lvl5pPr>
                          <a:lvl6pPr marL="2286000" algn="l" defTabSz="914400" rtl="0" eaLnBrk="1" latinLnBrk="0" hangingPunct="1">
                            <a:defRPr sz="2400" b="1" kern="1200">
                              <a:solidFill>
                                <a:schemeClr val="tx1"/>
                              </a:solidFill>
                              <a:latin typeface="Times New Roman" pitchFamily="18" charset="0"/>
                              <a:ea typeface="宋体" pitchFamily="2" charset="-122"/>
                              <a:cs typeface="+mn-cs"/>
                            </a:defRPr>
                          </a:lvl6pPr>
                          <a:lvl7pPr marL="2743200" algn="l" defTabSz="914400" rtl="0" eaLnBrk="1" latinLnBrk="0" hangingPunct="1">
                            <a:defRPr sz="2400" b="1" kern="1200">
                              <a:solidFill>
                                <a:schemeClr val="tx1"/>
                              </a:solidFill>
                              <a:latin typeface="Times New Roman" pitchFamily="18" charset="0"/>
                              <a:ea typeface="宋体" pitchFamily="2" charset="-122"/>
                              <a:cs typeface="+mn-cs"/>
                            </a:defRPr>
                          </a:lvl7pPr>
                          <a:lvl8pPr marL="3200400" algn="l" defTabSz="914400" rtl="0" eaLnBrk="1" latinLnBrk="0" hangingPunct="1">
                            <a:defRPr sz="2400" b="1" kern="1200">
                              <a:solidFill>
                                <a:schemeClr val="tx1"/>
                              </a:solidFill>
                              <a:latin typeface="Times New Roman" pitchFamily="18" charset="0"/>
                              <a:ea typeface="宋体" pitchFamily="2" charset="-122"/>
                              <a:cs typeface="+mn-cs"/>
                            </a:defRPr>
                          </a:lvl8pPr>
                          <a:lvl9pPr marL="3657600" algn="l" defTabSz="914400" rtl="0" eaLnBrk="1" latinLnBrk="0" hangingPunct="1">
                            <a:defRPr sz="2400" b="1" kern="1200">
                              <a:solidFill>
                                <a:schemeClr val="tx1"/>
                              </a:solidFill>
                              <a:latin typeface="Times New Roman" pitchFamily="18" charset="0"/>
                              <a:ea typeface="宋体" pitchFamily="2" charset="-122"/>
                              <a:cs typeface="+mn-cs"/>
                            </a:defRPr>
                          </a:lvl9pPr>
                        </a:lstStyle>
                        <a:p>
                          <a:endParaRPr lang="zh-CN" altLang="en-US"/>
                        </a:p>
                      </a:txBody>
                      <a:useSpRect/>
                    </a:txSp>
                  </a:sp>
                  <a:sp>
                    <a:nvSpPr>
                      <a:cNvPr id="199691" name="Text Box 11"/>
                      <a:cNvSpPr txBox="1">
                        <a:spLocks noChangeArrowheads="1"/>
                      </a:cNvSpPr>
                    </a:nvSpPr>
                    <a:spPr bwMode="auto">
                      <a:xfrm>
                        <a:off x="5486400" y="4876800"/>
                        <a:ext cx="796925" cy="822325"/>
                      </a:xfrm>
                      <a:prstGeom prst="rect">
                        <a:avLst/>
                      </a:prstGeom>
                      <a:noFill/>
                      <a:ln w="9525">
                        <a:noFill/>
                        <a:miter lim="800000"/>
                        <a:headEnd/>
                        <a:tailEnd/>
                      </a:ln>
                      <a:effectLst/>
                    </a:spPr>
                    <a:txSp>
                      <a:txBody>
                        <a:bodyPr wrap="none">
                          <a:spAutoFit/>
                        </a:bodyPr>
                        <a:lstStyle>
                          <a:defPPr>
                            <a:defRPr lang="zh-CN"/>
                          </a:defPPr>
                          <a:lvl1pPr algn="l" rtl="0" eaLnBrk="0" fontAlgn="base" hangingPunct="0">
                            <a:spcBef>
                              <a:spcPct val="0"/>
                            </a:spcBef>
                            <a:spcAft>
                              <a:spcPct val="0"/>
                            </a:spcAft>
                            <a:defRPr sz="2400" b="1" kern="1200">
                              <a:solidFill>
                                <a:schemeClr val="tx1"/>
                              </a:solidFill>
                              <a:latin typeface="Times New Roman" pitchFamily="18" charset="0"/>
                              <a:ea typeface="宋体" pitchFamily="2" charset="-122"/>
                              <a:cs typeface="+mn-cs"/>
                            </a:defRPr>
                          </a:lvl1pPr>
                          <a:lvl2pPr marL="457200" algn="l" rtl="0" eaLnBrk="0" fontAlgn="base" hangingPunct="0">
                            <a:spcBef>
                              <a:spcPct val="0"/>
                            </a:spcBef>
                            <a:spcAft>
                              <a:spcPct val="0"/>
                            </a:spcAft>
                            <a:defRPr sz="2400" b="1" kern="1200">
                              <a:solidFill>
                                <a:schemeClr val="tx1"/>
                              </a:solidFill>
                              <a:latin typeface="Times New Roman" pitchFamily="18" charset="0"/>
                              <a:ea typeface="宋体" pitchFamily="2" charset="-122"/>
                              <a:cs typeface="+mn-cs"/>
                            </a:defRPr>
                          </a:lvl2pPr>
                          <a:lvl3pPr marL="914400" algn="l" rtl="0" eaLnBrk="0" fontAlgn="base" hangingPunct="0">
                            <a:spcBef>
                              <a:spcPct val="0"/>
                            </a:spcBef>
                            <a:spcAft>
                              <a:spcPct val="0"/>
                            </a:spcAft>
                            <a:defRPr sz="2400" b="1" kern="1200">
                              <a:solidFill>
                                <a:schemeClr val="tx1"/>
                              </a:solidFill>
                              <a:latin typeface="Times New Roman" pitchFamily="18" charset="0"/>
                              <a:ea typeface="宋体" pitchFamily="2" charset="-122"/>
                              <a:cs typeface="+mn-cs"/>
                            </a:defRPr>
                          </a:lvl3pPr>
                          <a:lvl4pPr marL="1371600" algn="l" rtl="0" eaLnBrk="0" fontAlgn="base" hangingPunct="0">
                            <a:spcBef>
                              <a:spcPct val="0"/>
                            </a:spcBef>
                            <a:spcAft>
                              <a:spcPct val="0"/>
                            </a:spcAft>
                            <a:defRPr sz="2400" b="1" kern="1200">
                              <a:solidFill>
                                <a:schemeClr val="tx1"/>
                              </a:solidFill>
                              <a:latin typeface="Times New Roman" pitchFamily="18" charset="0"/>
                              <a:ea typeface="宋体" pitchFamily="2" charset="-122"/>
                              <a:cs typeface="+mn-cs"/>
                            </a:defRPr>
                          </a:lvl4pPr>
                          <a:lvl5pPr marL="1828800" algn="l" rtl="0" eaLnBrk="0" fontAlgn="base" hangingPunct="0">
                            <a:spcBef>
                              <a:spcPct val="0"/>
                            </a:spcBef>
                            <a:spcAft>
                              <a:spcPct val="0"/>
                            </a:spcAft>
                            <a:defRPr sz="2400" b="1" kern="1200">
                              <a:solidFill>
                                <a:schemeClr val="tx1"/>
                              </a:solidFill>
                              <a:latin typeface="Times New Roman" pitchFamily="18" charset="0"/>
                              <a:ea typeface="宋体" pitchFamily="2" charset="-122"/>
                              <a:cs typeface="+mn-cs"/>
                            </a:defRPr>
                          </a:lvl5pPr>
                          <a:lvl6pPr marL="2286000" algn="l" defTabSz="914400" rtl="0" eaLnBrk="1" latinLnBrk="0" hangingPunct="1">
                            <a:defRPr sz="2400" b="1" kern="1200">
                              <a:solidFill>
                                <a:schemeClr val="tx1"/>
                              </a:solidFill>
                              <a:latin typeface="Times New Roman" pitchFamily="18" charset="0"/>
                              <a:ea typeface="宋体" pitchFamily="2" charset="-122"/>
                              <a:cs typeface="+mn-cs"/>
                            </a:defRPr>
                          </a:lvl6pPr>
                          <a:lvl7pPr marL="2743200" algn="l" defTabSz="914400" rtl="0" eaLnBrk="1" latinLnBrk="0" hangingPunct="1">
                            <a:defRPr sz="2400" b="1" kern="1200">
                              <a:solidFill>
                                <a:schemeClr val="tx1"/>
                              </a:solidFill>
                              <a:latin typeface="Times New Roman" pitchFamily="18" charset="0"/>
                              <a:ea typeface="宋体" pitchFamily="2" charset="-122"/>
                              <a:cs typeface="+mn-cs"/>
                            </a:defRPr>
                          </a:lvl7pPr>
                          <a:lvl8pPr marL="3200400" algn="l" defTabSz="914400" rtl="0" eaLnBrk="1" latinLnBrk="0" hangingPunct="1">
                            <a:defRPr sz="2400" b="1" kern="1200">
                              <a:solidFill>
                                <a:schemeClr val="tx1"/>
                              </a:solidFill>
                              <a:latin typeface="Times New Roman" pitchFamily="18" charset="0"/>
                              <a:ea typeface="宋体" pitchFamily="2" charset="-122"/>
                              <a:cs typeface="+mn-cs"/>
                            </a:defRPr>
                          </a:lvl8pPr>
                          <a:lvl9pPr marL="3657600" algn="l" defTabSz="914400" rtl="0" eaLnBrk="1" latinLnBrk="0" hangingPunct="1">
                            <a:defRPr sz="2400" b="1" kern="1200">
                              <a:solidFill>
                                <a:schemeClr val="tx1"/>
                              </a:solidFill>
                              <a:latin typeface="Times New Roman" pitchFamily="18" charset="0"/>
                              <a:ea typeface="宋体" pitchFamily="2" charset="-122"/>
                              <a:cs typeface="+mn-cs"/>
                            </a:defRPr>
                          </a:lvl9pPr>
                        </a:lstStyle>
                        <a:p>
                          <a:pPr eaLnBrk="1" hangingPunct="1"/>
                          <a:r>
                            <a:rPr kumimoji="1" lang="zh-CN" altLang="en-US"/>
                            <a:t>统一</a:t>
                          </a:r>
                        </a:p>
                        <a:p>
                          <a:pPr eaLnBrk="1" hangingPunct="1"/>
                          <a:r>
                            <a:rPr kumimoji="1" lang="zh-CN" altLang="en-US"/>
                            <a:t>接口</a:t>
                          </a:r>
                        </a:p>
                      </a:txBody>
                      <a:useSpRect/>
                    </a:txSp>
                  </a:sp>
                  <a:sp>
                    <a:nvSpPr>
                      <a:cNvPr id="199692" name="Line 12"/>
                      <a:cNvSpPr>
                        <a:spLocks noChangeShapeType="1"/>
                      </a:cNvSpPr>
                    </a:nvSpPr>
                    <a:spPr bwMode="auto">
                      <a:xfrm>
                        <a:off x="5867400" y="3810000"/>
                        <a:ext cx="0" cy="1066800"/>
                      </a:xfrm>
                      <a:prstGeom prst="line">
                        <a:avLst/>
                      </a:prstGeom>
                      <a:noFill/>
                      <a:ln w="57150">
                        <a:solidFill>
                          <a:schemeClr val="tx1"/>
                        </a:solidFill>
                        <a:prstDash val="sysDot"/>
                        <a:round/>
                        <a:headEnd/>
                        <a:tailEnd/>
                      </a:ln>
                      <a:effectLst/>
                    </a:spPr>
                    <a:txSp>
                      <a:txBody>
                        <a:bodyPr/>
                        <a:lstStyle>
                          <a:defPPr>
                            <a:defRPr lang="zh-CN"/>
                          </a:defPPr>
                          <a:lvl1pPr algn="l" rtl="0" eaLnBrk="0" fontAlgn="base" hangingPunct="0">
                            <a:spcBef>
                              <a:spcPct val="0"/>
                            </a:spcBef>
                            <a:spcAft>
                              <a:spcPct val="0"/>
                            </a:spcAft>
                            <a:defRPr sz="2400" b="1" kern="1200">
                              <a:solidFill>
                                <a:schemeClr val="tx1"/>
                              </a:solidFill>
                              <a:latin typeface="Times New Roman" pitchFamily="18" charset="0"/>
                              <a:ea typeface="宋体" pitchFamily="2" charset="-122"/>
                              <a:cs typeface="+mn-cs"/>
                            </a:defRPr>
                          </a:lvl1pPr>
                          <a:lvl2pPr marL="457200" algn="l" rtl="0" eaLnBrk="0" fontAlgn="base" hangingPunct="0">
                            <a:spcBef>
                              <a:spcPct val="0"/>
                            </a:spcBef>
                            <a:spcAft>
                              <a:spcPct val="0"/>
                            </a:spcAft>
                            <a:defRPr sz="2400" b="1" kern="1200">
                              <a:solidFill>
                                <a:schemeClr val="tx1"/>
                              </a:solidFill>
                              <a:latin typeface="Times New Roman" pitchFamily="18" charset="0"/>
                              <a:ea typeface="宋体" pitchFamily="2" charset="-122"/>
                              <a:cs typeface="+mn-cs"/>
                            </a:defRPr>
                          </a:lvl2pPr>
                          <a:lvl3pPr marL="914400" algn="l" rtl="0" eaLnBrk="0" fontAlgn="base" hangingPunct="0">
                            <a:spcBef>
                              <a:spcPct val="0"/>
                            </a:spcBef>
                            <a:spcAft>
                              <a:spcPct val="0"/>
                            </a:spcAft>
                            <a:defRPr sz="2400" b="1" kern="1200">
                              <a:solidFill>
                                <a:schemeClr val="tx1"/>
                              </a:solidFill>
                              <a:latin typeface="Times New Roman" pitchFamily="18" charset="0"/>
                              <a:ea typeface="宋体" pitchFamily="2" charset="-122"/>
                              <a:cs typeface="+mn-cs"/>
                            </a:defRPr>
                          </a:lvl3pPr>
                          <a:lvl4pPr marL="1371600" algn="l" rtl="0" eaLnBrk="0" fontAlgn="base" hangingPunct="0">
                            <a:spcBef>
                              <a:spcPct val="0"/>
                            </a:spcBef>
                            <a:spcAft>
                              <a:spcPct val="0"/>
                            </a:spcAft>
                            <a:defRPr sz="2400" b="1" kern="1200">
                              <a:solidFill>
                                <a:schemeClr val="tx1"/>
                              </a:solidFill>
                              <a:latin typeface="Times New Roman" pitchFamily="18" charset="0"/>
                              <a:ea typeface="宋体" pitchFamily="2" charset="-122"/>
                              <a:cs typeface="+mn-cs"/>
                            </a:defRPr>
                          </a:lvl4pPr>
                          <a:lvl5pPr marL="1828800" algn="l" rtl="0" eaLnBrk="0" fontAlgn="base" hangingPunct="0">
                            <a:spcBef>
                              <a:spcPct val="0"/>
                            </a:spcBef>
                            <a:spcAft>
                              <a:spcPct val="0"/>
                            </a:spcAft>
                            <a:defRPr sz="2400" b="1" kern="1200">
                              <a:solidFill>
                                <a:schemeClr val="tx1"/>
                              </a:solidFill>
                              <a:latin typeface="Times New Roman" pitchFamily="18" charset="0"/>
                              <a:ea typeface="宋体" pitchFamily="2" charset="-122"/>
                              <a:cs typeface="+mn-cs"/>
                            </a:defRPr>
                          </a:lvl5pPr>
                          <a:lvl6pPr marL="2286000" algn="l" defTabSz="914400" rtl="0" eaLnBrk="1" latinLnBrk="0" hangingPunct="1">
                            <a:defRPr sz="2400" b="1" kern="1200">
                              <a:solidFill>
                                <a:schemeClr val="tx1"/>
                              </a:solidFill>
                              <a:latin typeface="Times New Roman" pitchFamily="18" charset="0"/>
                              <a:ea typeface="宋体" pitchFamily="2" charset="-122"/>
                              <a:cs typeface="+mn-cs"/>
                            </a:defRPr>
                          </a:lvl6pPr>
                          <a:lvl7pPr marL="2743200" algn="l" defTabSz="914400" rtl="0" eaLnBrk="1" latinLnBrk="0" hangingPunct="1">
                            <a:defRPr sz="2400" b="1" kern="1200">
                              <a:solidFill>
                                <a:schemeClr val="tx1"/>
                              </a:solidFill>
                              <a:latin typeface="Times New Roman" pitchFamily="18" charset="0"/>
                              <a:ea typeface="宋体" pitchFamily="2" charset="-122"/>
                              <a:cs typeface="+mn-cs"/>
                            </a:defRPr>
                          </a:lvl7pPr>
                          <a:lvl8pPr marL="3200400" algn="l" defTabSz="914400" rtl="0" eaLnBrk="1" latinLnBrk="0" hangingPunct="1">
                            <a:defRPr sz="2400" b="1" kern="1200">
                              <a:solidFill>
                                <a:schemeClr val="tx1"/>
                              </a:solidFill>
                              <a:latin typeface="Times New Roman" pitchFamily="18" charset="0"/>
                              <a:ea typeface="宋体" pitchFamily="2" charset="-122"/>
                              <a:cs typeface="+mn-cs"/>
                            </a:defRPr>
                          </a:lvl8pPr>
                          <a:lvl9pPr marL="3657600" algn="l" defTabSz="914400" rtl="0" eaLnBrk="1" latinLnBrk="0" hangingPunct="1">
                            <a:defRPr sz="2400" b="1" kern="1200">
                              <a:solidFill>
                                <a:schemeClr val="tx1"/>
                              </a:solidFill>
                              <a:latin typeface="Times New Roman" pitchFamily="18" charset="0"/>
                              <a:ea typeface="宋体" pitchFamily="2" charset="-122"/>
                              <a:cs typeface="+mn-cs"/>
                            </a:defRPr>
                          </a:lvl9pPr>
                        </a:lstStyle>
                        <a:p>
                          <a:endParaRPr lang="zh-CN" altLang="en-US"/>
                        </a:p>
                      </a:txBody>
                      <a:useSpRect/>
                    </a:txSp>
                  </a:sp>
                  <a:sp>
                    <a:nvSpPr>
                      <a:cNvPr id="199693" name="Line 13"/>
                      <a:cNvSpPr>
                        <a:spLocks noChangeShapeType="1"/>
                      </a:cNvSpPr>
                    </a:nvSpPr>
                    <a:spPr bwMode="auto">
                      <a:xfrm>
                        <a:off x="4724400" y="4114800"/>
                        <a:ext cx="990600" cy="0"/>
                      </a:xfrm>
                      <a:prstGeom prst="line">
                        <a:avLst/>
                      </a:prstGeom>
                      <a:noFill/>
                      <a:ln w="9525">
                        <a:solidFill>
                          <a:schemeClr val="tx1"/>
                        </a:solidFill>
                        <a:round/>
                        <a:headEnd/>
                        <a:tailEnd/>
                      </a:ln>
                      <a:effectLst/>
                    </a:spPr>
                    <a:txSp>
                      <a:txBody>
                        <a:bodyPr/>
                        <a:lstStyle>
                          <a:defPPr>
                            <a:defRPr lang="zh-CN"/>
                          </a:defPPr>
                          <a:lvl1pPr algn="l" rtl="0" eaLnBrk="0" fontAlgn="base" hangingPunct="0">
                            <a:spcBef>
                              <a:spcPct val="0"/>
                            </a:spcBef>
                            <a:spcAft>
                              <a:spcPct val="0"/>
                            </a:spcAft>
                            <a:defRPr sz="2400" b="1" kern="1200">
                              <a:solidFill>
                                <a:schemeClr val="tx1"/>
                              </a:solidFill>
                              <a:latin typeface="Times New Roman" pitchFamily="18" charset="0"/>
                              <a:ea typeface="宋体" pitchFamily="2" charset="-122"/>
                              <a:cs typeface="+mn-cs"/>
                            </a:defRPr>
                          </a:lvl1pPr>
                          <a:lvl2pPr marL="457200" algn="l" rtl="0" eaLnBrk="0" fontAlgn="base" hangingPunct="0">
                            <a:spcBef>
                              <a:spcPct val="0"/>
                            </a:spcBef>
                            <a:spcAft>
                              <a:spcPct val="0"/>
                            </a:spcAft>
                            <a:defRPr sz="2400" b="1" kern="1200">
                              <a:solidFill>
                                <a:schemeClr val="tx1"/>
                              </a:solidFill>
                              <a:latin typeface="Times New Roman" pitchFamily="18" charset="0"/>
                              <a:ea typeface="宋体" pitchFamily="2" charset="-122"/>
                              <a:cs typeface="+mn-cs"/>
                            </a:defRPr>
                          </a:lvl2pPr>
                          <a:lvl3pPr marL="914400" algn="l" rtl="0" eaLnBrk="0" fontAlgn="base" hangingPunct="0">
                            <a:spcBef>
                              <a:spcPct val="0"/>
                            </a:spcBef>
                            <a:spcAft>
                              <a:spcPct val="0"/>
                            </a:spcAft>
                            <a:defRPr sz="2400" b="1" kern="1200">
                              <a:solidFill>
                                <a:schemeClr val="tx1"/>
                              </a:solidFill>
                              <a:latin typeface="Times New Roman" pitchFamily="18" charset="0"/>
                              <a:ea typeface="宋体" pitchFamily="2" charset="-122"/>
                              <a:cs typeface="+mn-cs"/>
                            </a:defRPr>
                          </a:lvl3pPr>
                          <a:lvl4pPr marL="1371600" algn="l" rtl="0" eaLnBrk="0" fontAlgn="base" hangingPunct="0">
                            <a:spcBef>
                              <a:spcPct val="0"/>
                            </a:spcBef>
                            <a:spcAft>
                              <a:spcPct val="0"/>
                            </a:spcAft>
                            <a:defRPr sz="2400" b="1" kern="1200">
                              <a:solidFill>
                                <a:schemeClr val="tx1"/>
                              </a:solidFill>
                              <a:latin typeface="Times New Roman" pitchFamily="18" charset="0"/>
                              <a:ea typeface="宋体" pitchFamily="2" charset="-122"/>
                              <a:cs typeface="+mn-cs"/>
                            </a:defRPr>
                          </a:lvl4pPr>
                          <a:lvl5pPr marL="1828800" algn="l" rtl="0" eaLnBrk="0" fontAlgn="base" hangingPunct="0">
                            <a:spcBef>
                              <a:spcPct val="0"/>
                            </a:spcBef>
                            <a:spcAft>
                              <a:spcPct val="0"/>
                            </a:spcAft>
                            <a:defRPr sz="2400" b="1" kern="1200">
                              <a:solidFill>
                                <a:schemeClr val="tx1"/>
                              </a:solidFill>
                              <a:latin typeface="Times New Roman" pitchFamily="18" charset="0"/>
                              <a:ea typeface="宋体" pitchFamily="2" charset="-122"/>
                              <a:cs typeface="+mn-cs"/>
                            </a:defRPr>
                          </a:lvl5pPr>
                          <a:lvl6pPr marL="2286000" algn="l" defTabSz="914400" rtl="0" eaLnBrk="1" latinLnBrk="0" hangingPunct="1">
                            <a:defRPr sz="2400" b="1" kern="1200">
                              <a:solidFill>
                                <a:schemeClr val="tx1"/>
                              </a:solidFill>
                              <a:latin typeface="Times New Roman" pitchFamily="18" charset="0"/>
                              <a:ea typeface="宋体" pitchFamily="2" charset="-122"/>
                              <a:cs typeface="+mn-cs"/>
                            </a:defRPr>
                          </a:lvl6pPr>
                          <a:lvl7pPr marL="2743200" algn="l" defTabSz="914400" rtl="0" eaLnBrk="1" latinLnBrk="0" hangingPunct="1">
                            <a:defRPr sz="2400" b="1" kern="1200">
                              <a:solidFill>
                                <a:schemeClr val="tx1"/>
                              </a:solidFill>
                              <a:latin typeface="Times New Roman" pitchFamily="18" charset="0"/>
                              <a:ea typeface="宋体" pitchFamily="2" charset="-122"/>
                              <a:cs typeface="+mn-cs"/>
                            </a:defRPr>
                          </a:lvl7pPr>
                          <a:lvl8pPr marL="3200400" algn="l" defTabSz="914400" rtl="0" eaLnBrk="1" latinLnBrk="0" hangingPunct="1">
                            <a:defRPr sz="2400" b="1" kern="1200">
                              <a:solidFill>
                                <a:schemeClr val="tx1"/>
                              </a:solidFill>
                              <a:latin typeface="Times New Roman" pitchFamily="18" charset="0"/>
                              <a:ea typeface="宋体" pitchFamily="2" charset="-122"/>
                              <a:cs typeface="+mn-cs"/>
                            </a:defRPr>
                          </a:lvl8pPr>
                          <a:lvl9pPr marL="3657600" algn="l" defTabSz="914400" rtl="0" eaLnBrk="1" latinLnBrk="0" hangingPunct="1">
                            <a:defRPr sz="2400" b="1" kern="1200">
                              <a:solidFill>
                                <a:schemeClr val="tx1"/>
                              </a:solidFill>
                              <a:latin typeface="Times New Roman" pitchFamily="18" charset="0"/>
                              <a:ea typeface="宋体" pitchFamily="2" charset="-122"/>
                              <a:cs typeface="+mn-cs"/>
                            </a:defRPr>
                          </a:lvl9pPr>
                        </a:lstStyle>
                        <a:p>
                          <a:endParaRPr lang="zh-CN" altLang="en-US"/>
                        </a:p>
                      </a:txBody>
                      <a:useSpRect/>
                    </a:txSp>
                  </a:sp>
                  <a:sp>
                    <a:nvSpPr>
                      <a:cNvPr id="199694" name="Line 14"/>
                      <a:cNvSpPr>
                        <a:spLocks noChangeShapeType="1"/>
                      </a:cNvSpPr>
                    </a:nvSpPr>
                    <a:spPr bwMode="auto">
                      <a:xfrm>
                        <a:off x="5486400" y="4419600"/>
                        <a:ext cx="990600" cy="0"/>
                      </a:xfrm>
                      <a:prstGeom prst="line">
                        <a:avLst/>
                      </a:prstGeom>
                      <a:noFill/>
                      <a:ln w="9525">
                        <a:solidFill>
                          <a:schemeClr val="tx1"/>
                        </a:solidFill>
                        <a:round/>
                        <a:headEnd/>
                        <a:tailEnd/>
                      </a:ln>
                      <a:effectLst/>
                    </a:spPr>
                    <a:txSp>
                      <a:txBody>
                        <a:bodyPr/>
                        <a:lstStyle>
                          <a:defPPr>
                            <a:defRPr lang="zh-CN"/>
                          </a:defPPr>
                          <a:lvl1pPr algn="l" rtl="0" eaLnBrk="0" fontAlgn="base" hangingPunct="0">
                            <a:spcBef>
                              <a:spcPct val="0"/>
                            </a:spcBef>
                            <a:spcAft>
                              <a:spcPct val="0"/>
                            </a:spcAft>
                            <a:defRPr sz="2400" b="1" kern="1200">
                              <a:solidFill>
                                <a:schemeClr val="tx1"/>
                              </a:solidFill>
                              <a:latin typeface="Times New Roman" pitchFamily="18" charset="0"/>
                              <a:ea typeface="宋体" pitchFamily="2" charset="-122"/>
                              <a:cs typeface="+mn-cs"/>
                            </a:defRPr>
                          </a:lvl1pPr>
                          <a:lvl2pPr marL="457200" algn="l" rtl="0" eaLnBrk="0" fontAlgn="base" hangingPunct="0">
                            <a:spcBef>
                              <a:spcPct val="0"/>
                            </a:spcBef>
                            <a:spcAft>
                              <a:spcPct val="0"/>
                            </a:spcAft>
                            <a:defRPr sz="2400" b="1" kern="1200">
                              <a:solidFill>
                                <a:schemeClr val="tx1"/>
                              </a:solidFill>
                              <a:latin typeface="Times New Roman" pitchFamily="18" charset="0"/>
                              <a:ea typeface="宋体" pitchFamily="2" charset="-122"/>
                              <a:cs typeface="+mn-cs"/>
                            </a:defRPr>
                          </a:lvl2pPr>
                          <a:lvl3pPr marL="914400" algn="l" rtl="0" eaLnBrk="0" fontAlgn="base" hangingPunct="0">
                            <a:spcBef>
                              <a:spcPct val="0"/>
                            </a:spcBef>
                            <a:spcAft>
                              <a:spcPct val="0"/>
                            </a:spcAft>
                            <a:defRPr sz="2400" b="1" kern="1200">
                              <a:solidFill>
                                <a:schemeClr val="tx1"/>
                              </a:solidFill>
                              <a:latin typeface="Times New Roman" pitchFamily="18" charset="0"/>
                              <a:ea typeface="宋体" pitchFamily="2" charset="-122"/>
                              <a:cs typeface="+mn-cs"/>
                            </a:defRPr>
                          </a:lvl3pPr>
                          <a:lvl4pPr marL="1371600" algn="l" rtl="0" eaLnBrk="0" fontAlgn="base" hangingPunct="0">
                            <a:spcBef>
                              <a:spcPct val="0"/>
                            </a:spcBef>
                            <a:spcAft>
                              <a:spcPct val="0"/>
                            </a:spcAft>
                            <a:defRPr sz="2400" b="1" kern="1200">
                              <a:solidFill>
                                <a:schemeClr val="tx1"/>
                              </a:solidFill>
                              <a:latin typeface="Times New Roman" pitchFamily="18" charset="0"/>
                              <a:ea typeface="宋体" pitchFamily="2" charset="-122"/>
                              <a:cs typeface="+mn-cs"/>
                            </a:defRPr>
                          </a:lvl4pPr>
                          <a:lvl5pPr marL="1828800" algn="l" rtl="0" eaLnBrk="0" fontAlgn="base" hangingPunct="0">
                            <a:spcBef>
                              <a:spcPct val="0"/>
                            </a:spcBef>
                            <a:spcAft>
                              <a:spcPct val="0"/>
                            </a:spcAft>
                            <a:defRPr sz="2400" b="1" kern="1200">
                              <a:solidFill>
                                <a:schemeClr val="tx1"/>
                              </a:solidFill>
                              <a:latin typeface="Times New Roman" pitchFamily="18" charset="0"/>
                              <a:ea typeface="宋体" pitchFamily="2" charset="-122"/>
                              <a:cs typeface="+mn-cs"/>
                            </a:defRPr>
                          </a:lvl5pPr>
                          <a:lvl6pPr marL="2286000" algn="l" defTabSz="914400" rtl="0" eaLnBrk="1" latinLnBrk="0" hangingPunct="1">
                            <a:defRPr sz="2400" b="1" kern="1200">
                              <a:solidFill>
                                <a:schemeClr val="tx1"/>
                              </a:solidFill>
                              <a:latin typeface="Times New Roman" pitchFamily="18" charset="0"/>
                              <a:ea typeface="宋体" pitchFamily="2" charset="-122"/>
                              <a:cs typeface="+mn-cs"/>
                            </a:defRPr>
                          </a:lvl6pPr>
                          <a:lvl7pPr marL="2743200" algn="l" defTabSz="914400" rtl="0" eaLnBrk="1" latinLnBrk="0" hangingPunct="1">
                            <a:defRPr sz="2400" b="1" kern="1200">
                              <a:solidFill>
                                <a:schemeClr val="tx1"/>
                              </a:solidFill>
                              <a:latin typeface="Times New Roman" pitchFamily="18" charset="0"/>
                              <a:ea typeface="宋体" pitchFamily="2" charset="-122"/>
                              <a:cs typeface="+mn-cs"/>
                            </a:defRPr>
                          </a:lvl7pPr>
                          <a:lvl8pPr marL="3200400" algn="l" defTabSz="914400" rtl="0" eaLnBrk="1" latinLnBrk="0" hangingPunct="1">
                            <a:defRPr sz="2400" b="1" kern="1200">
                              <a:solidFill>
                                <a:schemeClr val="tx1"/>
                              </a:solidFill>
                              <a:latin typeface="Times New Roman" pitchFamily="18" charset="0"/>
                              <a:ea typeface="宋体" pitchFamily="2" charset="-122"/>
                              <a:cs typeface="+mn-cs"/>
                            </a:defRPr>
                          </a:lvl8pPr>
                          <a:lvl9pPr marL="3657600" algn="l" defTabSz="914400" rtl="0" eaLnBrk="1" latinLnBrk="0" hangingPunct="1">
                            <a:defRPr sz="2400" b="1" kern="1200">
                              <a:solidFill>
                                <a:schemeClr val="tx1"/>
                              </a:solidFill>
                              <a:latin typeface="Times New Roman" pitchFamily="18" charset="0"/>
                              <a:ea typeface="宋体" pitchFamily="2" charset="-122"/>
                              <a:cs typeface="+mn-cs"/>
                            </a:defRPr>
                          </a:lvl9pPr>
                        </a:lstStyle>
                        <a:p>
                          <a:endParaRPr lang="zh-CN" altLang="en-US"/>
                        </a:p>
                      </a:txBody>
                      <a:useSpRect/>
                    </a:txSp>
                  </a:sp>
                  <a:sp>
                    <a:nvSpPr>
                      <a:cNvPr id="199695" name="Line 15"/>
                      <a:cNvSpPr>
                        <a:spLocks noChangeShapeType="1"/>
                      </a:cNvSpPr>
                    </a:nvSpPr>
                    <a:spPr bwMode="auto">
                      <a:xfrm flipV="1">
                        <a:off x="5486400" y="4114800"/>
                        <a:ext cx="228600" cy="304800"/>
                      </a:xfrm>
                      <a:prstGeom prst="line">
                        <a:avLst/>
                      </a:prstGeom>
                      <a:noFill/>
                      <a:ln w="9525">
                        <a:solidFill>
                          <a:schemeClr val="tx1"/>
                        </a:solidFill>
                        <a:round/>
                        <a:headEnd/>
                        <a:tailEnd/>
                      </a:ln>
                      <a:effectLst/>
                    </a:spPr>
                    <a:txSp>
                      <a:txBody>
                        <a:bodyPr/>
                        <a:lstStyle>
                          <a:defPPr>
                            <a:defRPr lang="zh-CN"/>
                          </a:defPPr>
                          <a:lvl1pPr algn="l" rtl="0" eaLnBrk="0" fontAlgn="base" hangingPunct="0">
                            <a:spcBef>
                              <a:spcPct val="0"/>
                            </a:spcBef>
                            <a:spcAft>
                              <a:spcPct val="0"/>
                            </a:spcAft>
                            <a:defRPr sz="2400" b="1" kern="1200">
                              <a:solidFill>
                                <a:schemeClr val="tx1"/>
                              </a:solidFill>
                              <a:latin typeface="Times New Roman" pitchFamily="18" charset="0"/>
                              <a:ea typeface="宋体" pitchFamily="2" charset="-122"/>
                              <a:cs typeface="+mn-cs"/>
                            </a:defRPr>
                          </a:lvl1pPr>
                          <a:lvl2pPr marL="457200" algn="l" rtl="0" eaLnBrk="0" fontAlgn="base" hangingPunct="0">
                            <a:spcBef>
                              <a:spcPct val="0"/>
                            </a:spcBef>
                            <a:spcAft>
                              <a:spcPct val="0"/>
                            </a:spcAft>
                            <a:defRPr sz="2400" b="1" kern="1200">
                              <a:solidFill>
                                <a:schemeClr val="tx1"/>
                              </a:solidFill>
                              <a:latin typeface="Times New Roman" pitchFamily="18" charset="0"/>
                              <a:ea typeface="宋体" pitchFamily="2" charset="-122"/>
                              <a:cs typeface="+mn-cs"/>
                            </a:defRPr>
                          </a:lvl2pPr>
                          <a:lvl3pPr marL="914400" algn="l" rtl="0" eaLnBrk="0" fontAlgn="base" hangingPunct="0">
                            <a:spcBef>
                              <a:spcPct val="0"/>
                            </a:spcBef>
                            <a:spcAft>
                              <a:spcPct val="0"/>
                            </a:spcAft>
                            <a:defRPr sz="2400" b="1" kern="1200">
                              <a:solidFill>
                                <a:schemeClr val="tx1"/>
                              </a:solidFill>
                              <a:latin typeface="Times New Roman" pitchFamily="18" charset="0"/>
                              <a:ea typeface="宋体" pitchFamily="2" charset="-122"/>
                              <a:cs typeface="+mn-cs"/>
                            </a:defRPr>
                          </a:lvl3pPr>
                          <a:lvl4pPr marL="1371600" algn="l" rtl="0" eaLnBrk="0" fontAlgn="base" hangingPunct="0">
                            <a:spcBef>
                              <a:spcPct val="0"/>
                            </a:spcBef>
                            <a:spcAft>
                              <a:spcPct val="0"/>
                            </a:spcAft>
                            <a:defRPr sz="2400" b="1" kern="1200">
                              <a:solidFill>
                                <a:schemeClr val="tx1"/>
                              </a:solidFill>
                              <a:latin typeface="Times New Roman" pitchFamily="18" charset="0"/>
                              <a:ea typeface="宋体" pitchFamily="2" charset="-122"/>
                              <a:cs typeface="+mn-cs"/>
                            </a:defRPr>
                          </a:lvl4pPr>
                          <a:lvl5pPr marL="1828800" algn="l" rtl="0" eaLnBrk="0" fontAlgn="base" hangingPunct="0">
                            <a:spcBef>
                              <a:spcPct val="0"/>
                            </a:spcBef>
                            <a:spcAft>
                              <a:spcPct val="0"/>
                            </a:spcAft>
                            <a:defRPr sz="2400" b="1" kern="1200">
                              <a:solidFill>
                                <a:schemeClr val="tx1"/>
                              </a:solidFill>
                              <a:latin typeface="Times New Roman" pitchFamily="18" charset="0"/>
                              <a:ea typeface="宋体" pitchFamily="2" charset="-122"/>
                              <a:cs typeface="+mn-cs"/>
                            </a:defRPr>
                          </a:lvl5pPr>
                          <a:lvl6pPr marL="2286000" algn="l" defTabSz="914400" rtl="0" eaLnBrk="1" latinLnBrk="0" hangingPunct="1">
                            <a:defRPr sz="2400" b="1" kern="1200">
                              <a:solidFill>
                                <a:schemeClr val="tx1"/>
                              </a:solidFill>
                              <a:latin typeface="Times New Roman" pitchFamily="18" charset="0"/>
                              <a:ea typeface="宋体" pitchFamily="2" charset="-122"/>
                              <a:cs typeface="+mn-cs"/>
                            </a:defRPr>
                          </a:lvl6pPr>
                          <a:lvl7pPr marL="2743200" algn="l" defTabSz="914400" rtl="0" eaLnBrk="1" latinLnBrk="0" hangingPunct="1">
                            <a:defRPr sz="2400" b="1" kern="1200">
                              <a:solidFill>
                                <a:schemeClr val="tx1"/>
                              </a:solidFill>
                              <a:latin typeface="Times New Roman" pitchFamily="18" charset="0"/>
                              <a:ea typeface="宋体" pitchFamily="2" charset="-122"/>
                              <a:cs typeface="+mn-cs"/>
                            </a:defRPr>
                          </a:lvl7pPr>
                          <a:lvl8pPr marL="3200400" algn="l" defTabSz="914400" rtl="0" eaLnBrk="1" latinLnBrk="0" hangingPunct="1">
                            <a:defRPr sz="2400" b="1" kern="1200">
                              <a:solidFill>
                                <a:schemeClr val="tx1"/>
                              </a:solidFill>
                              <a:latin typeface="Times New Roman" pitchFamily="18" charset="0"/>
                              <a:ea typeface="宋体" pitchFamily="2" charset="-122"/>
                              <a:cs typeface="+mn-cs"/>
                            </a:defRPr>
                          </a:lvl8pPr>
                          <a:lvl9pPr marL="3657600" algn="l" defTabSz="914400" rtl="0" eaLnBrk="1" latinLnBrk="0" hangingPunct="1">
                            <a:defRPr sz="2400" b="1" kern="1200">
                              <a:solidFill>
                                <a:schemeClr val="tx1"/>
                              </a:solidFill>
                              <a:latin typeface="Times New Roman" pitchFamily="18" charset="0"/>
                              <a:ea typeface="宋体" pitchFamily="2" charset="-122"/>
                              <a:cs typeface="+mn-cs"/>
                            </a:defRPr>
                          </a:lvl9pPr>
                        </a:lstStyle>
                        <a:p>
                          <a:endParaRPr lang="zh-CN" altLang="en-US"/>
                        </a:p>
                      </a:txBody>
                      <a:useSpRect/>
                    </a:txSp>
                  </a:sp>
                </lc:lockedCanvas>
              </a:graphicData>
            </a:graphic>
          </wp:inline>
        </w:drawing>
      </w:r>
    </w:p>
    <w:p w:rsidR="00DA1795" w:rsidRPr="004C3E00" w:rsidRDefault="00DA1795" w:rsidP="004C3E00">
      <w:pPr>
        <w:pStyle w:val="a5"/>
        <w:numPr>
          <w:ilvl w:val="0"/>
          <w:numId w:val="40"/>
        </w:numPr>
        <w:spacing w:line="360" w:lineRule="auto"/>
        <w:ind w:left="0" w:firstLineChars="0" w:firstLine="0"/>
        <w:rPr>
          <w:rFonts w:asciiTheme="minorEastAsia" w:hAnsiTheme="minorEastAsia"/>
          <w:bCs/>
          <w:sz w:val="24"/>
          <w:szCs w:val="24"/>
        </w:rPr>
      </w:pPr>
      <w:r w:rsidRPr="004C3E00">
        <w:rPr>
          <w:rFonts w:asciiTheme="minorEastAsia" w:hAnsiTheme="minorEastAsia" w:hint="eastAsia"/>
          <w:bCs/>
          <w:sz w:val="24"/>
          <w:szCs w:val="24"/>
        </w:rPr>
        <w:t>ODBC数据库独立性</w:t>
      </w:r>
    </w:p>
    <w:p w:rsidR="00370728" w:rsidRPr="004C3E00" w:rsidRDefault="009C3F64" w:rsidP="004C3E00">
      <w:pPr>
        <w:pStyle w:val="a5"/>
        <w:numPr>
          <w:ilvl w:val="1"/>
          <w:numId w:val="18"/>
        </w:numPr>
        <w:spacing w:line="360" w:lineRule="auto"/>
        <w:ind w:left="0" w:firstLineChars="0" w:firstLine="0"/>
        <w:rPr>
          <w:rFonts w:asciiTheme="minorEastAsia" w:hAnsiTheme="minorEastAsia"/>
          <w:bCs/>
          <w:sz w:val="24"/>
          <w:szCs w:val="24"/>
        </w:rPr>
      </w:pPr>
      <w:r w:rsidRPr="004C3E00">
        <w:rPr>
          <w:rFonts w:asciiTheme="minorEastAsia" w:hAnsiTheme="minorEastAsia" w:hint="eastAsia"/>
          <w:bCs/>
          <w:sz w:val="24"/>
          <w:szCs w:val="24"/>
        </w:rPr>
        <w:t>ODBC是为最大的互用性而设计的，要求一个应用程序</w:t>
      </w:r>
      <w:proofErr w:type="gramStart"/>
      <w:r w:rsidRPr="004C3E00">
        <w:rPr>
          <w:rFonts w:asciiTheme="minorEastAsia" w:hAnsiTheme="minorEastAsia" w:hint="eastAsia"/>
          <w:bCs/>
          <w:sz w:val="24"/>
          <w:szCs w:val="24"/>
        </w:rPr>
        <w:t>有用相同</w:t>
      </w:r>
      <w:proofErr w:type="gramEnd"/>
      <w:r w:rsidRPr="004C3E00">
        <w:rPr>
          <w:rFonts w:asciiTheme="minorEastAsia" w:hAnsiTheme="minorEastAsia" w:hint="eastAsia"/>
          <w:bCs/>
          <w:sz w:val="24"/>
          <w:szCs w:val="24"/>
        </w:rPr>
        <w:t xml:space="preserve">的源代码（不用重新编译或重新链接）访问不同的数据库管理系统(DBMS)的能力。 </w:t>
      </w:r>
    </w:p>
    <w:p w:rsidR="00370728" w:rsidRPr="004C3E00" w:rsidRDefault="009C3F64" w:rsidP="004C3E00">
      <w:pPr>
        <w:pStyle w:val="a5"/>
        <w:numPr>
          <w:ilvl w:val="1"/>
          <w:numId w:val="18"/>
        </w:numPr>
        <w:spacing w:line="360" w:lineRule="auto"/>
        <w:ind w:left="0" w:firstLineChars="0" w:firstLine="0"/>
        <w:rPr>
          <w:rFonts w:asciiTheme="minorEastAsia" w:hAnsiTheme="minorEastAsia"/>
          <w:bCs/>
          <w:sz w:val="24"/>
          <w:szCs w:val="24"/>
        </w:rPr>
      </w:pPr>
      <w:r w:rsidRPr="004C3E00">
        <w:rPr>
          <w:rFonts w:asciiTheme="minorEastAsia" w:hAnsiTheme="minorEastAsia" w:hint="eastAsia"/>
          <w:bCs/>
          <w:sz w:val="24"/>
          <w:szCs w:val="24"/>
        </w:rPr>
        <w:t>ODBC定义了一个标准的调用层接口（CLI）。包含 X/Open和ISO/IEC的CLI规范中的所有函数，并提供应用程序普遍需要的附加函数。</w:t>
      </w:r>
    </w:p>
    <w:p w:rsidR="00370728" w:rsidRPr="004C3E00" w:rsidRDefault="009C3F64" w:rsidP="004C3E00">
      <w:pPr>
        <w:pStyle w:val="a5"/>
        <w:numPr>
          <w:ilvl w:val="1"/>
          <w:numId w:val="18"/>
        </w:numPr>
        <w:spacing w:line="360" w:lineRule="auto"/>
        <w:ind w:left="0" w:firstLineChars="0" w:firstLine="0"/>
        <w:rPr>
          <w:rFonts w:asciiTheme="minorEastAsia" w:hAnsiTheme="minorEastAsia"/>
          <w:bCs/>
          <w:sz w:val="24"/>
          <w:szCs w:val="24"/>
        </w:rPr>
      </w:pPr>
      <w:r w:rsidRPr="004C3E00">
        <w:rPr>
          <w:rFonts w:asciiTheme="minorEastAsia" w:hAnsiTheme="minorEastAsia" w:hint="eastAsia"/>
          <w:bCs/>
          <w:sz w:val="24"/>
          <w:szCs w:val="24"/>
        </w:rPr>
        <w:t>每个支持ODBC的DBMS需要不同的库或驱动程序，驱动程序实现ODBC API中的函数。当需要改变驱动程序时，应用程序不需要重新编译或者重新链接，只是动态加载新的驱动程序，并调用其中的函数即可。如果要同时访问多个DBMS系统，应用程序可加载多个驱动程序。</w:t>
      </w:r>
    </w:p>
    <w:p w:rsidR="00370728" w:rsidRPr="004C3E00" w:rsidRDefault="009C3F64" w:rsidP="004C3E00">
      <w:pPr>
        <w:pStyle w:val="a5"/>
        <w:numPr>
          <w:ilvl w:val="1"/>
          <w:numId w:val="18"/>
        </w:numPr>
        <w:spacing w:line="360" w:lineRule="auto"/>
        <w:ind w:left="0" w:firstLineChars="0" w:firstLine="0"/>
        <w:rPr>
          <w:rFonts w:asciiTheme="minorEastAsia" w:hAnsiTheme="minorEastAsia"/>
          <w:bCs/>
          <w:sz w:val="24"/>
          <w:szCs w:val="24"/>
        </w:rPr>
      </w:pPr>
      <w:r w:rsidRPr="004C3E00">
        <w:rPr>
          <w:rFonts w:asciiTheme="minorEastAsia" w:hAnsiTheme="minorEastAsia" w:hint="eastAsia"/>
          <w:bCs/>
          <w:sz w:val="24"/>
          <w:szCs w:val="24"/>
        </w:rPr>
        <w:t xml:space="preserve">如何支持驱动程序取决于操作系统，例如，在Windows操作系统上，驱动程序是动态链接库（DLL）。 </w:t>
      </w:r>
    </w:p>
    <w:p w:rsidR="00DA1795" w:rsidRPr="004C3E00" w:rsidRDefault="00DA1795" w:rsidP="004C3E00">
      <w:pPr>
        <w:spacing w:line="360" w:lineRule="auto"/>
        <w:rPr>
          <w:rFonts w:asciiTheme="minorEastAsia" w:hAnsiTheme="minorEastAsia"/>
          <w:bCs/>
          <w:sz w:val="24"/>
          <w:szCs w:val="24"/>
        </w:rPr>
      </w:pPr>
      <w:r w:rsidRPr="004C3E00">
        <w:rPr>
          <w:rFonts w:asciiTheme="minorEastAsia" w:hAnsiTheme="minorEastAsia" w:hint="eastAsia"/>
          <w:bCs/>
          <w:sz w:val="24"/>
          <w:szCs w:val="24"/>
        </w:rPr>
        <w:t>JDBC</w:t>
      </w:r>
    </w:p>
    <w:p w:rsidR="009E52F6" w:rsidRPr="004C3E00" w:rsidRDefault="009E52F6" w:rsidP="004C3E00">
      <w:pPr>
        <w:pStyle w:val="a5"/>
        <w:numPr>
          <w:ilvl w:val="0"/>
          <w:numId w:val="40"/>
        </w:numPr>
        <w:spacing w:line="360" w:lineRule="auto"/>
        <w:ind w:left="0" w:firstLineChars="0" w:firstLine="0"/>
        <w:rPr>
          <w:rFonts w:asciiTheme="minorEastAsia" w:hAnsiTheme="minorEastAsia"/>
          <w:bCs/>
          <w:sz w:val="24"/>
          <w:szCs w:val="24"/>
        </w:rPr>
      </w:pPr>
      <w:r w:rsidRPr="004C3E00">
        <w:rPr>
          <w:rFonts w:asciiTheme="minorEastAsia" w:hAnsiTheme="minorEastAsia" w:hint="eastAsia"/>
          <w:bCs/>
          <w:sz w:val="24"/>
          <w:szCs w:val="24"/>
        </w:rPr>
        <w:t>定义：</w:t>
      </w:r>
    </w:p>
    <w:p w:rsidR="00370728" w:rsidRPr="004C3E00" w:rsidRDefault="009C3F64" w:rsidP="004C3E00">
      <w:pPr>
        <w:spacing w:line="360" w:lineRule="auto"/>
        <w:rPr>
          <w:rFonts w:asciiTheme="minorEastAsia" w:hAnsiTheme="minorEastAsia"/>
          <w:sz w:val="24"/>
          <w:szCs w:val="24"/>
        </w:rPr>
      </w:pPr>
      <w:r w:rsidRPr="004C3E00">
        <w:rPr>
          <w:rFonts w:asciiTheme="minorEastAsia" w:hAnsiTheme="minorEastAsia" w:hint="eastAsia"/>
          <w:bCs/>
          <w:sz w:val="24"/>
          <w:szCs w:val="24"/>
        </w:rPr>
        <w:t>基于X／Open的SQL调用级接口(CLI）</w:t>
      </w:r>
    </w:p>
    <w:p w:rsidR="00370728" w:rsidRPr="004C3E00" w:rsidRDefault="009C3F64" w:rsidP="004C3E00">
      <w:pPr>
        <w:spacing w:line="360" w:lineRule="auto"/>
        <w:rPr>
          <w:rFonts w:asciiTheme="minorEastAsia" w:hAnsiTheme="minorEastAsia"/>
          <w:sz w:val="24"/>
          <w:szCs w:val="24"/>
        </w:rPr>
      </w:pPr>
      <w:r w:rsidRPr="004C3E00">
        <w:rPr>
          <w:rFonts w:asciiTheme="minorEastAsia" w:hAnsiTheme="minorEastAsia" w:hint="eastAsia"/>
          <w:bCs/>
          <w:sz w:val="24"/>
          <w:szCs w:val="24"/>
        </w:rPr>
        <w:lastRenderedPageBreak/>
        <w:t>JDBC API在其他通用SQL级API(包括ODBC)之上实现</w:t>
      </w:r>
    </w:p>
    <w:p w:rsidR="00370728" w:rsidRPr="004C3E00" w:rsidRDefault="009C3F64" w:rsidP="004C3E00">
      <w:pPr>
        <w:spacing w:line="360" w:lineRule="auto"/>
        <w:rPr>
          <w:rFonts w:asciiTheme="minorEastAsia" w:hAnsiTheme="minorEastAsia"/>
          <w:sz w:val="24"/>
          <w:szCs w:val="24"/>
        </w:rPr>
      </w:pPr>
      <w:r w:rsidRPr="004C3E00">
        <w:rPr>
          <w:rFonts w:asciiTheme="minorEastAsia" w:hAnsiTheme="minorEastAsia" w:hint="eastAsia"/>
          <w:bCs/>
          <w:sz w:val="24"/>
          <w:szCs w:val="24"/>
        </w:rPr>
        <w:t>JDBC扩展了Java的能力，如使用Java和JDBCAPI就可以公布一个Web页，页面中带有能访问远端数据库的Applet</w:t>
      </w:r>
    </w:p>
    <w:p w:rsidR="00DA1795" w:rsidRPr="004C3E00" w:rsidRDefault="00DA1795" w:rsidP="004C3E00">
      <w:pPr>
        <w:pStyle w:val="a5"/>
        <w:numPr>
          <w:ilvl w:val="0"/>
          <w:numId w:val="40"/>
        </w:numPr>
        <w:spacing w:line="360" w:lineRule="auto"/>
        <w:ind w:left="0" w:firstLineChars="0" w:firstLine="0"/>
        <w:rPr>
          <w:rFonts w:asciiTheme="minorEastAsia" w:hAnsiTheme="minorEastAsia"/>
          <w:bCs/>
          <w:sz w:val="24"/>
          <w:szCs w:val="24"/>
        </w:rPr>
      </w:pPr>
      <w:r w:rsidRPr="004C3E00">
        <w:rPr>
          <w:rFonts w:asciiTheme="minorEastAsia" w:hAnsiTheme="minorEastAsia" w:hint="eastAsia"/>
          <w:bCs/>
          <w:sz w:val="24"/>
          <w:szCs w:val="24"/>
        </w:rPr>
        <w:t>四种JDBC驱动</w:t>
      </w:r>
    </w:p>
    <w:p w:rsidR="00370728" w:rsidRPr="004C3E00" w:rsidRDefault="00923EC9" w:rsidP="004C3E00">
      <w:pPr>
        <w:spacing w:line="360" w:lineRule="auto"/>
        <w:rPr>
          <w:rFonts w:asciiTheme="minorEastAsia" w:hAnsiTheme="minorEastAsia"/>
          <w:sz w:val="24"/>
          <w:szCs w:val="24"/>
        </w:rPr>
      </w:pPr>
      <w:r w:rsidRPr="004C3E00">
        <w:rPr>
          <w:rFonts w:asciiTheme="minorEastAsia" w:hAnsiTheme="minorEastAsia" w:hint="eastAsia"/>
          <w:bCs/>
          <w:sz w:val="24"/>
          <w:szCs w:val="24"/>
        </w:rPr>
        <w:t>1</w:t>
      </w:r>
      <w:r w:rsidR="009C3F64" w:rsidRPr="004C3E00">
        <w:rPr>
          <w:rFonts w:asciiTheme="minorEastAsia" w:hAnsiTheme="minorEastAsia" w:hint="eastAsia"/>
          <w:bCs/>
          <w:sz w:val="24"/>
          <w:szCs w:val="24"/>
        </w:rPr>
        <w:t>基于JDBC-ODBC桥的java驱动</w:t>
      </w:r>
    </w:p>
    <w:p w:rsidR="00370728" w:rsidRPr="004C3E00" w:rsidRDefault="00923EC9" w:rsidP="004C3E00">
      <w:pPr>
        <w:spacing w:line="360" w:lineRule="auto"/>
        <w:rPr>
          <w:rFonts w:asciiTheme="minorEastAsia" w:hAnsiTheme="minorEastAsia"/>
          <w:sz w:val="24"/>
          <w:szCs w:val="24"/>
        </w:rPr>
      </w:pPr>
      <w:r w:rsidRPr="004C3E00">
        <w:rPr>
          <w:rFonts w:asciiTheme="minorEastAsia" w:hAnsiTheme="minorEastAsia" w:hint="eastAsia"/>
          <w:bCs/>
          <w:sz w:val="24"/>
          <w:szCs w:val="24"/>
        </w:rPr>
        <w:t>2</w:t>
      </w:r>
      <w:r w:rsidR="009C3F64" w:rsidRPr="004C3E00">
        <w:rPr>
          <w:rFonts w:asciiTheme="minorEastAsia" w:hAnsiTheme="minorEastAsia" w:hint="eastAsia"/>
          <w:bCs/>
          <w:sz w:val="24"/>
          <w:szCs w:val="24"/>
        </w:rPr>
        <w:t>基于数据源本地驱动程序的虚拟java驱动</w:t>
      </w:r>
    </w:p>
    <w:p w:rsidR="00370728" w:rsidRPr="004C3E00" w:rsidRDefault="00923EC9" w:rsidP="004C3E00">
      <w:pPr>
        <w:spacing w:line="360" w:lineRule="auto"/>
        <w:rPr>
          <w:rFonts w:asciiTheme="minorEastAsia" w:hAnsiTheme="minorEastAsia"/>
          <w:sz w:val="24"/>
          <w:szCs w:val="24"/>
        </w:rPr>
      </w:pPr>
      <w:r w:rsidRPr="004C3E00">
        <w:rPr>
          <w:rFonts w:asciiTheme="minorEastAsia" w:hAnsiTheme="minorEastAsia" w:hint="eastAsia"/>
          <w:bCs/>
          <w:sz w:val="24"/>
          <w:szCs w:val="24"/>
        </w:rPr>
        <w:t>3</w:t>
      </w:r>
      <w:r w:rsidR="009C3F64" w:rsidRPr="004C3E00">
        <w:rPr>
          <w:rFonts w:asciiTheme="minorEastAsia" w:hAnsiTheme="minorEastAsia" w:hint="eastAsia"/>
          <w:bCs/>
          <w:sz w:val="24"/>
          <w:szCs w:val="24"/>
        </w:rPr>
        <w:t>基于网络驱动协议的java驱动</w:t>
      </w:r>
    </w:p>
    <w:p w:rsidR="00370728" w:rsidRPr="004C3E00" w:rsidRDefault="00923EC9" w:rsidP="004C3E00">
      <w:pPr>
        <w:spacing w:line="360" w:lineRule="auto"/>
        <w:rPr>
          <w:rFonts w:asciiTheme="minorEastAsia" w:hAnsiTheme="minorEastAsia"/>
          <w:sz w:val="24"/>
          <w:szCs w:val="24"/>
        </w:rPr>
      </w:pPr>
      <w:r w:rsidRPr="004C3E00">
        <w:rPr>
          <w:rFonts w:asciiTheme="minorEastAsia" w:hAnsiTheme="minorEastAsia" w:hint="eastAsia"/>
          <w:bCs/>
          <w:sz w:val="24"/>
          <w:szCs w:val="24"/>
        </w:rPr>
        <w:t>4</w:t>
      </w:r>
      <w:r w:rsidR="009C3F64" w:rsidRPr="004C3E00">
        <w:rPr>
          <w:rFonts w:asciiTheme="minorEastAsia" w:hAnsiTheme="minorEastAsia" w:hint="eastAsia"/>
          <w:bCs/>
          <w:sz w:val="24"/>
          <w:szCs w:val="24"/>
        </w:rPr>
        <w:t>纯java驱动</w:t>
      </w:r>
    </w:p>
    <w:p w:rsidR="00DA1795" w:rsidRPr="004C3E00" w:rsidRDefault="00DA1795" w:rsidP="004C3E00">
      <w:pPr>
        <w:pStyle w:val="a5"/>
        <w:numPr>
          <w:ilvl w:val="0"/>
          <w:numId w:val="46"/>
        </w:numPr>
        <w:spacing w:line="360" w:lineRule="auto"/>
        <w:ind w:firstLineChars="0"/>
        <w:rPr>
          <w:rFonts w:asciiTheme="minorEastAsia" w:hAnsiTheme="minorEastAsia"/>
          <w:bCs/>
          <w:sz w:val="24"/>
          <w:szCs w:val="24"/>
        </w:rPr>
      </w:pPr>
      <w:r w:rsidRPr="004C3E00">
        <w:rPr>
          <w:rFonts w:asciiTheme="minorEastAsia" w:hAnsiTheme="minorEastAsia" w:hint="eastAsia"/>
          <w:bCs/>
          <w:sz w:val="24"/>
          <w:szCs w:val="24"/>
        </w:rPr>
        <w:t>JDBC VS. ODBC</w:t>
      </w:r>
    </w:p>
    <w:p w:rsidR="00370728" w:rsidRPr="004C3E00" w:rsidRDefault="009C3F64" w:rsidP="004C3E00">
      <w:pPr>
        <w:pStyle w:val="a5"/>
        <w:numPr>
          <w:ilvl w:val="1"/>
          <w:numId w:val="18"/>
        </w:numPr>
        <w:spacing w:line="360" w:lineRule="auto"/>
        <w:ind w:left="0" w:firstLineChars="0" w:firstLine="0"/>
        <w:rPr>
          <w:rFonts w:asciiTheme="minorEastAsia" w:hAnsiTheme="minorEastAsia"/>
          <w:sz w:val="24"/>
          <w:szCs w:val="24"/>
        </w:rPr>
      </w:pPr>
      <w:r w:rsidRPr="004C3E00">
        <w:rPr>
          <w:rFonts w:asciiTheme="minorEastAsia" w:hAnsiTheme="minorEastAsia" w:hint="eastAsia"/>
          <w:bCs/>
          <w:sz w:val="24"/>
          <w:szCs w:val="24"/>
        </w:rPr>
        <w:t xml:space="preserve">ODBC并不适合在Java中直接使用 </w:t>
      </w:r>
    </w:p>
    <w:p w:rsidR="00370728" w:rsidRPr="004C3E00" w:rsidRDefault="009C3F64" w:rsidP="004C3E00">
      <w:pPr>
        <w:pStyle w:val="a5"/>
        <w:numPr>
          <w:ilvl w:val="1"/>
          <w:numId w:val="18"/>
        </w:numPr>
        <w:spacing w:line="360" w:lineRule="auto"/>
        <w:ind w:left="0" w:firstLineChars="0" w:firstLine="0"/>
        <w:rPr>
          <w:rFonts w:asciiTheme="minorEastAsia" w:hAnsiTheme="minorEastAsia"/>
          <w:sz w:val="24"/>
          <w:szCs w:val="24"/>
        </w:rPr>
      </w:pPr>
      <w:r w:rsidRPr="004C3E00">
        <w:rPr>
          <w:rFonts w:asciiTheme="minorEastAsia" w:hAnsiTheme="minorEastAsia" w:hint="eastAsia"/>
          <w:bCs/>
          <w:sz w:val="24"/>
          <w:szCs w:val="24"/>
        </w:rPr>
        <w:t>完全精确地实现从C代码ODBC到</w:t>
      </w:r>
      <w:proofErr w:type="spellStart"/>
      <w:r w:rsidRPr="004C3E00">
        <w:rPr>
          <w:rFonts w:asciiTheme="minorEastAsia" w:hAnsiTheme="minorEastAsia" w:hint="eastAsia"/>
          <w:bCs/>
          <w:sz w:val="24"/>
          <w:szCs w:val="24"/>
        </w:rPr>
        <w:t>JavaAPI</w:t>
      </w:r>
      <w:proofErr w:type="spellEnd"/>
      <w:r w:rsidRPr="004C3E00">
        <w:rPr>
          <w:rFonts w:asciiTheme="minorEastAsia" w:hAnsiTheme="minorEastAsia" w:hint="eastAsia"/>
          <w:bCs/>
          <w:sz w:val="24"/>
          <w:szCs w:val="24"/>
        </w:rPr>
        <w:t>写的ODBC的翻译也并不令人满意</w:t>
      </w:r>
    </w:p>
    <w:p w:rsidR="00923EC9" w:rsidRPr="004C3E00" w:rsidRDefault="00923EC9" w:rsidP="004C3E00">
      <w:pPr>
        <w:pStyle w:val="a5"/>
        <w:numPr>
          <w:ilvl w:val="1"/>
          <w:numId w:val="18"/>
        </w:numPr>
        <w:spacing w:line="360" w:lineRule="auto"/>
        <w:ind w:left="0" w:firstLineChars="0" w:firstLine="0"/>
        <w:rPr>
          <w:rFonts w:asciiTheme="minorEastAsia" w:hAnsiTheme="minorEastAsia"/>
          <w:sz w:val="24"/>
          <w:szCs w:val="24"/>
        </w:rPr>
      </w:pPr>
      <w:r w:rsidRPr="004C3E00">
        <w:rPr>
          <w:rFonts w:asciiTheme="minorEastAsia" w:hAnsiTheme="minorEastAsia" w:hint="eastAsia"/>
          <w:bCs/>
          <w:sz w:val="24"/>
          <w:szCs w:val="24"/>
        </w:rPr>
        <w:t xml:space="preserve">  </w:t>
      </w:r>
      <w:r w:rsidR="009C3F64" w:rsidRPr="004C3E00">
        <w:rPr>
          <w:rFonts w:asciiTheme="minorEastAsia" w:hAnsiTheme="minorEastAsia" w:hint="eastAsia"/>
          <w:bCs/>
          <w:sz w:val="24"/>
          <w:szCs w:val="24"/>
        </w:rPr>
        <w:t>ODBC并不容易学习，它将简单特性和复杂特性混杂在一起，甚至对非常简单的查询都有复杂的选项；而JDBC刚好相反，它保持了简单事物的简单性，但又允许复杂的特性</w:t>
      </w:r>
    </w:p>
    <w:p w:rsidR="00DA1795" w:rsidRPr="004C3E00" w:rsidRDefault="009C3F64" w:rsidP="004C3E00">
      <w:pPr>
        <w:pStyle w:val="a5"/>
        <w:numPr>
          <w:ilvl w:val="1"/>
          <w:numId w:val="18"/>
        </w:numPr>
        <w:spacing w:line="360" w:lineRule="auto"/>
        <w:ind w:left="0" w:firstLineChars="0" w:firstLine="0"/>
        <w:rPr>
          <w:rFonts w:asciiTheme="minorEastAsia" w:hAnsiTheme="minorEastAsia"/>
          <w:sz w:val="24"/>
          <w:szCs w:val="24"/>
        </w:rPr>
      </w:pPr>
      <w:r w:rsidRPr="004C3E00">
        <w:rPr>
          <w:rFonts w:asciiTheme="minorEastAsia" w:hAnsiTheme="minorEastAsia" w:hint="eastAsia"/>
          <w:bCs/>
          <w:sz w:val="24"/>
          <w:szCs w:val="24"/>
        </w:rPr>
        <w:t>JDBC这样的</w:t>
      </w:r>
      <w:proofErr w:type="spellStart"/>
      <w:r w:rsidRPr="004C3E00">
        <w:rPr>
          <w:rFonts w:asciiTheme="minorEastAsia" w:hAnsiTheme="minorEastAsia" w:hint="eastAsia"/>
          <w:bCs/>
          <w:sz w:val="24"/>
          <w:szCs w:val="24"/>
        </w:rPr>
        <w:t>JavaAPI</w:t>
      </w:r>
      <w:proofErr w:type="spellEnd"/>
      <w:r w:rsidRPr="004C3E00">
        <w:rPr>
          <w:rFonts w:asciiTheme="minorEastAsia" w:hAnsiTheme="minorEastAsia" w:hint="eastAsia"/>
          <w:bCs/>
          <w:sz w:val="24"/>
          <w:szCs w:val="24"/>
        </w:rPr>
        <w:t>对于纯Java方案来说是必须的</w:t>
      </w:r>
    </w:p>
    <w:p w:rsidR="00DA1795" w:rsidRPr="004C3E00" w:rsidRDefault="00DA1795" w:rsidP="004C3E00">
      <w:pPr>
        <w:pStyle w:val="a5"/>
        <w:numPr>
          <w:ilvl w:val="0"/>
          <w:numId w:val="12"/>
        </w:numPr>
        <w:spacing w:line="360" w:lineRule="auto"/>
        <w:ind w:left="0" w:firstLineChars="0" w:firstLine="0"/>
        <w:rPr>
          <w:rFonts w:asciiTheme="minorEastAsia" w:hAnsiTheme="minorEastAsia"/>
          <w:b/>
          <w:sz w:val="24"/>
          <w:szCs w:val="24"/>
          <w:u w:val="single"/>
        </w:rPr>
      </w:pPr>
      <w:r w:rsidRPr="004C3E00">
        <w:rPr>
          <w:rFonts w:asciiTheme="minorEastAsia" w:hAnsiTheme="minorEastAsia" w:hint="eastAsia"/>
          <w:b/>
          <w:sz w:val="24"/>
          <w:szCs w:val="24"/>
          <w:u w:val="single"/>
        </w:rPr>
        <w:t>数据仓库的定义，与数据库的区别以及数据仓库用到哪些数据集成技术</w:t>
      </w:r>
    </w:p>
    <w:p w:rsidR="000563E4" w:rsidRPr="004C3E00" w:rsidRDefault="000563E4" w:rsidP="004C3E00">
      <w:pPr>
        <w:pStyle w:val="a5"/>
        <w:numPr>
          <w:ilvl w:val="0"/>
          <w:numId w:val="40"/>
        </w:numPr>
        <w:spacing w:line="360" w:lineRule="auto"/>
        <w:ind w:firstLineChars="0"/>
        <w:rPr>
          <w:rFonts w:asciiTheme="minorEastAsia" w:hAnsiTheme="minorEastAsia"/>
          <w:sz w:val="24"/>
          <w:szCs w:val="24"/>
        </w:rPr>
      </w:pPr>
      <w:r w:rsidRPr="004C3E00">
        <w:rPr>
          <w:rFonts w:asciiTheme="minorEastAsia" w:hAnsiTheme="minorEastAsia" w:hint="eastAsia"/>
          <w:sz w:val="24"/>
          <w:szCs w:val="24"/>
        </w:rPr>
        <w:t>定义</w:t>
      </w:r>
      <w:r w:rsidR="00923EC9" w:rsidRPr="004C3E00">
        <w:rPr>
          <w:rFonts w:asciiTheme="minorEastAsia" w:hAnsiTheme="minorEastAsia" w:hint="eastAsia"/>
          <w:sz w:val="24"/>
          <w:szCs w:val="24"/>
        </w:rPr>
        <w:t>：</w:t>
      </w:r>
      <w:r w:rsidRPr="004C3E00">
        <w:rPr>
          <w:rFonts w:asciiTheme="minorEastAsia" w:hAnsiTheme="minorEastAsia" w:hint="eastAsia"/>
          <w:sz w:val="24"/>
          <w:szCs w:val="24"/>
        </w:rPr>
        <w:t>数据仓库是在企业管理和决策中，面向主体的、集成的、与时间相关的、不可修改的数据集合。</w:t>
      </w:r>
    </w:p>
    <w:p w:rsidR="000563E4" w:rsidRPr="004C3E00" w:rsidRDefault="000563E4" w:rsidP="004C3E00">
      <w:pPr>
        <w:pStyle w:val="a5"/>
        <w:numPr>
          <w:ilvl w:val="0"/>
          <w:numId w:val="40"/>
        </w:numPr>
        <w:spacing w:line="360" w:lineRule="auto"/>
        <w:ind w:firstLineChars="0"/>
        <w:rPr>
          <w:rFonts w:asciiTheme="minorEastAsia" w:hAnsiTheme="minorEastAsia"/>
          <w:sz w:val="24"/>
          <w:szCs w:val="24"/>
        </w:rPr>
      </w:pPr>
      <w:r w:rsidRPr="004C3E00">
        <w:rPr>
          <w:rFonts w:asciiTheme="minorEastAsia" w:hAnsiTheme="minorEastAsia" w:hint="eastAsia"/>
          <w:sz w:val="24"/>
          <w:szCs w:val="24"/>
        </w:rPr>
        <w:t>与数据库的区别</w:t>
      </w:r>
    </w:p>
    <w:p w:rsidR="00370728" w:rsidRPr="004C3E00" w:rsidRDefault="009C3F64" w:rsidP="004C3E00">
      <w:pPr>
        <w:pStyle w:val="a5"/>
        <w:numPr>
          <w:ilvl w:val="0"/>
          <w:numId w:val="34"/>
        </w:numPr>
        <w:spacing w:line="360" w:lineRule="auto"/>
        <w:ind w:left="0" w:firstLineChars="0" w:firstLine="0"/>
        <w:rPr>
          <w:rFonts w:asciiTheme="minorEastAsia" w:hAnsiTheme="minorEastAsia"/>
          <w:sz w:val="24"/>
          <w:szCs w:val="24"/>
        </w:rPr>
      </w:pPr>
      <w:r w:rsidRPr="004C3E00">
        <w:rPr>
          <w:rFonts w:asciiTheme="minorEastAsia" w:hAnsiTheme="minorEastAsia"/>
          <w:sz w:val="24"/>
          <w:szCs w:val="24"/>
        </w:rPr>
        <w:t>OLTP (On-Line Transaction Processing)</w:t>
      </w:r>
    </w:p>
    <w:p w:rsidR="00370728" w:rsidRPr="004C3E00" w:rsidRDefault="009C3F64" w:rsidP="004C3E00">
      <w:pPr>
        <w:spacing w:line="360" w:lineRule="auto"/>
        <w:rPr>
          <w:rFonts w:asciiTheme="minorEastAsia" w:hAnsiTheme="minorEastAsia"/>
          <w:sz w:val="24"/>
          <w:szCs w:val="24"/>
        </w:rPr>
      </w:pPr>
      <w:r w:rsidRPr="004C3E00">
        <w:rPr>
          <w:rFonts w:asciiTheme="minorEastAsia" w:hAnsiTheme="minorEastAsia"/>
          <w:sz w:val="24"/>
          <w:szCs w:val="24"/>
        </w:rPr>
        <w:t>Major task of traditional relational DBMS</w:t>
      </w:r>
    </w:p>
    <w:p w:rsidR="00370728" w:rsidRPr="004C3E00" w:rsidRDefault="009C3F64" w:rsidP="004C3E00">
      <w:pPr>
        <w:spacing w:line="360" w:lineRule="auto"/>
        <w:rPr>
          <w:rFonts w:asciiTheme="minorEastAsia" w:hAnsiTheme="minorEastAsia"/>
          <w:sz w:val="24"/>
          <w:szCs w:val="24"/>
        </w:rPr>
      </w:pPr>
      <w:r w:rsidRPr="004C3E00">
        <w:rPr>
          <w:rFonts w:asciiTheme="minorEastAsia" w:hAnsiTheme="minorEastAsia"/>
          <w:sz w:val="24"/>
          <w:szCs w:val="24"/>
        </w:rPr>
        <w:t>Day-to-day operations: purchasing, inventory, banking, manufacturing, payroll, registration, accounting, etc.</w:t>
      </w:r>
    </w:p>
    <w:p w:rsidR="00370728" w:rsidRPr="004C3E00" w:rsidRDefault="009C3F64" w:rsidP="004C3E00">
      <w:pPr>
        <w:pStyle w:val="a5"/>
        <w:numPr>
          <w:ilvl w:val="0"/>
          <w:numId w:val="34"/>
        </w:numPr>
        <w:spacing w:line="360" w:lineRule="auto"/>
        <w:ind w:left="0" w:firstLineChars="0" w:firstLine="0"/>
        <w:rPr>
          <w:rFonts w:asciiTheme="minorEastAsia" w:hAnsiTheme="minorEastAsia"/>
          <w:sz w:val="24"/>
          <w:szCs w:val="24"/>
        </w:rPr>
      </w:pPr>
      <w:r w:rsidRPr="004C3E00">
        <w:rPr>
          <w:rFonts w:asciiTheme="minorEastAsia" w:hAnsiTheme="minorEastAsia"/>
          <w:sz w:val="24"/>
          <w:szCs w:val="24"/>
        </w:rPr>
        <w:t>OLAP (On-Line Analytical Processing)</w:t>
      </w:r>
    </w:p>
    <w:p w:rsidR="00370728" w:rsidRPr="004C3E00" w:rsidRDefault="009C3F64" w:rsidP="004C3E00">
      <w:pPr>
        <w:spacing w:line="360" w:lineRule="auto"/>
        <w:rPr>
          <w:rFonts w:asciiTheme="minorEastAsia" w:hAnsiTheme="minorEastAsia"/>
          <w:sz w:val="24"/>
          <w:szCs w:val="24"/>
        </w:rPr>
      </w:pPr>
      <w:r w:rsidRPr="004C3E00">
        <w:rPr>
          <w:rFonts w:asciiTheme="minorEastAsia" w:hAnsiTheme="minorEastAsia"/>
          <w:sz w:val="24"/>
          <w:szCs w:val="24"/>
        </w:rPr>
        <w:t>Major task of data warehouse system</w:t>
      </w:r>
    </w:p>
    <w:p w:rsidR="00370728" w:rsidRPr="004C3E00" w:rsidRDefault="009C3F64" w:rsidP="004C3E00">
      <w:pPr>
        <w:spacing w:line="360" w:lineRule="auto"/>
        <w:rPr>
          <w:rFonts w:asciiTheme="minorEastAsia" w:hAnsiTheme="minorEastAsia"/>
          <w:sz w:val="24"/>
          <w:szCs w:val="24"/>
        </w:rPr>
      </w:pPr>
      <w:r w:rsidRPr="004C3E00">
        <w:rPr>
          <w:rFonts w:asciiTheme="minorEastAsia" w:hAnsiTheme="minorEastAsia"/>
          <w:sz w:val="24"/>
          <w:szCs w:val="24"/>
        </w:rPr>
        <w:t>Data analysis and decision making</w:t>
      </w:r>
    </w:p>
    <w:p w:rsidR="00370728" w:rsidRPr="004C3E00" w:rsidRDefault="009C3F64" w:rsidP="004C3E00">
      <w:pPr>
        <w:spacing w:line="360" w:lineRule="auto"/>
        <w:rPr>
          <w:rFonts w:asciiTheme="minorEastAsia" w:hAnsiTheme="minorEastAsia"/>
          <w:sz w:val="24"/>
          <w:szCs w:val="24"/>
        </w:rPr>
      </w:pPr>
      <w:r w:rsidRPr="004C3E00">
        <w:rPr>
          <w:rFonts w:asciiTheme="minorEastAsia" w:hAnsiTheme="minorEastAsia"/>
          <w:sz w:val="24"/>
          <w:szCs w:val="24"/>
        </w:rPr>
        <w:t>Distinct features (OLTP vs. OLAP):</w:t>
      </w:r>
    </w:p>
    <w:p w:rsidR="00370728" w:rsidRPr="004C3E00" w:rsidRDefault="009C3F64" w:rsidP="004C3E00">
      <w:pPr>
        <w:spacing w:line="360" w:lineRule="auto"/>
        <w:rPr>
          <w:rFonts w:asciiTheme="minorEastAsia" w:hAnsiTheme="minorEastAsia"/>
          <w:sz w:val="24"/>
          <w:szCs w:val="24"/>
        </w:rPr>
      </w:pPr>
      <w:r w:rsidRPr="004C3E00">
        <w:rPr>
          <w:rFonts w:asciiTheme="minorEastAsia" w:hAnsiTheme="minorEastAsia"/>
          <w:sz w:val="24"/>
          <w:szCs w:val="24"/>
        </w:rPr>
        <w:t>User and system orientation: customer vs. market</w:t>
      </w:r>
    </w:p>
    <w:p w:rsidR="00370728" w:rsidRPr="004C3E00" w:rsidRDefault="009C3F64" w:rsidP="004C3E00">
      <w:pPr>
        <w:spacing w:line="360" w:lineRule="auto"/>
        <w:rPr>
          <w:rFonts w:asciiTheme="minorEastAsia" w:hAnsiTheme="minorEastAsia"/>
          <w:sz w:val="24"/>
          <w:szCs w:val="24"/>
        </w:rPr>
      </w:pPr>
      <w:r w:rsidRPr="004C3E00">
        <w:rPr>
          <w:rFonts w:asciiTheme="minorEastAsia" w:hAnsiTheme="minorEastAsia"/>
          <w:sz w:val="24"/>
          <w:szCs w:val="24"/>
        </w:rPr>
        <w:t>Data contents: current, detailed vs. historical, consolidated</w:t>
      </w:r>
    </w:p>
    <w:p w:rsidR="00370728" w:rsidRPr="004C3E00" w:rsidRDefault="009C3F64" w:rsidP="004C3E00">
      <w:pPr>
        <w:spacing w:line="360" w:lineRule="auto"/>
        <w:rPr>
          <w:rFonts w:asciiTheme="minorEastAsia" w:hAnsiTheme="minorEastAsia"/>
          <w:sz w:val="24"/>
          <w:szCs w:val="24"/>
        </w:rPr>
      </w:pPr>
      <w:r w:rsidRPr="004C3E00">
        <w:rPr>
          <w:rFonts w:asciiTheme="minorEastAsia" w:hAnsiTheme="minorEastAsia"/>
          <w:sz w:val="24"/>
          <w:szCs w:val="24"/>
        </w:rPr>
        <w:t>Database design: ER + application vs. star + subject</w:t>
      </w:r>
    </w:p>
    <w:p w:rsidR="00370728" w:rsidRPr="004C3E00" w:rsidRDefault="009C3F64" w:rsidP="004C3E00">
      <w:pPr>
        <w:spacing w:line="360" w:lineRule="auto"/>
        <w:rPr>
          <w:rFonts w:asciiTheme="minorEastAsia" w:hAnsiTheme="minorEastAsia"/>
          <w:sz w:val="24"/>
          <w:szCs w:val="24"/>
        </w:rPr>
      </w:pPr>
      <w:r w:rsidRPr="004C3E00">
        <w:rPr>
          <w:rFonts w:asciiTheme="minorEastAsia" w:hAnsiTheme="minorEastAsia"/>
          <w:sz w:val="24"/>
          <w:szCs w:val="24"/>
        </w:rPr>
        <w:t>View: current, local vs. evolutionary, integrated</w:t>
      </w:r>
    </w:p>
    <w:p w:rsidR="000563E4" w:rsidRPr="004C3E00" w:rsidRDefault="009C3F64" w:rsidP="004C3E00">
      <w:pPr>
        <w:spacing w:line="360" w:lineRule="auto"/>
        <w:rPr>
          <w:rFonts w:asciiTheme="minorEastAsia" w:hAnsiTheme="minorEastAsia"/>
          <w:sz w:val="24"/>
          <w:szCs w:val="24"/>
        </w:rPr>
      </w:pPr>
      <w:r w:rsidRPr="004C3E00">
        <w:rPr>
          <w:rFonts w:asciiTheme="minorEastAsia" w:hAnsiTheme="minorEastAsia"/>
          <w:sz w:val="24"/>
          <w:szCs w:val="24"/>
        </w:rPr>
        <w:t>Access patterns: update vs. read-only but complex queries</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tblPr>
      <w:tblGrid>
        <w:gridCol w:w="2376"/>
        <w:gridCol w:w="3216"/>
        <w:gridCol w:w="3576"/>
      </w:tblGrid>
      <w:tr w:rsidR="000563E4" w:rsidRPr="004C3E00" w:rsidTr="000563E4">
        <w:trPr>
          <w:trHeight w:val="227"/>
        </w:trPr>
        <w:tc>
          <w:tcPr>
            <w:tcW w:w="0" w:type="auto"/>
            <w:tcBorders>
              <w:top w:val="single" w:sz="4" w:space="0" w:color="auto"/>
              <w:left w:val="single" w:sz="4" w:space="0" w:color="auto"/>
              <w:bottom w:val="single" w:sz="6" w:space="0" w:color="auto"/>
              <w:right w:val="single" w:sz="4" w:space="0" w:color="auto"/>
            </w:tcBorders>
          </w:tcPr>
          <w:p w:rsidR="000563E4" w:rsidRPr="004C3E00" w:rsidRDefault="000563E4" w:rsidP="004C3E00">
            <w:pPr>
              <w:spacing w:line="360" w:lineRule="auto"/>
              <w:rPr>
                <w:rFonts w:asciiTheme="minorEastAsia" w:hAnsiTheme="minorEastAsia"/>
                <w:sz w:val="24"/>
                <w:szCs w:val="24"/>
              </w:rPr>
            </w:pPr>
          </w:p>
        </w:tc>
        <w:tc>
          <w:tcPr>
            <w:tcW w:w="0" w:type="auto"/>
            <w:tcBorders>
              <w:left w:val="nil"/>
            </w:tcBorders>
          </w:tcPr>
          <w:p w:rsidR="000563E4" w:rsidRPr="004C3E00" w:rsidRDefault="000563E4" w:rsidP="004C3E00">
            <w:pPr>
              <w:spacing w:line="360" w:lineRule="auto"/>
              <w:rPr>
                <w:rFonts w:asciiTheme="minorEastAsia" w:hAnsiTheme="minorEastAsia"/>
                <w:sz w:val="24"/>
                <w:szCs w:val="24"/>
              </w:rPr>
            </w:pPr>
            <w:r w:rsidRPr="004C3E00">
              <w:rPr>
                <w:rFonts w:asciiTheme="minorEastAsia" w:hAnsiTheme="minorEastAsia"/>
                <w:sz w:val="24"/>
                <w:szCs w:val="24"/>
              </w:rPr>
              <w:t>OLTP</w:t>
            </w:r>
          </w:p>
        </w:tc>
        <w:tc>
          <w:tcPr>
            <w:tcW w:w="0" w:type="auto"/>
          </w:tcPr>
          <w:p w:rsidR="000563E4" w:rsidRPr="004C3E00" w:rsidRDefault="000563E4" w:rsidP="004C3E00">
            <w:pPr>
              <w:spacing w:line="360" w:lineRule="auto"/>
              <w:rPr>
                <w:rFonts w:asciiTheme="minorEastAsia" w:hAnsiTheme="minorEastAsia"/>
                <w:sz w:val="24"/>
                <w:szCs w:val="24"/>
              </w:rPr>
            </w:pPr>
            <w:r w:rsidRPr="004C3E00">
              <w:rPr>
                <w:rFonts w:asciiTheme="minorEastAsia" w:hAnsiTheme="minorEastAsia"/>
                <w:sz w:val="24"/>
                <w:szCs w:val="24"/>
              </w:rPr>
              <w:t>OLAP</w:t>
            </w:r>
          </w:p>
        </w:tc>
      </w:tr>
      <w:tr w:rsidR="000563E4" w:rsidRPr="004C3E00" w:rsidTr="000563E4">
        <w:trPr>
          <w:trHeight w:val="227"/>
        </w:trPr>
        <w:tc>
          <w:tcPr>
            <w:tcW w:w="0" w:type="auto"/>
            <w:tcBorders>
              <w:top w:val="single" w:sz="6" w:space="0" w:color="auto"/>
              <w:left w:val="single" w:sz="4" w:space="0" w:color="auto"/>
              <w:bottom w:val="single" w:sz="6" w:space="0" w:color="auto"/>
              <w:right w:val="single" w:sz="4" w:space="0" w:color="auto"/>
            </w:tcBorders>
          </w:tcPr>
          <w:p w:rsidR="000563E4" w:rsidRPr="004C3E00" w:rsidRDefault="000563E4" w:rsidP="004C3E00">
            <w:pPr>
              <w:spacing w:line="360" w:lineRule="auto"/>
              <w:rPr>
                <w:rFonts w:asciiTheme="minorEastAsia" w:hAnsiTheme="minorEastAsia"/>
                <w:sz w:val="24"/>
                <w:szCs w:val="24"/>
              </w:rPr>
            </w:pPr>
            <w:r w:rsidRPr="004C3E00">
              <w:rPr>
                <w:rFonts w:asciiTheme="minorEastAsia" w:hAnsiTheme="minorEastAsia"/>
                <w:sz w:val="24"/>
                <w:szCs w:val="24"/>
              </w:rPr>
              <w:lastRenderedPageBreak/>
              <w:t>users</w:t>
            </w:r>
          </w:p>
        </w:tc>
        <w:tc>
          <w:tcPr>
            <w:tcW w:w="0" w:type="auto"/>
            <w:tcBorders>
              <w:left w:val="nil"/>
            </w:tcBorders>
          </w:tcPr>
          <w:p w:rsidR="000563E4" w:rsidRPr="004C3E00" w:rsidRDefault="000563E4" w:rsidP="004C3E00">
            <w:pPr>
              <w:spacing w:line="360" w:lineRule="auto"/>
              <w:rPr>
                <w:rFonts w:asciiTheme="minorEastAsia" w:hAnsiTheme="minorEastAsia"/>
                <w:sz w:val="24"/>
                <w:szCs w:val="24"/>
              </w:rPr>
            </w:pPr>
            <w:r w:rsidRPr="004C3E00">
              <w:rPr>
                <w:rFonts w:asciiTheme="minorEastAsia" w:hAnsiTheme="minorEastAsia"/>
                <w:sz w:val="24"/>
                <w:szCs w:val="24"/>
              </w:rPr>
              <w:t>clerk, IT professional</w:t>
            </w:r>
          </w:p>
        </w:tc>
        <w:tc>
          <w:tcPr>
            <w:tcW w:w="0" w:type="auto"/>
          </w:tcPr>
          <w:p w:rsidR="000563E4" w:rsidRPr="004C3E00" w:rsidRDefault="000563E4" w:rsidP="004C3E00">
            <w:pPr>
              <w:spacing w:line="360" w:lineRule="auto"/>
              <w:rPr>
                <w:rFonts w:asciiTheme="minorEastAsia" w:hAnsiTheme="minorEastAsia"/>
                <w:sz w:val="24"/>
                <w:szCs w:val="24"/>
              </w:rPr>
            </w:pPr>
            <w:r w:rsidRPr="004C3E00">
              <w:rPr>
                <w:rFonts w:asciiTheme="minorEastAsia" w:hAnsiTheme="minorEastAsia"/>
                <w:sz w:val="24"/>
                <w:szCs w:val="24"/>
              </w:rPr>
              <w:t>knowledge worker</w:t>
            </w:r>
          </w:p>
        </w:tc>
      </w:tr>
      <w:tr w:rsidR="000563E4" w:rsidRPr="004C3E00" w:rsidTr="000563E4">
        <w:trPr>
          <w:trHeight w:val="227"/>
        </w:trPr>
        <w:tc>
          <w:tcPr>
            <w:tcW w:w="0" w:type="auto"/>
            <w:tcBorders>
              <w:top w:val="single" w:sz="6" w:space="0" w:color="auto"/>
              <w:left w:val="single" w:sz="4" w:space="0" w:color="auto"/>
              <w:bottom w:val="single" w:sz="6" w:space="0" w:color="auto"/>
              <w:right w:val="single" w:sz="4" w:space="0" w:color="auto"/>
            </w:tcBorders>
          </w:tcPr>
          <w:p w:rsidR="000563E4" w:rsidRPr="004C3E00" w:rsidRDefault="000563E4" w:rsidP="004C3E00">
            <w:pPr>
              <w:spacing w:line="360" w:lineRule="auto"/>
              <w:rPr>
                <w:rFonts w:asciiTheme="minorEastAsia" w:hAnsiTheme="minorEastAsia"/>
                <w:sz w:val="24"/>
                <w:szCs w:val="24"/>
              </w:rPr>
            </w:pPr>
            <w:r w:rsidRPr="004C3E00">
              <w:rPr>
                <w:rFonts w:asciiTheme="minorEastAsia" w:hAnsiTheme="minorEastAsia"/>
                <w:sz w:val="24"/>
                <w:szCs w:val="24"/>
              </w:rPr>
              <w:t>function</w:t>
            </w:r>
          </w:p>
        </w:tc>
        <w:tc>
          <w:tcPr>
            <w:tcW w:w="0" w:type="auto"/>
            <w:tcBorders>
              <w:left w:val="nil"/>
            </w:tcBorders>
          </w:tcPr>
          <w:p w:rsidR="000563E4" w:rsidRPr="004C3E00" w:rsidRDefault="000563E4" w:rsidP="004C3E00">
            <w:pPr>
              <w:spacing w:line="360" w:lineRule="auto"/>
              <w:rPr>
                <w:rFonts w:asciiTheme="minorEastAsia" w:hAnsiTheme="minorEastAsia"/>
                <w:sz w:val="24"/>
                <w:szCs w:val="24"/>
              </w:rPr>
            </w:pPr>
            <w:r w:rsidRPr="004C3E00">
              <w:rPr>
                <w:rFonts w:asciiTheme="minorEastAsia" w:hAnsiTheme="minorEastAsia"/>
                <w:sz w:val="24"/>
                <w:szCs w:val="24"/>
              </w:rPr>
              <w:t>day to day operations</w:t>
            </w:r>
          </w:p>
        </w:tc>
        <w:tc>
          <w:tcPr>
            <w:tcW w:w="0" w:type="auto"/>
          </w:tcPr>
          <w:p w:rsidR="000563E4" w:rsidRPr="004C3E00" w:rsidRDefault="000563E4" w:rsidP="004C3E00">
            <w:pPr>
              <w:spacing w:line="360" w:lineRule="auto"/>
              <w:rPr>
                <w:rFonts w:asciiTheme="minorEastAsia" w:hAnsiTheme="minorEastAsia"/>
                <w:sz w:val="24"/>
                <w:szCs w:val="24"/>
              </w:rPr>
            </w:pPr>
            <w:r w:rsidRPr="004C3E00">
              <w:rPr>
                <w:rFonts w:asciiTheme="minorEastAsia" w:hAnsiTheme="minorEastAsia"/>
                <w:sz w:val="24"/>
                <w:szCs w:val="24"/>
              </w:rPr>
              <w:t>decision support</w:t>
            </w:r>
          </w:p>
        </w:tc>
      </w:tr>
      <w:tr w:rsidR="000563E4" w:rsidRPr="004C3E00" w:rsidTr="000563E4">
        <w:trPr>
          <w:trHeight w:val="227"/>
        </w:trPr>
        <w:tc>
          <w:tcPr>
            <w:tcW w:w="0" w:type="auto"/>
            <w:tcBorders>
              <w:top w:val="single" w:sz="6" w:space="0" w:color="auto"/>
              <w:left w:val="single" w:sz="4" w:space="0" w:color="auto"/>
              <w:bottom w:val="single" w:sz="6" w:space="0" w:color="auto"/>
              <w:right w:val="single" w:sz="4" w:space="0" w:color="auto"/>
            </w:tcBorders>
          </w:tcPr>
          <w:p w:rsidR="000563E4" w:rsidRPr="004C3E00" w:rsidRDefault="000563E4" w:rsidP="004C3E00">
            <w:pPr>
              <w:spacing w:line="360" w:lineRule="auto"/>
              <w:rPr>
                <w:rFonts w:asciiTheme="minorEastAsia" w:hAnsiTheme="minorEastAsia"/>
                <w:sz w:val="24"/>
                <w:szCs w:val="24"/>
              </w:rPr>
            </w:pPr>
            <w:r w:rsidRPr="004C3E00">
              <w:rPr>
                <w:rFonts w:asciiTheme="minorEastAsia" w:hAnsiTheme="minorEastAsia"/>
                <w:sz w:val="24"/>
                <w:szCs w:val="24"/>
              </w:rPr>
              <w:t>DB design</w:t>
            </w:r>
          </w:p>
        </w:tc>
        <w:tc>
          <w:tcPr>
            <w:tcW w:w="0" w:type="auto"/>
            <w:tcBorders>
              <w:left w:val="nil"/>
            </w:tcBorders>
          </w:tcPr>
          <w:p w:rsidR="000563E4" w:rsidRPr="004C3E00" w:rsidRDefault="000563E4" w:rsidP="004C3E00">
            <w:pPr>
              <w:spacing w:line="360" w:lineRule="auto"/>
              <w:rPr>
                <w:rFonts w:asciiTheme="minorEastAsia" w:hAnsiTheme="minorEastAsia"/>
                <w:sz w:val="24"/>
                <w:szCs w:val="24"/>
              </w:rPr>
            </w:pPr>
            <w:r w:rsidRPr="004C3E00">
              <w:rPr>
                <w:rFonts w:asciiTheme="minorEastAsia" w:hAnsiTheme="minorEastAsia"/>
                <w:sz w:val="24"/>
                <w:szCs w:val="24"/>
              </w:rPr>
              <w:t>application-oriented</w:t>
            </w:r>
          </w:p>
        </w:tc>
        <w:tc>
          <w:tcPr>
            <w:tcW w:w="0" w:type="auto"/>
          </w:tcPr>
          <w:p w:rsidR="000563E4" w:rsidRPr="004C3E00" w:rsidRDefault="000563E4" w:rsidP="004C3E00">
            <w:pPr>
              <w:spacing w:line="360" w:lineRule="auto"/>
              <w:rPr>
                <w:rFonts w:asciiTheme="minorEastAsia" w:hAnsiTheme="minorEastAsia"/>
                <w:sz w:val="24"/>
                <w:szCs w:val="24"/>
              </w:rPr>
            </w:pPr>
            <w:r w:rsidRPr="004C3E00">
              <w:rPr>
                <w:rFonts w:asciiTheme="minorEastAsia" w:hAnsiTheme="minorEastAsia"/>
                <w:sz w:val="24"/>
                <w:szCs w:val="24"/>
              </w:rPr>
              <w:t>subject-oriented</w:t>
            </w:r>
          </w:p>
        </w:tc>
      </w:tr>
      <w:tr w:rsidR="000563E4" w:rsidRPr="004C3E00" w:rsidTr="000563E4">
        <w:trPr>
          <w:trHeight w:val="227"/>
        </w:trPr>
        <w:tc>
          <w:tcPr>
            <w:tcW w:w="0" w:type="auto"/>
            <w:tcBorders>
              <w:top w:val="single" w:sz="6" w:space="0" w:color="auto"/>
              <w:left w:val="single" w:sz="4" w:space="0" w:color="auto"/>
              <w:bottom w:val="single" w:sz="6" w:space="0" w:color="auto"/>
              <w:right w:val="single" w:sz="4" w:space="0" w:color="auto"/>
            </w:tcBorders>
          </w:tcPr>
          <w:p w:rsidR="000563E4" w:rsidRPr="004C3E00" w:rsidRDefault="000563E4" w:rsidP="004C3E00">
            <w:pPr>
              <w:spacing w:line="360" w:lineRule="auto"/>
              <w:rPr>
                <w:rFonts w:asciiTheme="minorEastAsia" w:hAnsiTheme="minorEastAsia"/>
                <w:sz w:val="24"/>
                <w:szCs w:val="24"/>
              </w:rPr>
            </w:pPr>
            <w:r w:rsidRPr="004C3E00">
              <w:rPr>
                <w:rFonts w:asciiTheme="minorEastAsia" w:hAnsiTheme="minorEastAsia"/>
                <w:sz w:val="24"/>
                <w:szCs w:val="24"/>
              </w:rPr>
              <w:t>data</w:t>
            </w:r>
          </w:p>
        </w:tc>
        <w:tc>
          <w:tcPr>
            <w:tcW w:w="0" w:type="auto"/>
            <w:tcBorders>
              <w:left w:val="nil"/>
            </w:tcBorders>
          </w:tcPr>
          <w:p w:rsidR="000563E4" w:rsidRPr="004C3E00" w:rsidRDefault="000563E4" w:rsidP="004C3E00">
            <w:pPr>
              <w:spacing w:line="360" w:lineRule="auto"/>
              <w:rPr>
                <w:rFonts w:asciiTheme="minorEastAsia" w:hAnsiTheme="minorEastAsia"/>
                <w:sz w:val="24"/>
                <w:szCs w:val="24"/>
              </w:rPr>
            </w:pPr>
            <w:r w:rsidRPr="004C3E00">
              <w:rPr>
                <w:rFonts w:asciiTheme="minorEastAsia" w:hAnsiTheme="minorEastAsia"/>
                <w:sz w:val="24"/>
                <w:szCs w:val="24"/>
              </w:rPr>
              <w:t>current, up-to-date</w:t>
            </w:r>
          </w:p>
          <w:p w:rsidR="000563E4" w:rsidRPr="004C3E00" w:rsidRDefault="000563E4" w:rsidP="004C3E00">
            <w:pPr>
              <w:spacing w:line="360" w:lineRule="auto"/>
              <w:rPr>
                <w:rFonts w:asciiTheme="minorEastAsia" w:hAnsiTheme="minorEastAsia"/>
                <w:sz w:val="24"/>
                <w:szCs w:val="24"/>
              </w:rPr>
            </w:pPr>
            <w:r w:rsidRPr="004C3E00">
              <w:rPr>
                <w:rFonts w:asciiTheme="minorEastAsia" w:hAnsiTheme="minorEastAsia"/>
                <w:sz w:val="24"/>
                <w:szCs w:val="24"/>
              </w:rPr>
              <w:t>detailed, flat relational</w:t>
            </w:r>
          </w:p>
          <w:p w:rsidR="000563E4" w:rsidRPr="004C3E00" w:rsidRDefault="000563E4" w:rsidP="004C3E00">
            <w:pPr>
              <w:spacing w:line="360" w:lineRule="auto"/>
              <w:rPr>
                <w:rFonts w:asciiTheme="minorEastAsia" w:hAnsiTheme="minorEastAsia"/>
                <w:sz w:val="24"/>
                <w:szCs w:val="24"/>
              </w:rPr>
            </w:pPr>
            <w:r w:rsidRPr="004C3E00">
              <w:rPr>
                <w:rFonts w:asciiTheme="minorEastAsia" w:hAnsiTheme="minorEastAsia"/>
                <w:sz w:val="24"/>
                <w:szCs w:val="24"/>
              </w:rPr>
              <w:t>isolated</w:t>
            </w:r>
          </w:p>
        </w:tc>
        <w:tc>
          <w:tcPr>
            <w:tcW w:w="0" w:type="auto"/>
          </w:tcPr>
          <w:p w:rsidR="000563E4" w:rsidRPr="004C3E00" w:rsidRDefault="000563E4" w:rsidP="004C3E00">
            <w:pPr>
              <w:spacing w:line="360" w:lineRule="auto"/>
              <w:rPr>
                <w:rFonts w:asciiTheme="minorEastAsia" w:hAnsiTheme="minorEastAsia"/>
                <w:sz w:val="24"/>
                <w:szCs w:val="24"/>
              </w:rPr>
            </w:pPr>
            <w:r w:rsidRPr="004C3E00">
              <w:rPr>
                <w:rFonts w:asciiTheme="minorEastAsia" w:hAnsiTheme="minorEastAsia"/>
                <w:sz w:val="24"/>
                <w:szCs w:val="24"/>
              </w:rPr>
              <w:t xml:space="preserve">historical, </w:t>
            </w:r>
          </w:p>
          <w:p w:rsidR="000563E4" w:rsidRPr="004C3E00" w:rsidRDefault="000563E4" w:rsidP="004C3E00">
            <w:pPr>
              <w:spacing w:line="360" w:lineRule="auto"/>
              <w:rPr>
                <w:rFonts w:asciiTheme="minorEastAsia" w:hAnsiTheme="minorEastAsia"/>
                <w:sz w:val="24"/>
                <w:szCs w:val="24"/>
              </w:rPr>
            </w:pPr>
            <w:r w:rsidRPr="004C3E00">
              <w:rPr>
                <w:rFonts w:asciiTheme="minorEastAsia" w:hAnsiTheme="minorEastAsia"/>
                <w:sz w:val="24"/>
                <w:szCs w:val="24"/>
              </w:rPr>
              <w:t>summarized, multidimensional</w:t>
            </w:r>
          </w:p>
          <w:p w:rsidR="000563E4" w:rsidRPr="004C3E00" w:rsidRDefault="000563E4" w:rsidP="004C3E00">
            <w:pPr>
              <w:spacing w:line="360" w:lineRule="auto"/>
              <w:rPr>
                <w:rFonts w:asciiTheme="minorEastAsia" w:hAnsiTheme="minorEastAsia"/>
                <w:sz w:val="24"/>
                <w:szCs w:val="24"/>
              </w:rPr>
            </w:pPr>
            <w:r w:rsidRPr="004C3E00">
              <w:rPr>
                <w:rFonts w:asciiTheme="minorEastAsia" w:hAnsiTheme="minorEastAsia"/>
                <w:sz w:val="24"/>
                <w:szCs w:val="24"/>
              </w:rPr>
              <w:t>integrated, consolidated</w:t>
            </w:r>
          </w:p>
        </w:tc>
      </w:tr>
      <w:tr w:rsidR="000563E4" w:rsidRPr="004C3E00" w:rsidTr="000563E4">
        <w:trPr>
          <w:trHeight w:val="227"/>
        </w:trPr>
        <w:tc>
          <w:tcPr>
            <w:tcW w:w="0" w:type="auto"/>
            <w:tcBorders>
              <w:top w:val="single" w:sz="6" w:space="0" w:color="auto"/>
              <w:left w:val="single" w:sz="4" w:space="0" w:color="auto"/>
              <w:bottom w:val="single" w:sz="6" w:space="0" w:color="auto"/>
              <w:right w:val="single" w:sz="4" w:space="0" w:color="auto"/>
            </w:tcBorders>
          </w:tcPr>
          <w:p w:rsidR="000563E4" w:rsidRPr="004C3E00" w:rsidRDefault="000563E4" w:rsidP="004C3E00">
            <w:pPr>
              <w:spacing w:line="360" w:lineRule="auto"/>
              <w:rPr>
                <w:rFonts w:asciiTheme="minorEastAsia" w:hAnsiTheme="minorEastAsia"/>
                <w:sz w:val="24"/>
                <w:szCs w:val="24"/>
              </w:rPr>
            </w:pPr>
            <w:r w:rsidRPr="004C3E00">
              <w:rPr>
                <w:rFonts w:asciiTheme="minorEastAsia" w:hAnsiTheme="minorEastAsia"/>
                <w:sz w:val="24"/>
                <w:szCs w:val="24"/>
              </w:rPr>
              <w:t>usage</w:t>
            </w:r>
          </w:p>
        </w:tc>
        <w:tc>
          <w:tcPr>
            <w:tcW w:w="0" w:type="auto"/>
            <w:tcBorders>
              <w:left w:val="nil"/>
            </w:tcBorders>
          </w:tcPr>
          <w:p w:rsidR="000563E4" w:rsidRPr="004C3E00" w:rsidRDefault="000563E4" w:rsidP="004C3E00">
            <w:pPr>
              <w:spacing w:line="360" w:lineRule="auto"/>
              <w:rPr>
                <w:rFonts w:asciiTheme="minorEastAsia" w:hAnsiTheme="minorEastAsia"/>
                <w:sz w:val="24"/>
                <w:szCs w:val="24"/>
              </w:rPr>
            </w:pPr>
            <w:r w:rsidRPr="004C3E00">
              <w:rPr>
                <w:rFonts w:asciiTheme="minorEastAsia" w:hAnsiTheme="minorEastAsia"/>
                <w:sz w:val="24"/>
                <w:szCs w:val="24"/>
              </w:rPr>
              <w:t>repetitive</w:t>
            </w:r>
          </w:p>
        </w:tc>
        <w:tc>
          <w:tcPr>
            <w:tcW w:w="0" w:type="auto"/>
          </w:tcPr>
          <w:p w:rsidR="000563E4" w:rsidRPr="004C3E00" w:rsidRDefault="000563E4" w:rsidP="004C3E00">
            <w:pPr>
              <w:spacing w:line="360" w:lineRule="auto"/>
              <w:rPr>
                <w:rFonts w:asciiTheme="minorEastAsia" w:hAnsiTheme="minorEastAsia"/>
                <w:sz w:val="24"/>
                <w:szCs w:val="24"/>
              </w:rPr>
            </w:pPr>
            <w:r w:rsidRPr="004C3E00">
              <w:rPr>
                <w:rFonts w:asciiTheme="minorEastAsia" w:hAnsiTheme="minorEastAsia"/>
                <w:sz w:val="24"/>
                <w:szCs w:val="24"/>
              </w:rPr>
              <w:t>ad-hoc</w:t>
            </w:r>
          </w:p>
        </w:tc>
      </w:tr>
      <w:tr w:rsidR="000563E4" w:rsidRPr="004C3E00" w:rsidTr="000563E4">
        <w:trPr>
          <w:trHeight w:val="227"/>
        </w:trPr>
        <w:tc>
          <w:tcPr>
            <w:tcW w:w="0" w:type="auto"/>
            <w:tcBorders>
              <w:top w:val="single" w:sz="6" w:space="0" w:color="auto"/>
              <w:left w:val="single" w:sz="4" w:space="0" w:color="auto"/>
              <w:bottom w:val="single" w:sz="6" w:space="0" w:color="auto"/>
              <w:right w:val="single" w:sz="4" w:space="0" w:color="auto"/>
            </w:tcBorders>
          </w:tcPr>
          <w:p w:rsidR="000563E4" w:rsidRPr="004C3E00" w:rsidRDefault="000563E4" w:rsidP="004C3E00">
            <w:pPr>
              <w:spacing w:line="360" w:lineRule="auto"/>
              <w:rPr>
                <w:rFonts w:asciiTheme="minorEastAsia" w:hAnsiTheme="minorEastAsia"/>
                <w:sz w:val="24"/>
                <w:szCs w:val="24"/>
              </w:rPr>
            </w:pPr>
            <w:r w:rsidRPr="004C3E00">
              <w:rPr>
                <w:rFonts w:asciiTheme="minorEastAsia" w:hAnsiTheme="minorEastAsia"/>
                <w:sz w:val="24"/>
                <w:szCs w:val="24"/>
              </w:rPr>
              <w:t>access</w:t>
            </w:r>
          </w:p>
        </w:tc>
        <w:tc>
          <w:tcPr>
            <w:tcW w:w="0" w:type="auto"/>
            <w:tcBorders>
              <w:left w:val="nil"/>
            </w:tcBorders>
          </w:tcPr>
          <w:p w:rsidR="000563E4" w:rsidRPr="004C3E00" w:rsidRDefault="000563E4" w:rsidP="004C3E00">
            <w:pPr>
              <w:spacing w:line="360" w:lineRule="auto"/>
              <w:rPr>
                <w:rFonts w:asciiTheme="minorEastAsia" w:hAnsiTheme="minorEastAsia"/>
                <w:sz w:val="24"/>
                <w:szCs w:val="24"/>
              </w:rPr>
            </w:pPr>
            <w:r w:rsidRPr="004C3E00">
              <w:rPr>
                <w:rFonts w:asciiTheme="minorEastAsia" w:hAnsiTheme="minorEastAsia"/>
                <w:sz w:val="24"/>
                <w:szCs w:val="24"/>
              </w:rPr>
              <w:t>read/write</w:t>
            </w:r>
          </w:p>
          <w:p w:rsidR="000563E4" w:rsidRPr="004C3E00" w:rsidRDefault="000563E4" w:rsidP="004C3E00">
            <w:pPr>
              <w:spacing w:line="360" w:lineRule="auto"/>
              <w:rPr>
                <w:rFonts w:asciiTheme="minorEastAsia" w:hAnsiTheme="minorEastAsia"/>
                <w:sz w:val="24"/>
                <w:szCs w:val="24"/>
              </w:rPr>
            </w:pPr>
            <w:proofErr w:type="gramStart"/>
            <w:r w:rsidRPr="004C3E00">
              <w:rPr>
                <w:rFonts w:asciiTheme="minorEastAsia" w:hAnsiTheme="minorEastAsia"/>
                <w:sz w:val="24"/>
                <w:szCs w:val="24"/>
              </w:rPr>
              <w:t>index/hash</w:t>
            </w:r>
            <w:proofErr w:type="gramEnd"/>
            <w:r w:rsidRPr="004C3E00">
              <w:rPr>
                <w:rFonts w:asciiTheme="minorEastAsia" w:hAnsiTheme="minorEastAsia"/>
                <w:sz w:val="24"/>
                <w:szCs w:val="24"/>
              </w:rPr>
              <w:t xml:space="preserve"> on prim. key</w:t>
            </w:r>
          </w:p>
        </w:tc>
        <w:tc>
          <w:tcPr>
            <w:tcW w:w="0" w:type="auto"/>
          </w:tcPr>
          <w:p w:rsidR="000563E4" w:rsidRPr="004C3E00" w:rsidRDefault="000563E4" w:rsidP="004C3E00">
            <w:pPr>
              <w:spacing w:line="360" w:lineRule="auto"/>
              <w:rPr>
                <w:rFonts w:asciiTheme="minorEastAsia" w:hAnsiTheme="minorEastAsia"/>
                <w:sz w:val="24"/>
                <w:szCs w:val="24"/>
              </w:rPr>
            </w:pPr>
            <w:r w:rsidRPr="004C3E00">
              <w:rPr>
                <w:rFonts w:asciiTheme="minorEastAsia" w:hAnsiTheme="minorEastAsia"/>
                <w:sz w:val="24"/>
                <w:szCs w:val="24"/>
              </w:rPr>
              <w:t>lots of scans</w:t>
            </w:r>
          </w:p>
        </w:tc>
      </w:tr>
      <w:tr w:rsidR="000563E4" w:rsidRPr="004C3E00" w:rsidTr="000563E4">
        <w:trPr>
          <w:trHeight w:val="227"/>
        </w:trPr>
        <w:tc>
          <w:tcPr>
            <w:tcW w:w="0" w:type="auto"/>
            <w:tcBorders>
              <w:top w:val="single" w:sz="6" w:space="0" w:color="auto"/>
              <w:left w:val="single" w:sz="4" w:space="0" w:color="auto"/>
              <w:bottom w:val="single" w:sz="6" w:space="0" w:color="auto"/>
              <w:right w:val="single" w:sz="4" w:space="0" w:color="auto"/>
            </w:tcBorders>
          </w:tcPr>
          <w:p w:rsidR="000563E4" w:rsidRPr="004C3E00" w:rsidRDefault="000563E4" w:rsidP="004C3E00">
            <w:pPr>
              <w:spacing w:line="360" w:lineRule="auto"/>
              <w:rPr>
                <w:rFonts w:asciiTheme="minorEastAsia" w:hAnsiTheme="minorEastAsia"/>
                <w:sz w:val="24"/>
                <w:szCs w:val="24"/>
              </w:rPr>
            </w:pPr>
            <w:r w:rsidRPr="004C3E00">
              <w:rPr>
                <w:rFonts w:asciiTheme="minorEastAsia" w:hAnsiTheme="minorEastAsia"/>
                <w:sz w:val="24"/>
                <w:szCs w:val="24"/>
              </w:rPr>
              <w:t>unit of work</w:t>
            </w:r>
          </w:p>
        </w:tc>
        <w:tc>
          <w:tcPr>
            <w:tcW w:w="0" w:type="auto"/>
            <w:tcBorders>
              <w:left w:val="nil"/>
            </w:tcBorders>
          </w:tcPr>
          <w:p w:rsidR="000563E4" w:rsidRPr="004C3E00" w:rsidRDefault="000563E4" w:rsidP="004C3E00">
            <w:pPr>
              <w:spacing w:line="360" w:lineRule="auto"/>
              <w:rPr>
                <w:rFonts w:asciiTheme="minorEastAsia" w:hAnsiTheme="minorEastAsia"/>
                <w:sz w:val="24"/>
                <w:szCs w:val="24"/>
              </w:rPr>
            </w:pPr>
            <w:r w:rsidRPr="004C3E00">
              <w:rPr>
                <w:rFonts w:asciiTheme="minorEastAsia" w:hAnsiTheme="minorEastAsia"/>
                <w:sz w:val="24"/>
                <w:szCs w:val="24"/>
              </w:rPr>
              <w:t>short, simple transaction</w:t>
            </w:r>
          </w:p>
        </w:tc>
        <w:tc>
          <w:tcPr>
            <w:tcW w:w="0" w:type="auto"/>
          </w:tcPr>
          <w:p w:rsidR="000563E4" w:rsidRPr="004C3E00" w:rsidRDefault="000563E4" w:rsidP="004C3E00">
            <w:pPr>
              <w:spacing w:line="360" w:lineRule="auto"/>
              <w:rPr>
                <w:rFonts w:asciiTheme="minorEastAsia" w:hAnsiTheme="minorEastAsia"/>
                <w:sz w:val="24"/>
                <w:szCs w:val="24"/>
              </w:rPr>
            </w:pPr>
            <w:r w:rsidRPr="004C3E00">
              <w:rPr>
                <w:rFonts w:asciiTheme="minorEastAsia" w:hAnsiTheme="minorEastAsia"/>
                <w:sz w:val="24"/>
                <w:szCs w:val="24"/>
              </w:rPr>
              <w:t>complex query</w:t>
            </w:r>
          </w:p>
        </w:tc>
      </w:tr>
      <w:tr w:rsidR="000563E4" w:rsidRPr="004C3E00" w:rsidTr="000563E4">
        <w:trPr>
          <w:trHeight w:val="227"/>
        </w:trPr>
        <w:tc>
          <w:tcPr>
            <w:tcW w:w="0" w:type="auto"/>
            <w:tcBorders>
              <w:top w:val="single" w:sz="6" w:space="0" w:color="auto"/>
              <w:left w:val="single" w:sz="4" w:space="0" w:color="auto"/>
              <w:bottom w:val="single" w:sz="6" w:space="0" w:color="auto"/>
              <w:right w:val="single" w:sz="4" w:space="0" w:color="auto"/>
            </w:tcBorders>
          </w:tcPr>
          <w:p w:rsidR="000563E4" w:rsidRPr="004C3E00" w:rsidRDefault="000563E4" w:rsidP="004C3E00">
            <w:pPr>
              <w:spacing w:line="360" w:lineRule="auto"/>
              <w:rPr>
                <w:rFonts w:asciiTheme="minorEastAsia" w:hAnsiTheme="minorEastAsia"/>
                <w:sz w:val="24"/>
                <w:szCs w:val="24"/>
              </w:rPr>
            </w:pPr>
            <w:r w:rsidRPr="004C3E00">
              <w:rPr>
                <w:rFonts w:asciiTheme="minorEastAsia" w:hAnsiTheme="minorEastAsia"/>
                <w:sz w:val="24"/>
                <w:szCs w:val="24"/>
              </w:rPr>
              <w:t># records accessed</w:t>
            </w:r>
          </w:p>
        </w:tc>
        <w:tc>
          <w:tcPr>
            <w:tcW w:w="0" w:type="auto"/>
            <w:tcBorders>
              <w:left w:val="nil"/>
            </w:tcBorders>
          </w:tcPr>
          <w:p w:rsidR="000563E4" w:rsidRPr="004C3E00" w:rsidRDefault="000563E4" w:rsidP="004C3E00">
            <w:pPr>
              <w:spacing w:line="360" w:lineRule="auto"/>
              <w:rPr>
                <w:rFonts w:asciiTheme="minorEastAsia" w:hAnsiTheme="minorEastAsia"/>
                <w:sz w:val="24"/>
                <w:szCs w:val="24"/>
              </w:rPr>
            </w:pPr>
            <w:r w:rsidRPr="004C3E00">
              <w:rPr>
                <w:rFonts w:asciiTheme="minorEastAsia" w:hAnsiTheme="minorEastAsia"/>
                <w:sz w:val="24"/>
                <w:szCs w:val="24"/>
              </w:rPr>
              <w:t>tens</w:t>
            </w:r>
          </w:p>
        </w:tc>
        <w:tc>
          <w:tcPr>
            <w:tcW w:w="0" w:type="auto"/>
          </w:tcPr>
          <w:p w:rsidR="000563E4" w:rsidRPr="004C3E00" w:rsidRDefault="000563E4" w:rsidP="004C3E00">
            <w:pPr>
              <w:spacing w:line="360" w:lineRule="auto"/>
              <w:rPr>
                <w:rFonts w:asciiTheme="minorEastAsia" w:hAnsiTheme="minorEastAsia"/>
                <w:sz w:val="24"/>
                <w:szCs w:val="24"/>
              </w:rPr>
            </w:pPr>
            <w:r w:rsidRPr="004C3E00">
              <w:rPr>
                <w:rFonts w:asciiTheme="minorEastAsia" w:hAnsiTheme="minorEastAsia"/>
                <w:sz w:val="24"/>
                <w:szCs w:val="24"/>
              </w:rPr>
              <w:t>millions</w:t>
            </w:r>
          </w:p>
        </w:tc>
      </w:tr>
      <w:tr w:rsidR="000563E4" w:rsidRPr="004C3E00" w:rsidTr="000563E4">
        <w:trPr>
          <w:trHeight w:val="227"/>
        </w:trPr>
        <w:tc>
          <w:tcPr>
            <w:tcW w:w="0" w:type="auto"/>
            <w:tcBorders>
              <w:top w:val="single" w:sz="6" w:space="0" w:color="auto"/>
              <w:left w:val="single" w:sz="4" w:space="0" w:color="auto"/>
              <w:bottom w:val="single" w:sz="6" w:space="0" w:color="auto"/>
              <w:right w:val="single" w:sz="4" w:space="0" w:color="auto"/>
            </w:tcBorders>
          </w:tcPr>
          <w:p w:rsidR="000563E4" w:rsidRPr="004C3E00" w:rsidRDefault="000563E4" w:rsidP="004C3E00">
            <w:pPr>
              <w:spacing w:line="360" w:lineRule="auto"/>
              <w:rPr>
                <w:rFonts w:asciiTheme="minorEastAsia" w:hAnsiTheme="minorEastAsia"/>
                <w:sz w:val="24"/>
                <w:szCs w:val="24"/>
              </w:rPr>
            </w:pPr>
            <w:r w:rsidRPr="004C3E00">
              <w:rPr>
                <w:rFonts w:asciiTheme="minorEastAsia" w:hAnsiTheme="minorEastAsia"/>
                <w:sz w:val="24"/>
                <w:szCs w:val="24"/>
              </w:rPr>
              <w:t>#users</w:t>
            </w:r>
          </w:p>
        </w:tc>
        <w:tc>
          <w:tcPr>
            <w:tcW w:w="0" w:type="auto"/>
            <w:tcBorders>
              <w:left w:val="nil"/>
            </w:tcBorders>
          </w:tcPr>
          <w:p w:rsidR="000563E4" w:rsidRPr="004C3E00" w:rsidRDefault="000563E4" w:rsidP="004C3E00">
            <w:pPr>
              <w:spacing w:line="360" w:lineRule="auto"/>
              <w:rPr>
                <w:rFonts w:asciiTheme="minorEastAsia" w:hAnsiTheme="minorEastAsia"/>
                <w:sz w:val="24"/>
                <w:szCs w:val="24"/>
              </w:rPr>
            </w:pPr>
            <w:r w:rsidRPr="004C3E00">
              <w:rPr>
                <w:rFonts w:asciiTheme="minorEastAsia" w:hAnsiTheme="minorEastAsia"/>
                <w:sz w:val="24"/>
                <w:szCs w:val="24"/>
              </w:rPr>
              <w:t>thousands</w:t>
            </w:r>
          </w:p>
        </w:tc>
        <w:tc>
          <w:tcPr>
            <w:tcW w:w="0" w:type="auto"/>
          </w:tcPr>
          <w:p w:rsidR="000563E4" w:rsidRPr="004C3E00" w:rsidRDefault="000563E4" w:rsidP="004C3E00">
            <w:pPr>
              <w:spacing w:line="360" w:lineRule="auto"/>
              <w:rPr>
                <w:rFonts w:asciiTheme="minorEastAsia" w:hAnsiTheme="minorEastAsia"/>
                <w:sz w:val="24"/>
                <w:szCs w:val="24"/>
              </w:rPr>
            </w:pPr>
            <w:r w:rsidRPr="004C3E00">
              <w:rPr>
                <w:rFonts w:asciiTheme="minorEastAsia" w:hAnsiTheme="minorEastAsia"/>
                <w:sz w:val="24"/>
                <w:szCs w:val="24"/>
              </w:rPr>
              <w:t>hundreds</w:t>
            </w:r>
          </w:p>
        </w:tc>
      </w:tr>
      <w:tr w:rsidR="000563E4" w:rsidRPr="004C3E00" w:rsidTr="000563E4">
        <w:trPr>
          <w:trHeight w:val="227"/>
        </w:trPr>
        <w:tc>
          <w:tcPr>
            <w:tcW w:w="0" w:type="auto"/>
            <w:tcBorders>
              <w:top w:val="single" w:sz="6" w:space="0" w:color="auto"/>
              <w:left w:val="single" w:sz="4" w:space="0" w:color="auto"/>
              <w:bottom w:val="single" w:sz="6" w:space="0" w:color="auto"/>
              <w:right w:val="single" w:sz="4" w:space="0" w:color="auto"/>
            </w:tcBorders>
          </w:tcPr>
          <w:p w:rsidR="000563E4" w:rsidRPr="004C3E00" w:rsidRDefault="000563E4" w:rsidP="004C3E00">
            <w:pPr>
              <w:spacing w:line="360" w:lineRule="auto"/>
              <w:rPr>
                <w:rFonts w:asciiTheme="minorEastAsia" w:hAnsiTheme="minorEastAsia"/>
                <w:sz w:val="24"/>
                <w:szCs w:val="24"/>
              </w:rPr>
            </w:pPr>
            <w:r w:rsidRPr="004C3E00">
              <w:rPr>
                <w:rFonts w:asciiTheme="minorEastAsia" w:hAnsiTheme="minorEastAsia"/>
                <w:sz w:val="24"/>
                <w:szCs w:val="24"/>
              </w:rPr>
              <w:t>DB size</w:t>
            </w:r>
          </w:p>
        </w:tc>
        <w:tc>
          <w:tcPr>
            <w:tcW w:w="0" w:type="auto"/>
            <w:tcBorders>
              <w:left w:val="nil"/>
            </w:tcBorders>
          </w:tcPr>
          <w:p w:rsidR="000563E4" w:rsidRPr="004C3E00" w:rsidRDefault="000563E4" w:rsidP="004C3E00">
            <w:pPr>
              <w:spacing w:line="360" w:lineRule="auto"/>
              <w:rPr>
                <w:rFonts w:asciiTheme="minorEastAsia" w:hAnsiTheme="minorEastAsia"/>
                <w:sz w:val="24"/>
                <w:szCs w:val="24"/>
              </w:rPr>
            </w:pPr>
            <w:r w:rsidRPr="004C3E00">
              <w:rPr>
                <w:rFonts w:asciiTheme="minorEastAsia" w:hAnsiTheme="minorEastAsia"/>
                <w:sz w:val="24"/>
                <w:szCs w:val="24"/>
              </w:rPr>
              <w:t>100MB-GB</w:t>
            </w:r>
          </w:p>
        </w:tc>
        <w:tc>
          <w:tcPr>
            <w:tcW w:w="0" w:type="auto"/>
          </w:tcPr>
          <w:p w:rsidR="000563E4" w:rsidRPr="004C3E00" w:rsidRDefault="000563E4" w:rsidP="004C3E00">
            <w:pPr>
              <w:spacing w:line="360" w:lineRule="auto"/>
              <w:rPr>
                <w:rFonts w:asciiTheme="minorEastAsia" w:hAnsiTheme="minorEastAsia"/>
                <w:sz w:val="24"/>
                <w:szCs w:val="24"/>
              </w:rPr>
            </w:pPr>
            <w:r w:rsidRPr="004C3E00">
              <w:rPr>
                <w:rFonts w:asciiTheme="minorEastAsia" w:hAnsiTheme="minorEastAsia"/>
                <w:sz w:val="24"/>
                <w:szCs w:val="24"/>
              </w:rPr>
              <w:t>100GB-TB</w:t>
            </w:r>
          </w:p>
        </w:tc>
      </w:tr>
      <w:tr w:rsidR="000563E4" w:rsidRPr="004C3E00" w:rsidTr="000563E4">
        <w:trPr>
          <w:trHeight w:val="227"/>
        </w:trPr>
        <w:tc>
          <w:tcPr>
            <w:tcW w:w="0" w:type="auto"/>
            <w:tcBorders>
              <w:top w:val="single" w:sz="6" w:space="0" w:color="auto"/>
              <w:left w:val="single" w:sz="4" w:space="0" w:color="auto"/>
              <w:bottom w:val="single" w:sz="6" w:space="0" w:color="auto"/>
              <w:right w:val="single" w:sz="4" w:space="0" w:color="auto"/>
            </w:tcBorders>
          </w:tcPr>
          <w:p w:rsidR="000563E4" w:rsidRPr="004C3E00" w:rsidRDefault="000563E4" w:rsidP="004C3E00">
            <w:pPr>
              <w:spacing w:line="360" w:lineRule="auto"/>
              <w:rPr>
                <w:rFonts w:asciiTheme="minorEastAsia" w:hAnsiTheme="minorEastAsia"/>
                <w:sz w:val="24"/>
                <w:szCs w:val="24"/>
              </w:rPr>
            </w:pPr>
            <w:r w:rsidRPr="004C3E00">
              <w:rPr>
                <w:rFonts w:asciiTheme="minorEastAsia" w:hAnsiTheme="minorEastAsia"/>
                <w:sz w:val="24"/>
                <w:szCs w:val="24"/>
              </w:rPr>
              <w:t>metric</w:t>
            </w:r>
          </w:p>
        </w:tc>
        <w:tc>
          <w:tcPr>
            <w:tcW w:w="0" w:type="auto"/>
            <w:tcBorders>
              <w:left w:val="nil"/>
            </w:tcBorders>
          </w:tcPr>
          <w:p w:rsidR="000563E4" w:rsidRPr="004C3E00" w:rsidRDefault="000563E4" w:rsidP="004C3E00">
            <w:pPr>
              <w:spacing w:line="360" w:lineRule="auto"/>
              <w:rPr>
                <w:rFonts w:asciiTheme="minorEastAsia" w:hAnsiTheme="minorEastAsia"/>
                <w:sz w:val="24"/>
                <w:szCs w:val="24"/>
              </w:rPr>
            </w:pPr>
            <w:r w:rsidRPr="004C3E00">
              <w:rPr>
                <w:rFonts w:asciiTheme="minorEastAsia" w:hAnsiTheme="minorEastAsia"/>
                <w:sz w:val="24"/>
                <w:szCs w:val="24"/>
              </w:rPr>
              <w:t>transaction throughput</w:t>
            </w:r>
          </w:p>
        </w:tc>
        <w:tc>
          <w:tcPr>
            <w:tcW w:w="0" w:type="auto"/>
          </w:tcPr>
          <w:p w:rsidR="000563E4" w:rsidRPr="004C3E00" w:rsidRDefault="000563E4" w:rsidP="004C3E00">
            <w:pPr>
              <w:spacing w:line="360" w:lineRule="auto"/>
              <w:rPr>
                <w:rFonts w:asciiTheme="minorEastAsia" w:hAnsiTheme="minorEastAsia"/>
                <w:sz w:val="24"/>
                <w:szCs w:val="24"/>
              </w:rPr>
            </w:pPr>
            <w:r w:rsidRPr="004C3E00">
              <w:rPr>
                <w:rFonts w:asciiTheme="minorEastAsia" w:hAnsiTheme="minorEastAsia"/>
                <w:sz w:val="24"/>
                <w:szCs w:val="24"/>
              </w:rPr>
              <w:t>query throughput, response</w:t>
            </w:r>
          </w:p>
        </w:tc>
      </w:tr>
    </w:tbl>
    <w:p w:rsidR="000563E4" w:rsidRPr="004C3E00" w:rsidRDefault="000563E4" w:rsidP="004C3E00">
      <w:pPr>
        <w:spacing w:line="360" w:lineRule="auto"/>
        <w:rPr>
          <w:rFonts w:asciiTheme="minorEastAsia" w:hAnsiTheme="minorEastAsia"/>
          <w:sz w:val="24"/>
          <w:szCs w:val="24"/>
        </w:rPr>
      </w:pPr>
      <w:r w:rsidRPr="004C3E00">
        <w:rPr>
          <w:rFonts w:asciiTheme="minorEastAsia" w:hAnsiTheme="minorEastAsia" w:hint="eastAsia"/>
          <w:sz w:val="24"/>
          <w:szCs w:val="24"/>
        </w:rPr>
        <w:t>用到了哪些数据集成技术</w:t>
      </w:r>
    </w:p>
    <w:p w:rsidR="000563E4" w:rsidRPr="004C3E00" w:rsidRDefault="00E118C5" w:rsidP="004C3E00">
      <w:pPr>
        <w:spacing w:line="360" w:lineRule="auto"/>
        <w:rPr>
          <w:rFonts w:asciiTheme="minorEastAsia" w:hAnsiTheme="minorEastAsia"/>
          <w:sz w:val="24"/>
          <w:szCs w:val="24"/>
        </w:rPr>
      </w:pPr>
      <w:r w:rsidRPr="004C3E00">
        <w:rPr>
          <w:rFonts w:asciiTheme="minorEastAsia" w:hAnsiTheme="minorEastAsia" w:hint="eastAsia"/>
          <w:sz w:val="24"/>
          <w:szCs w:val="24"/>
        </w:rPr>
        <w:t xml:space="preserve">1 </w:t>
      </w:r>
      <w:r w:rsidR="000563E4" w:rsidRPr="004C3E00">
        <w:rPr>
          <w:rFonts w:asciiTheme="minorEastAsia" w:hAnsiTheme="minorEastAsia" w:hint="eastAsia"/>
          <w:sz w:val="24"/>
          <w:szCs w:val="24"/>
        </w:rPr>
        <w:t>ETL 数据清洗 抽取 集成</w:t>
      </w:r>
    </w:p>
    <w:p w:rsidR="000563E4" w:rsidRPr="004C3E00" w:rsidRDefault="00E118C5" w:rsidP="004C3E00">
      <w:pPr>
        <w:spacing w:line="360" w:lineRule="auto"/>
        <w:rPr>
          <w:rFonts w:asciiTheme="minorEastAsia" w:hAnsiTheme="minorEastAsia"/>
          <w:sz w:val="24"/>
          <w:szCs w:val="24"/>
        </w:rPr>
      </w:pPr>
      <w:r w:rsidRPr="004C3E00">
        <w:rPr>
          <w:rFonts w:asciiTheme="minorEastAsia" w:hAnsiTheme="minorEastAsia" w:hint="eastAsia"/>
          <w:sz w:val="24"/>
          <w:szCs w:val="24"/>
        </w:rPr>
        <w:t xml:space="preserve">2 </w:t>
      </w:r>
      <w:r w:rsidR="000563E4" w:rsidRPr="004C3E00">
        <w:rPr>
          <w:rFonts w:asciiTheme="minorEastAsia" w:hAnsiTheme="minorEastAsia" w:hint="eastAsia"/>
          <w:sz w:val="24"/>
          <w:szCs w:val="24"/>
        </w:rPr>
        <w:t>一些维的操作</w:t>
      </w:r>
      <w:r w:rsidRPr="004C3E00">
        <w:rPr>
          <w:rFonts w:asciiTheme="minorEastAsia" w:hAnsiTheme="minorEastAsia" w:hint="eastAsia"/>
          <w:sz w:val="24"/>
          <w:szCs w:val="24"/>
        </w:rPr>
        <w:t>（上卷 下钻）</w:t>
      </w:r>
    </w:p>
    <w:p w:rsidR="00DA1795" w:rsidRPr="004C3E00" w:rsidRDefault="00DA1795" w:rsidP="004C3E00">
      <w:pPr>
        <w:pStyle w:val="a5"/>
        <w:numPr>
          <w:ilvl w:val="0"/>
          <w:numId w:val="12"/>
        </w:numPr>
        <w:spacing w:line="360" w:lineRule="auto"/>
        <w:ind w:left="0" w:firstLineChars="0" w:firstLine="0"/>
        <w:rPr>
          <w:rFonts w:asciiTheme="minorEastAsia" w:hAnsiTheme="minorEastAsia"/>
          <w:b/>
          <w:sz w:val="24"/>
          <w:szCs w:val="24"/>
          <w:u w:val="single"/>
        </w:rPr>
      </w:pPr>
      <w:r w:rsidRPr="004C3E00">
        <w:rPr>
          <w:rFonts w:asciiTheme="minorEastAsia" w:hAnsiTheme="minorEastAsia" w:hint="eastAsia"/>
          <w:b/>
          <w:sz w:val="24"/>
          <w:szCs w:val="24"/>
          <w:u w:val="single"/>
        </w:rPr>
        <w:t>XML Schema与XML DTD的区别</w:t>
      </w:r>
    </w:p>
    <w:p w:rsidR="000563E4" w:rsidRPr="004C3E00" w:rsidRDefault="000563E4" w:rsidP="004C3E00">
      <w:pPr>
        <w:spacing w:line="360" w:lineRule="auto"/>
        <w:rPr>
          <w:rFonts w:asciiTheme="minorEastAsia" w:hAnsiTheme="minorEastAsia"/>
          <w:bCs/>
          <w:sz w:val="24"/>
          <w:szCs w:val="24"/>
        </w:rPr>
      </w:pPr>
      <w:r w:rsidRPr="004C3E00">
        <w:rPr>
          <w:rFonts w:asciiTheme="minorEastAsia" w:hAnsiTheme="minorEastAsia"/>
          <w:bCs/>
          <w:sz w:val="24"/>
          <w:szCs w:val="24"/>
        </w:rPr>
        <w:t xml:space="preserve">XML Schema </w:t>
      </w:r>
      <w:r w:rsidRPr="004C3E00">
        <w:rPr>
          <w:rFonts w:asciiTheme="minorEastAsia" w:hAnsiTheme="minorEastAsia" w:hint="eastAsia"/>
          <w:bCs/>
          <w:sz w:val="24"/>
          <w:szCs w:val="24"/>
        </w:rPr>
        <w:t>实际上也是</w:t>
      </w:r>
      <w:r w:rsidRPr="004C3E00">
        <w:rPr>
          <w:rFonts w:asciiTheme="minorEastAsia" w:hAnsiTheme="minorEastAsia"/>
          <w:bCs/>
          <w:sz w:val="24"/>
          <w:szCs w:val="24"/>
        </w:rPr>
        <w:t>XML</w:t>
      </w:r>
      <w:r w:rsidRPr="004C3E00">
        <w:rPr>
          <w:rFonts w:asciiTheme="minorEastAsia" w:hAnsiTheme="minorEastAsia" w:hint="eastAsia"/>
          <w:bCs/>
          <w:sz w:val="24"/>
          <w:szCs w:val="24"/>
        </w:rPr>
        <w:t>的一种应用，就是将</w:t>
      </w:r>
      <w:r w:rsidRPr="004C3E00">
        <w:rPr>
          <w:rFonts w:asciiTheme="minorEastAsia" w:hAnsiTheme="minorEastAsia"/>
          <w:bCs/>
          <w:sz w:val="24"/>
          <w:szCs w:val="24"/>
        </w:rPr>
        <w:t>XML DTD</w:t>
      </w:r>
      <w:r w:rsidRPr="004C3E00">
        <w:rPr>
          <w:rFonts w:asciiTheme="minorEastAsia" w:hAnsiTheme="minorEastAsia" w:hint="eastAsia"/>
          <w:bCs/>
          <w:sz w:val="24"/>
          <w:szCs w:val="24"/>
        </w:rPr>
        <w:t>重新按照</w:t>
      </w:r>
      <w:r w:rsidRPr="004C3E00">
        <w:rPr>
          <w:rFonts w:asciiTheme="minorEastAsia" w:hAnsiTheme="minorEastAsia"/>
          <w:bCs/>
          <w:sz w:val="24"/>
          <w:szCs w:val="24"/>
        </w:rPr>
        <w:t>XML</w:t>
      </w:r>
      <w:r w:rsidRPr="004C3E00">
        <w:rPr>
          <w:rFonts w:asciiTheme="minorEastAsia" w:hAnsiTheme="minorEastAsia" w:hint="eastAsia"/>
          <w:bCs/>
          <w:sz w:val="24"/>
          <w:szCs w:val="24"/>
        </w:rPr>
        <w:t>语言规范来定义，这充分体现了</w:t>
      </w:r>
      <w:r w:rsidRPr="004C3E00">
        <w:rPr>
          <w:rFonts w:asciiTheme="minorEastAsia" w:hAnsiTheme="minorEastAsia"/>
          <w:bCs/>
          <w:sz w:val="24"/>
          <w:szCs w:val="24"/>
        </w:rPr>
        <w:t>XML</w:t>
      </w:r>
      <w:r w:rsidRPr="004C3E00">
        <w:rPr>
          <w:rFonts w:asciiTheme="minorEastAsia" w:hAnsiTheme="minorEastAsia" w:hint="eastAsia"/>
          <w:bCs/>
          <w:sz w:val="24"/>
          <w:szCs w:val="24"/>
        </w:rPr>
        <w:t>自描述性的特点</w:t>
      </w:r>
    </w:p>
    <w:p w:rsidR="000563E4" w:rsidRPr="004C3E00" w:rsidRDefault="000563E4" w:rsidP="004C3E00">
      <w:pPr>
        <w:pStyle w:val="a5"/>
        <w:numPr>
          <w:ilvl w:val="0"/>
          <w:numId w:val="47"/>
        </w:numPr>
        <w:spacing w:line="360" w:lineRule="auto"/>
        <w:ind w:firstLineChars="0"/>
        <w:rPr>
          <w:rFonts w:asciiTheme="minorEastAsia" w:hAnsiTheme="minorEastAsia"/>
          <w:bCs/>
          <w:sz w:val="24"/>
          <w:szCs w:val="24"/>
        </w:rPr>
      </w:pPr>
      <w:r w:rsidRPr="004C3E00">
        <w:rPr>
          <w:rFonts w:asciiTheme="minorEastAsia" w:hAnsiTheme="minorEastAsia" w:hint="eastAsia"/>
          <w:bCs/>
          <w:sz w:val="24"/>
          <w:szCs w:val="24"/>
        </w:rPr>
        <w:t>Schema相比较DTD的优势</w:t>
      </w:r>
    </w:p>
    <w:p w:rsidR="00370728" w:rsidRPr="004C3E00" w:rsidRDefault="009E52F6" w:rsidP="004C3E00">
      <w:pPr>
        <w:pStyle w:val="a5"/>
        <w:spacing w:line="360" w:lineRule="auto"/>
        <w:ind w:firstLineChars="0" w:firstLine="0"/>
        <w:rPr>
          <w:rFonts w:asciiTheme="minorEastAsia" w:hAnsiTheme="minorEastAsia"/>
          <w:bCs/>
          <w:sz w:val="24"/>
          <w:szCs w:val="24"/>
        </w:rPr>
      </w:pPr>
      <w:r w:rsidRPr="004C3E00">
        <w:rPr>
          <w:rFonts w:asciiTheme="minorEastAsia" w:hAnsiTheme="minorEastAsia" w:hint="eastAsia"/>
          <w:bCs/>
          <w:sz w:val="24"/>
          <w:szCs w:val="24"/>
        </w:rPr>
        <w:t xml:space="preserve">1 </w:t>
      </w:r>
      <w:r w:rsidR="009C3F64" w:rsidRPr="004C3E00">
        <w:rPr>
          <w:rFonts w:asciiTheme="minorEastAsia" w:hAnsiTheme="minorEastAsia" w:hint="eastAsia"/>
          <w:bCs/>
          <w:sz w:val="24"/>
          <w:szCs w:val="24"/>
        </w:rPr>
        <w:t>一致性。</w:t>
      </w:r>
      <w:r w:rsidR="009C3F64" w:rsidRPr="004C3E00">
        <w:rPr>
          <w:rFonts w:asciiTheme="minorEastAsia" w:hAnsiTheme="minorEastAsia"/>
          <w:bCs/>
          <w:sz w:val="24"/>
          <w:szCs w:val="24"/>
        </w:rPr>
        <w:t>DTD</w:t>
      </w:r>
      <w:r w:rsidR="009C3F64" w:rsidRPr="004C3E00">
        <w:rPr>
          <w:rFonts w:asciiTheme="minorEastAsia" w:hAnsiTheme="minorEastAsia" w:hint="eastAsia"/>
          <w:bCs/>
          <w:sz w:val="24"/>
          <w:szCs w:val="24"/>
        </w:rPr>
        <w:t>的结构和</w:t>
      </w:r>
      <w:r w:rsidR="009C3F64" w:rsidRPr="004C3E00">
        <w:rPr>
          <w:rFonts w:asciiTheme="minorEastAsia" w:hAnsiTheme="minorEastAsia"/>
          <w:bCs/>
          <w:sz w:val="24"/>
          <w:szCs w:val="24"/>
        </w:rPr>
        <w:t>XML</w:t>
      </w:r>
      <w:r w:rsidR="009C3F64" w:rsidRPr="004C3E00">
        <w:rPr>
          <w:rFonts w:asciiTheme="minorEastAsia" w:hAnsiTheme="minorEastAsia" w:hint="eastAsia"/>
          <w:bCs/>
          <w:sz w:val="24"/>
          <w:szCs w:val="24"/>
        </w:rPr>
        <w:t>文件的结构很不相同，而</w:t>
      </w:r>
      <w:r w:rsidR="009C3F64" w:rsidRPr="004C3E00">
        <w:rPr>
          <w:rFonts w:asciiTheme="minorEastAsia" w:hAnsiTheme="minorEastAsia"/>
          <w:bCs/>
          <w:sz w:val="24"/>
          <w:szCs w:val="24"/>
        </w:rPr>
        <w:t>Schema</w:t>
      </w:r>
      <w:r w:rsidR="009C3F64" w:rsidRPr="004C3E00">
        <w:rPr>
          <w:rFonts w:asciiTheme="minorEastAsia" w:hAnsiTheme="minorEastAsia" w:hint="eastAsia"/>
          <w:bCs/>
          <w:sz w:val="24"/>
          <w:szCs w:val="24"/>
        </w:rPr>
        <w:t>使得对</w:t>
      </w:r>
      <w:r w:rsidR="009C3F64" w:rsidRPr="004C3E00">
        <w:rPr>
          <w:rFonts w:asciiTheme="minorEastAsia" w:hAnsiTheme="minorEastAsia"/>
          <w:bCs/>
          <w:sz w:val="24"/>
          <w:szCs w:val="24"/>
        </w:rPr>
        <w:t>XML</w:t>
      </w:r>
      <w:r w:rsidR="009C3F64" w:rsidRPr="004C3E00">
        <w:rPr>
          <w:rFonts w:asciiTheme="minorEastAsia" w:hAnsiTheme="minorEastAsia" w:hint="eastAsia"/>
          <w:bCs/>
          <w:sz w:val="24"/>
          <w:szCs w:val="24"/>
        </w:rPr>
        <w:t xml:space="preserve">的定义不必再利用一种特定的形式化的语言 </w:t>
      </w:r>
    </w:p>
    <w:p w:rsidR="00370728" w:rsidRPr="004C3E00" w:rsidRDefault="009E52F6" w:rsidP="004C3E00">
      <w:pPr>
        <w:spacing w:line="360" w:lineRule="auto"/>
        <w:rPr>
          <w:rFonts w:asciiTheme="minorEastAsia" w:hAnsiTheme="minorEastAsia"/>
          <w:bCs/>
          <w:sz w:val="24"/>
          <w:szCs w:val="24"/>
        </w:rPr>
      </w:pPr>
      <w:r w:rsidRPr="004C3E00">
        <w:rPr>
          <w:rFonts w:asciiTheme="minorEastAsia" w:hAnsiTheme="minorEastAsia" w:hint="eastAsia"/>
          <w:bCs/>
          <w:sz w:val="24"/>
          <w:szCs w:val="24"/>
        </w:rPr>
        <w:t xml:space="preserve">2 </w:t>
      </w:r>
      <w:r w:rsidR="009C3F64" w:rsidRPr="004C3E00">
        <w:rPr>
          <w:rFonts w:asciiTheme="minorEastAsia" w:hAnsiTheme="minorEastAsia" w:hint="eastAsia"/>
          <w:bCs/>
          <w:sz w:val="24"/>
          <w:szCs w:val="24"/>
        </w:rPr>
        <w:t>扩展性。引入了数据类型、命名空间。</w:t>
      </w:r>
    </w:p>
    <w:p w:rsidR="00370728" w:rsidRPr="004C3E00" w:rsidRDefault="009E52F6" w:rsidP="004C3E00">
      <w:pPr>
        <w:spacing w:line="360" w:lineRule="auto"/>
        <w:rPr>
          <w:rFonts w:asciiTheme="minorEastAsia" w:hAnsiTheme="minorEastAsia"/>
          <w:bCs/>
          <w:sz w:val="24"/>
          <w:szCs w:val="24"/>
        </w:rPr>
      </w:pPr>
      <w:r w:rsidRPr="004C3E00">
        <w:rPr>
          <w:rFonts w:asciiTheme="minorEastAsia" w:hAnsiTheme="minorEastAsia" w:hint="eastAsia"/>
          <w:bCs/>
          <w:sz w:val="24"/>
          <w:szCs w:val="24"/>
        </w:rPr>
        <w:t xml:space="preserve">3 </w:t>
      </w:r>
      <w:r w:rsidR="009C3F64" w:rsidRPr="004C3E00">
        <w:rPr>
          <w:rFonts w:asciiTheme="minorEastAsia" w:hAnsiTheme="minorEastAsia" w:hint="eastAsia"/>
          <w:bCs/>
          <w:sz w:val="24"/>
          <w:szCs w:val="24"/>
        </w:rPr>
        <w:t>互换性。利用</w:t>
      </w:r>
      <w:r w:rsidR="009C3F64" w:rsidRPr="004C3E00">
        <w:rPr>
          <w:rFonts w:asciiTheme="minorEastAsia" w:hAnsiTheme="minorEastAsia"/>
          <w:bCs/>
          <w:sz w:val="24"/>
          <w:szCs w:val="24"/>
        </w:rPr>
        <w:t>Schema</w:t>
      </w:r>
      <w:r w:rsidR="009C3F64" w:rsidRPr="004C3E00">
        <w:rPr>
          <w:rFonts w:asciiTheme="minorEastAsia" w:hAnsiTheme="minorEastAsia" w:hint="eastAsia"/>
          <w:bCs/>
          <w:sz w:val="24"/>
          <w:szCs w:val="24"/>
        </w:rPr>
        <w:t>，我们能够书写</w:t>
      </w:r>
      <w:r w:rsidR="009C3F64" w:rsidRPr="004C3E00">
        <w:rPr>
          <w:rFonts w:asciiTheme="minorEastAsia" w:hAnsiTheme="minorEastAsia"/>
          <w:bCs/>
          <w:sz w:val="24"/>
          <w:szCs w:val="24"/>
        </w:rPr>
        <w:t>XML</w:t>
      </w:r>
      <w:r w:rsidR="009C3F64" w:rsidRPr="004C3E00">
        <w:rPr>
          <w:rFonts w:asciiTheme="minorEastAsia" w:hAnsiTheme="minorEastAsia" w:hint="eastAsia"/>
          <w:bCs/>
          <w:sz w:val="24"/>
          <w:szCs w:val="24"/>
        </w:rPr>
        <w:t>文档，验证文档的合法性。通过映射机制，还可以将不同的</w:t>
      </w:r>
      <w:r w:rsidR="009C3F64" w:rsidRPr="004C3E00">
        <w:rPr>
          <w:rFonts w:asciiTheme="minorEastAsia" w:hAnsiTheme="minorEastAsia"/>
          <w:bCs/>
          <w:sz w:val="24"/>
          <w:szCs w:val="24"/>
        </w:rPr>
        <w:t>Schema</w:t>
      </w:r>
      <w:r w:rsidR="009C3F64" w:rsidRPr="004C3E00">
        <w:rPr>
          <w:rFonts w:asciiTheme="minorEastAsia" w:hAnsiTheme="minorEastAsia" w:hint="eastAsia"/>
          <w:bCs/>
          <w:sz w:val="24"/>
          <w:szCs w:val="24"/>
        </w:rPr>
        <w:t>进行转换，以实现更高层次得数据交换。</w:t>
      </w:r>
    </w:p>
    <w:p w:rsidR="00370728" w:rsidRPr="004C3E00" w:rsidRDefault="009E52F6" w:rsidP="004C3E00">
      <w:pPr>
        <w:spacing w:line="360" w:lineRule="auto"/>
        <w:rPr>
          <w:rFonts w:asciiTheme="minorEastAsia" w:hAnsiTheme="minorEastAsia"/>
          <w:bCs/>
          <w:sz w:val="24"/>
          <w:szCs w:val="24"/>
        </w:rPr>
      </w:pPr>
      <w:r w:rsidRPr="004C3E00">
        <w:rPr>
          <w:rFonts w:asciiTheme="minorEastAsia" w:hAnsiTheme="minorEastAsia" w:hint="eastAsia"/>
          <w:bCs/>
          <w:sz w:val="24"/>
          <w:szCs w:val="24"/>
        </w:rPr>
        <w:t xml:space="preserve">4 </w:t>
      </w:r>
      <w:r w:rsidR="009C3F64" w:rsidRPr="004C3E00">
        <w:rPr>
          <w:rFonts w:asciiTheme="minorEastAsia" w:hAnsiTheme="minorEastAsia" w:hint="eastAsia"/>
          <w:bCs/>
          <w:sz w:val="24"/>
          <w:szCs w:val="24"/>
        </w:rPr>
        <w:t>规范性。同</w:t>
      </w:r>
      <w:r w:rsidR="009C3F64" w:rsidRPr="004C3E00">
        <w:rPr>
          <w:rFonts w:asciiTheme="minorEastAsia" w:hAnsiTheme="minorEastAsia"/>
          <w:bCs/>
          <w:sz w:val="24"/>
          <w:szCs w:val="24"/>
        </w:rPr>
        <w:t>DTD</w:t>
      </w:r>
      <w:r w:rsidR="009C3F64" w:rsidRPr="004C3E00">
        <w:rPr>
          <w:rFonts w:asciiTheme="minorEastAsia" w:hAnsiTheme="minorEastAsia" w:hint="eastAsia"/>
          <w:bCs/>
          <w:sz w:val="24"/>
          <w:szCs w:val="24"/>
        </w:rPr>
        <w:t>一样，</w:t>
      </w:r>
      <w:r w:rsidR="009C3F64" w:rsidRPr="004C3E00">
        <w:rPr>
          <w:rFonts w:asciiTheme="minorEastAsia" w:hAnsiTheme="minorEastAsia"/>
          <w:bCs/>
          <w:sz w:val="24"/>
          <w:szCs w:val="24"/>
        </w:rPr>
        <w:t>Schema</w:t>
      </w:r>
      <w:r w:rsidR="009C3F64" w:rsidRPr="004C3E00">
        <w:rPr>
          <w:rFonts w:asciiTheme="minorEastAsia" w:hAnsiTheme="minorEastAsia" w:hint="eastAsia"/>
          <w:bCs/>
          <w:sz w:val="24"/>
          <w:szCs w:val="24"/>
        </w:rPr>
        <w:t>定义了</w:t>
      </w:r>
      <w:r w:rsidR="009C3F64" w:rsidRPr="004C3E00">
        <w:rPr>
          <w:rFonts w:asciiTheme="minorEastAsia" w:hAnsiTheme="minorEastAsia"/>
          <w:bCs/>
          <w:sz w:val="24"/>
          <w:szCs w:val="24"/>
        </w:rPr>
        <w:t>XML</w:t>
      </w:r>
      <w:r w:rsidR="009C3F64" w:rsidRPr="004C3E00">
        <w:rPr>
          <w:rFonts w:asciiTheme="minorEastAsia" w:hAnsiTheme="minorEastAsia" w:hint="eastAsia"/>
          <w:bCs/>
          <w:sz w:val="24"/>
          <w:szCs w:val="24"/>
        </w:rPr>
        <w:t>文档的整体结构，如哪些元素可以出现在文档中，元素间的关系是什么，每个元素又有哪些子元素、属性，以及元素出现的顺序和次数等等。</w:t>
      </w:r>
    </w:p>
    <w:p w:rsidR="00115C87" w:rsidRPr="004C3E00" w:rsidRDefault="009E52F6" w:rsidP="004C3E00">
      <w:pPr>
        <w:spacing w:line="360" w:lineRule="auto"/>
        <w:rPr>
          <w:rFonts w:asciiTheme="minorEastAsia" w:hAnsiTheme="minorEastAsia"/>
          <w:bCs/>
          <w:sz w:val="24"/>
          <w:szCs w:val="24"/>
        </w:rPr>
      </w:pPr>
      <w:r w:rsidRPr="004C3E00">
        <w:rPr>
          <w:rFonts w:asciiTheme="minorEastAsia" w:hAnsiTheme="minorEastAsia" w:hint="eastAsia"/>
          <w:bCs/>
          <w:sz w:val="24"/>
          <w:szCs w:val="24"/>
        </w:rPr>
        <w:t xml:space="preserve">5 </w:t>
      </w:r>
      <w:r w:rsidR="009C3F64" w:rsidRPr="004C3E00">
        <w:rPr>
          <w:rFonts w:asciiTheme="minorEastAsia" w:hAnsiTheme="minorEastAsia" w:hint="eastAsia"/>
          <w:bCs/>
          <w:sz w:val="24"/>
          <w:szCs w:val="24"/>
        </w:rPr>
        <w:t>易用性。</w:t>
      </w:r>
      <w:r w:rsidR="009C3F64" w:rsidRPr="004C3E00">
        <w:rPr>
          <w:rFonts w:asciiTheme="minorEastAsia" w:hAnsiTheme="minorEastAsia"/>
          <w:bCs/>
          <w:sz w:val="24"/>
          <w:szCs w:val="24"/>
        </w:rPr>
        <w:t>XML</w:t>
      </w:r>
      <w:r w:rsidR="009C3F64" w:rsidRPr="004C3E00">
        <w:rPr>
          <w:rFonts w:asciiTheme="minorEastAsia" w:hAnsiTheme="minorEastAsia" w:hint="eastAsia"/>
          <w:bCs/>
          <w:sz w:val="24"/>
          <w:szCs w:val="24"/>
        </w:rPr>
        <w:t>文档的结构已变成</w:t>
      </w:r>
      <w:r w:rsidR="009C3F64" w:rsidRPr="004C3E00">
        <w:rPr>
          <w:rFonts w:asciiTheme="minorEastAsia" w:hAnsiTheme="minorEastAsia"/>
          <w:bCs/>
          <w:sz w:val="24"/>
          <w:szCs w:val="24"/>
        </w:rPr>
        <w:t>Schema——</w:t>
      </w:r>
      <w:r w:rsidR="009C3F64" w:rsidRPr="004C3E00">
        <w:rPr>
          <w:rFonts w:asciiTheme="minorEastAsia" w:hAnsiTheme="minorEastAsia" w:hint="eastAsia"/>
          <w:bCs/>
          <w:sz w:val="24"/>
          <w:szCs w:val="24"/>
        </w:rPr>
        <w:t>一种“格式良好”的</w:t>
      </w:r>
      <w:r w:rsidR="009C3F64" w:rsidRPr="004C3E00">
        <w:rPr>
          <w:rFonts w:asciiTheme="minorEastAsia" w:hAnsiTheme="minorEastAsia"/>
          <w:bCs/>
          <w:sz w:val="24"/>
          <w:szCs w:val="24"/>
        </w:rPr>
        <w:t>XML</w:t>
      </w:r>
      <w:r w:rsidR="009C3F64" w:rsidRPr="004C3E00">
        <w:rPr>
          <w:rFonts w:asciiTheme="minorEastAsia" w:hAnsiTheme="minorEastAsia" w:hint="eastAsia"/>
          <w:bCs/>
          <w:sz w:val="24"/>
          <w:szCs w:val="24"/>
        </w:rPr>
        <w:t>文档，用</w:t>
      </w:r>
      <w:r w:rsidR="009C3F64" w:rsidRPr="004C3E00">
        <w:rPr>
          <w:rFonts w:asciiTheme="minorEastAsia" w:hAnsiTheme="minorEastAsia"/>
          <w:bCs/>
          <w:sz w:val="24"/>
          <w:szCs w:val="24"/>
        </w:rPr>
        <w:t>DOM</w:t>
      </w:r>
      <w:r w:rsidR="009C3F64" w:rsidRPr="004C3E00">
        <w:rPr>
          <w:rFonts w:asciiTheme="minorEastAsia" w:hAnsiTheme="minorEastAsia" w:hint="eastAsia"/>
          <w:bCs/>
          <w:sz w:val="24"/>
          <w:szCs w:val="24"/>
        </w:rPr>
        <w:t>和</w:t>
      </w:r>
      <w:r w:rsidR="009C3F64" w:rsidRPr="004C3E00">
        <w:rPr>
          <w:rFonts w:asciiTheme="minorEastAsia" w:hAnsiTheme="minorEastAsia"/>
          <w:bCs/>
          <w:sz w:val="24"/>
          <w:szCs w:val="24"/>
        </w:rPr>
        <w:t>SAX</w:t>
      </w:r>
      <w:r w:rsidR="009C3F64" w:rsidRPr="004C3E00">
        <w:rPr>
          <w:rFonts w:asciiTheme="minorEastAsia" w:hAnsiTheme="minorEastAsia" w:hint="eastAsia"/>
          <w:bCs/>
          <w:sz w:val="24"/>
          <w:szCs w:val="24"/>
        </w:rPr>
        <w:t>去访问当然不在话下。</w:t>
      </w:r>
    </w:p>
    <w:p w:rsidR="009E52F6" w:rsidRPr="004C3E00" w:rsidRDefault="000563E4" w:rsidP="004C3E00">
      <w:pPr>
        <w:spacing w:line="360" w:lineRule="auto"/>
        <w:rPr>
          <w:rFonts w:asciiTheme="minorEastAsia" w:hAnsiTheme="minorEastAsia"/>
          <w:bCs/>
          <w:sz w:val="24"/>
          <w:szCs w:val="24"/>
        </w:rPr>
      </w:pPr>
      <w:r w:rsidRPr="004C3E00">
        <w:rPr>
          <w:rFonts w:asciiTheme="minorEastAsia" w:hAnsiTheme="minorEastAsia" w:hint="eastAsia"/>
          <w:bCs/>
          <w:sz w:val="24"/>
          <w:szCs w:val="24"/>
        </w:rPr>
        <w:t>DTD是已经淘汰的技术，因为DTD不具有规范性并且没有数据类型</w:t>
      </w:r>
      <w:r w:rsidR="009E52F6" w:rsidRPr="004C3E00">
        <w:rPr>
          <w:rFonts w:asciiTheme="minorEastAsia" w:hAnsiTheme="minorEastAsia" w:hint="eastAsia"/>
          <w:bCs/>
          <w:sz w:val="24"/>
          <w:szCs w:val="24"/>
        </w:rPr>
        <w:t>。</w:t>
      </w:r>
    </w:p>
    <w:p w:rsidR="00DA1795" w:rsidRPr="004C3E00" w:rsidRDefault="00DA1795" w:rsidP="004C3E00">
      <w:pPr>
        <w:pStyle w:val="a5"/>
        <w:numPr>
          <w:ilvl w:val="0"/>
          <w:numId w:val="12"/>
        </w:numPr>
        <w:spacing w:line="360" w:lineRule="auto"/>
        <w:ind w:left="0" w:firstLineChars="0" w:firstLine="0"/>
        <w:rPr>
          <w:rFonts w:asciiTheme="minorEastAsia" w:hAnsiTheme="minorEastAsia"/>
          <w:b/>
          <w:sz w:val="24"/>
          <w:szCs w:val="24"/>
          <w:u w:val="single"/>
        </w:rPr>
      </w:pPr>
      <w:r w:rsidRPr="004C3E00">
        <w:rPr>
          <w:rFonts w:asciiTheme="minorEastAsia" w:hAnsiTheme="minorEastAsia" w:hint="eastAsia"/>
          <w:b/>
          <w:sz w:val="24"/>
          <w:szCs w:val="24"/>
          <w:u w:val="single"/>
        </w:rPr>
        <w:t>什么是数据库中的元数据？他有什么作用？</w:t>
      </w:r>
    </w:p>
    <w:p w:rsidR="00370728" w:rsidRPr="004C3E00" w:rsidRDefault="00E118C5" w:rsidP="004C3E00">
      <w:pPr>
        <w:pStyle w:val="a5"/>
        <w:numPr>
          <w:ilvl w:val="0"/>
          <w:numId w:val="37"/>
        </w:numPr>
        <w:spacing w:line="360" w:lineRule="auto"/>
        <w:ind w:left="0" w:firstLineChars="0" w:firstLine="0"/>
        <w:rPr>
          <w:rFonts w:asciiTheme="minorEastAsia" w:hAnsiTheme="minorEastAsia"/>
          <w:sz w:val="24"/>
          <w:szCs w:val="24"/>
        </w:rPr>
      </w:pPr>
      <w:r w:rsidRPr="004C3E00">
        <w:rPr>
          <w:rFonts w:asciiTheme="minorEastAsia" w:hAnsiTheme="minorEastAsia" w:hint="eastAsia"/>
          <w:bCs/>
          <w:sz w:val="24"/>
          <w:szCs w:val="24"/>
        </w:rPr>
        <w:lastRenderedPageBreak/>
        <w:t>元数据：</w:t>
      </w:r>
      <w:r w:rsidR="009C3F64" w:rsidRPr="004C3E00">
        <w:rPr>
          <w:rFonts w:asciiTheme="minorEastAsia" w:hAnsiTheme="minorEastAsia" w:hint="eastAsia"/>
          <w:bCs/>
          <w:sz w:val="24"/>
          <w:szCs w:val="24"/>
        </w:rPr>
        <w:t>描述数据的起源、意义和沿袭</w:t>
      </w:r>
      <w:r w:rsidRPr="004C3E00">
        <w:rPr>
          <w:rFonts w:asciiTheme="minorEastAsia" w:hAnsiTheme="minorEastAsia" w:hint="eastAsia"/>
          <w:bCs/>
          <w:sz w:val="24"/>
          <w:szCs w:val="24"/>
        </w:rPr>
        <w:t>，</w:t>
      </w:r>
      <w:r w:rsidR="009C3F64" w:rsidRPr="004C3E00">
        <w:rPr>
          <w:rFonts w:asciiTheme="minorEastAsia" w:hAnsiTheme="minorEastAsia" w:hint="eastAsia"/>
          <w:bCs/>
          <w:sz w:val="24"/>
          <w:szCs w:val="24"/>
        </w:rPr>
        <w:t>为原始数据提供上下文环境</w:t>
      </w:r>
    </w:p>
    <w:p w:rsidR="00E118C5" w:rsidRPr="004C3E00" w:rsidRDefault="00E118C5" w:rsidP="004C3E00">
      <w:pPr>
        <w:spacing w:line="360" w:lineRule="auto"/>
        <w:rPr>
          <w:rFonts w:asciiTheme="minorEastAsia" w:hAnsiTheme="minorEastAsia" w:cs="Arial"/>
          <w:sz w:val="24"/>
          <w:szCs w:val="24"/>
        </w:rPr>
      </w:pPr>
      <w:r w:rsidRPr="004C3E00">
        <w:rPr>
          <w:rFonts w:asciiTheme="minorEastAsia" w:hAnsiTheme="minorEastAsia" w:hint="eastAsia"/>
          <w:bCs/>
          <w:sz w:val="24"/>
          <w:szCs w:val="24"/>
        </w:rPr>
        <w:t>或</w:t>
      </w:r>
      <w:r w:rsidRPr="004C3E00">
        <w:rPr>
          <w:rFonts w:asciiTheme="minorEastAsia" w:hAnsiTheme="minorEastAsia" w:cs="Arial"/>
          <w:sz w:val="24"/>
          <w:szCs w:val="24"/>
        </w:rPr>
        <w:t>元数据是对数据资源的描述，英文名称是“Metadata”，通常被解释为data about data，即关于数据的数据。元数据是信息共享和交换的基础和前提，用于描述数据集的内容、质量、表示方式、空间参考、管理方式以及数据集的其他特征。</w:t>
      </w:r>
    </w:p>
    <w:p w:rsidR="00E118C5" w:rsidRPr="004C3E00" w:rsidRDefault="00E118C5" w:rsidP="004C3E00">
      <w:pPr>
        <w:pStyle w:val="a5"/>
        <w:numPr>
          <w:ilvl w:val="0"/>
          <w:numId w:val="37"/>
        </w:numPr>
        <w:spacing w:line="360" w:lineRule="auto"/>
        <w:ind w:left="0" w:firstLineChars="0" w:firstLine="0"/>
        <w:rPr>
          <w:rFonts w:asciiTheme="minorEastAsia" w:hAnsiTheme="minorEastAsia"/>
          <w:sz w:val="24"/>
          <w:szCs w:val="24"/>
        </w:rPr>
      </w:pPr>
      <w:r w:rsidRPr="004C3E00">
        <w:rPr>
          <w:rFonts w:asciiTheme="minorEastAsia" w:hAnsiTheme="minorEastAsia" w:hint="eastAsia"/>
          <w:bCs/>
          <w:sz w:val="24"/>
          <w:szCs w:val="24"/>
        </w:rPr>
        <w:t>分为：</w:t>
      </w:r>
    </w:p>
    <w:p w:rsidR="00370728" w:rsidRPr="004C3E00" w:rsidRDefault="009C3F64" w:rsidP="004C3E00">
      <w:pPr>
        <w:pStyle w:val="a5"/>
        <w:spacing w:line="360" w:lineRule="auto"/>
        <w:ind w:firstLineChars="0" w:firstLine="0"/>
        <w:rPr>
          <w:rFonts w:asciiTheme="minorEastAsia" w:hAnsiTheme="minorEastAsia"/>
          <w:sz w:val="24"/>
          <w:szCs w:val="24"/>
        </w:rPr>
      </w:pPr>
      <w:r w:rsidRPr="004C3E00">
        <w:rPr>
          <w:rFonts w:asciiTheme="minorEastAsia" w:hAnsiTheme="minorEastAsia" w:hint="eastAsia"/>
          <w:bCs/>
          <w:sz w:val="24"/>
          <w:szCs w:val="24"/>
        </w:rPr>
        <w:t>静态（结构化）元数据</w:t>
      </w:r>
    </w:p>
    <w:p w:rsidR="00370728" w:rsidRPr="004C3E00" w:rsidRDefault="009C3F64" w:rsidP="004C3E00">
      <w:pPr>
        <w:pStyle w:val="a5"/>
        <w:spacing w:line="360" w:lineRule="auto"/>
        <w:ind w:firstLineChars="0" w:firstLine="0"/>
        <w:rPr>
          <w:rFonts w:asciiTheme="minorEastAsia" w:hAnsiTheme="minorEastAsia"/>
          <w:sz w:val="24"/>
          <w:szCs w:val="24"/>
        </w:rPr>
      </w:pPr>
      <w:r w:rsidRPr="004C3E00">
        <w:rPr>
          <w:rFonts w:asciiTheme="minorEastAsia" w:hAnsiTheme="minorEastAsia" w:hint="eastAsia"/>
          <w:bCs/>
          <w:sz w:val="24"/>
          <w:szCs w:val="24"/>
        </w:rPr>
        <w:t>动态（可操作）元数据</w:t>
      </w:r>
    </w:p>
    <w:p w:rsidR="00370728" w:rsidRPr="004C3E00" w:rsidRDefault="009C3F64" w:rsidP="004C3E00">
      <w:pPr>
        <w:pStyle w:val="a5"/>
        <w:numPr>
          <w:ilvl w:val="0"/>
          <w:numId w:val="37"/>
        </w:numPr>
        <w:spacing w:line="360" w:lineRule="auto"/>
        <w:ind w:left="0" w:firstLineChars="0" w:firstLine="0"/>
        <w:rPr>
          <w:rFonts w:asciiTheme="minorEastAsia" w:hAnsiTheme="minorEastAsia"/>
          <w:sz w:val="24"/>
          <w:szCs w:val="24"/>
        </w:rPr>
      </w:pPr>
      <w:r w:rsidRPr="004C3E00">
        <w:rPr>
          <w:rFonts w:asciiTheme="minorEastAsia" w:hAnsiTheme="minorEastAsia" w:hint="eastAsia"/>
          <w:bCs/>
          <w:sz w:val="24"/>
          <w:szCs w:val="24"/>
        </w:rPr>
        <w:t>关系数据库中，元数据记录物理表/属性名、域值和业务规则</w:t>
      </w:r>
    </w:p>
    <w:p w:rsidR="00370728" w:rsidRPr="004C3E00" w:rsidRDefault="009C3F64" w:rsidP="004C3E00">
      <w:pPr>
        <w:pStyle w:val="a5"/>
        <w:numPr>
          <w:ilvl w:val="0"/>
          <w:numId w:val="37"/>
        </w:numPr>
        <w:spacing w:line="360" w:lineRule="auto"/>
        <w:ind w:left="0" w:firstLineChars="0" w:firstLine="0"/>
        <w:rPr>
          <w:rFonts w:asciiTheme="minorEastAsia" w:hAnsiTheme="minorEastAsia"/>
          <w:sz w:val="24"/>
          <w:szCs w:val="24"/>
        </w:rPr>
      </w:pPr>
      <w:r w:rsidRPr="004C3E00">
        <w:rPr>
          <w:rFonts w:asciiTheme="minorEastAsia" w:hAnsiTheme="minorEastAsia" w:hint="eastAsia"/>
          <w:bCs/>
          <w:sz w:val="24"/>
          <w:szCs w:val="24"/>
        </w:rPr>
        <w:t>元数据标准</w:t>
      </w:r>
    </w:p>
    <w:p w:rsidR="00370728" w:rsidRPr="004C3E00" w:rsidRDefault="009E52F6" w:rsidP="004C3E00">
      <w:pPr>
        <w:spacing w:line="360" w:lineRule="auto"/>
        <w:rPr>
          <w:rFonts w:asciiTheme="minorEastAsia" w:hAnsiTheme="minorEastAsia"/>
          <w:sz w:val="24"/>
          <w:szCs w:val="24"/>
        </w:rPr>
      </w:pPr>
      <w:r w:rsidRPr="004C3E00">
        <w:rPr>
          <w:rFonts w:asciiTheme="minorEastAsia" w:hAnsiTheme="minorEastAsia" w:hint="eastAsia"/>
          <w:bCs/>
          <w:sz w:val="24"/>
          <w:szCs w:val="24"/>
        </w:rPr>
        <w:t xml:space="preserve">1 </w:t>
      </w:r>
      <w:r w:rsidR="009C3F64" w:rsidRPr="004C3E00">
        <w:rPr>
          <w:rFonts w:asciiTheme="minorEastAsia" w:hAnsiTheme="minorEastAsia" w:hint="eastAsia"/>
          <w:bCs/>
          <w:sz w:val="24"/>
          <w:szCs w:val="24"/>
        </w:rPr>
        <w:t>MS：MDC、OIM</w:t>
      </w:r>
    </w:p>
    <w:p w:rsidR="00370728" w:rsidRPr="004C3E00" w:rsidRDefault="009E52F6" w:rsidP="004C3E00">
      <w:pPr>
        <w:spacing w:line="360" w:lineRule="auto"/>
        <w:rPr>
          <w:rFonts w:asciiTheme="minorEastAsia" w:hAnsiTheme="minorEastAsia"/>
          <w:sz w:val="24"/>
          <w:szCs w:val="24"/>
        </w:rPr>
      </w:pPr>
      <w:r w:rsidRPr="004C3E00">
        <w:rPr>
          <w:rFonts w:asciiTheme="minorEastAsia" w:hAnsiTheme="minorEastAsia" w:hint="eastAsia"/>
          <w:bCs/>
          <w:sz w:val="24"/>
          <w:szCs w:val="24"/>
        </w:rPr>
        <w:t xml:space="preserve">2 </w:t>
      </w:r>
      <w:proofErr w:type="spellStart"/>
      <w:r w:rsidR="009C3F64" w:rsidRPr="004C3E00">
        <w:rPr>
          <w:rFonts w:asciiTheme="minorEastAsia" w:hAnsiTheme="minorEastAsia" w:hint="eastAsia"/>
          <w:bCs/>
          <w:sz w:val="24"/>
          <w:szCs w:val="24"/>
        </w:rPr>
        <w:t>IBM&amp;Oracle</w:t>
      </w:r>
      <w:proofErr w:type="spellEnd"/>
      <w:r w:rsidR="009C3F64" w:rsidRPr="004C3E00">
        <w:rPr>
          <w:rFonts w:asciiTheme="minorEastAsia" w:hAnsiTheme="minorEastAsia" w:hint="eastAsia"/>
          <w:bCs/>
          <w:sz w:val="24"/>
          <w:szCs w:val="24"/>
        </w:rPr>
        <w:t>：OMG、CORBA</w:t>
      </w:r>
    </w:p>
    <w:p w:rsidR="00370728" w:rsidRPr="004C3E00" w:rsidRDefault="009E52F6" w:rsidP="004C3E00">
      <w:pPr>
        <w:spacing w:line="360" w:lineRule="auto"/>
        <w:rPr>
          <w:rFonts w:asciiTheme="minorEastAsia" w:hAnsiTheme="minorEastAsia"/>
          <w:sz w:val="24"/>
          <w:szCs w:val="24"/>
        </w:rPr>
      </w:pPr>
      <w:r w:rsidRPr="004C3E00">
        <w:rPr>
          <w:rFonts w:asciiTheme="minorEastAsia" w:hAnsiTheme="minorEastAsia" w:hint="eastAsia"/>
          <w:bCs/>
          <w:sz w:val="24"/>
          <w:szCs w:val="24"/>
        </w:rPr>
        <w:t xml:space="preserve">3 </w:t>
      </w:r>
      <w:r w:rsidR="009C3F64" w:rsidRPr="004C3E00">
        <w:rPr>
          <w:rFonts w:asciiTheme="minorEastAsia" w:hAnsiTheme="minorEastAsia" w:hint="eastAsia"/>
          <w:bCs/>
          <w:sz w:val="24"/>
          <w:szCs w:val="24"/>
        </w:rPr>
        <w:t>UML、XML</w:t>
      </w:r>
    </w:p>
    <w:p w:rsidR="00115C87" w:rsidRPr="004C3E00" w:rsidRDefault="00115C87" w:rsidP="004C3E00">
      <w:pPr>
        <w:pStyle w:val="a5"/>
        <w:numPr>
          <w:ilvl w:val="0"/>
          <w:numId w:val="38"/>
        </w:numPr>
        <w:spacing w:line="360" w:lineRule="auto"/>
        <w:ind w:left="0" w:firstLineChars="0" w:firstLine="0"/>
        <w:rPr>
          <w:rFonts w:asciiTheme="minorEastAsia" w:hAnsiTheme="minorEastAsia"/>
          <w:sz w:val="24"/>
          <w:szCs w:val="24"/>
        </w:rPr>
      </w:pPr>
      <w:r w:rsidRPr="004C3E00">
        <w:rPr>
          <w:rFonts w:asciiTheme="minorEastAsia" w:hAnsiTheme="minorEastAsia" w:hint="eastAsia"/>
          <w:sz w:val="24"/>
          <w:szCs w:val="24"/>
        </w:rPr>
        <w:t>元数据的作用</w:t>
      </w:r>
    </w:p>
    <w:p w:rsidR="00E118C5" w:rsidRPr="004C3E00" w:rsidRDefault="00E118C5" w:rsidP="004C3E00">
      <w:pPr>
        <w:pStyle w:val="a5"/>
        <w:numPr>
          <w:ilvl w:val="0"/>
          <w:numId w:val="12"/>
        </w:numPr>
        <w:spacing w:line="360" w:lineRule="auto"/>
        <w:ind w:left="0" w:firstLineChars="0" w:firstLine="0"/>
        <w:rPr>
          <w:rFonts w:asciiTheme="minorEastAsia" w:hAnsiTheme="minorEastAsia"/>
          <w:b/>
          <w:sz w:val="24"/>
          <w:szCs w:val="24"/>
          <w:u w:val="single"/>
        </w:rPr>
      </w:pPr>
      <w:r w:rsidRPr="004C3E00">
        <w:rPr>
          <w:rFonts w:ascii="Arial" w:hAnsi="Arial" w:cs="Arial"/>
          <w:sz w:val="24"/>
          <w:szCs w:val="24"/>
        </w:rPr>
        <w:t>元数据主要有下列几个方面的作用：</w:t>
      </w:r>
      <w:r w:rsidRPr="004C3E00">
        <w:rPr>
          <w:rFonts w:ascii="Arial" w:hAnsi="Arial" w:cs="Arial"/>
          <w:sz w:val="24"/>
          <w:szCs w:val="24"/>
        </w:rPr>
        <w:t xml:space="preserve"> </w:t>
      </w:r>
    </w:p>
    <w:p w:rsidR="00E118C5" w:rsidRPr="004C3E00" w:rsidRDefault="00E118C5" w:rsidP="004C3E00">
      <w:pPr>
        <w:pStyle w:val="a5"/>
        <w:spacing w:line="360" w:lineRule="auto"/>
        <w:ind w:firstLineChars="0" w:firstLine="0"/>
        <w:rPr>
          <w:rFonts w:ascii="Arial" w:hAnsi="Arial" w:cs="Arial"/>
          <w:sz w:val="24"/>
          <w:szCs w:val="24"/>
        </w:rPr>
      </w:pPr>
      <w:r w:rsidRPr="004C3E00">
        <w:rPr>
          <w:rFonts w:ascii="Arial" w:hAnsi="Arial" w:cs="Arial"/>
          <w:sz w:val="24"/>
          <w:szCs w:val="24"/>
        </w:rPr>
        <w:t>(1)</w:t>
      </w:r>
      <w:r w:rsidRPr="004C3E00">
        <w:rPr>
          <w:rFonts w:ascii="Arial" w:hAnsi="Arial" w:cs="Arial"/>
          <w:sz w:val="24"/>
          <w:szCs w:val="24"/>
        </w:rPr>
        <w:t>用来组织和管理空间信息，并挖掘空间信息资源，这正是数字地球的特点和优点所在。通过它可以在广域网或因特网上准确地识别、定位和访问空间信息。</w:t>
      </w:r>
      <w:r w:rsidRPr="004C3E00">
        <w:rPr>
          <w:rFonts w:ascii="Arial" w:hAnsi="Arial" w:cs="Arial"/>
          <w:sz w:val="24"/>
          <w:szCs w:val="24"/>
        </w:rPr>
        <w:t xml:space="preserve"> </w:t>
      </w:r>
    </w:p>
    <w:p w:rsidR="00E118C5" w:rsidRPr="004C3E00" w:rsidRDefault="00E118C5" w:rsidP="004C3E00">
      <w:pPr>
        <w:pStyle w:val="a5"/>
        <w:spacing w:line="360" w:lineRule="auto"/>
        <w:ind w:firstLineChars="0" w:firstLine="0"/>
        <w:rPr>
          <w:rFonts w:ascii="Arial" w:hAnsi="Arial" w:cs="Arial"/>
          <w:sz w:val="24"/>
          <w:szCs w:val="24"/>
        </w:rPr>
      </w:pPr>
      <w:r w:rsidRPr="004C3E00">
        <w:rPr>
          <w:rFonts w:ascii="Arial" w:hAnsi="Arial" w:cs="Arial"/>
          <w:sz w:val="24"/>
          <w:szCs w:val="24"/>
        </w:rPr>
        <w:t>(2)</w:t>
      </w:r>
      <w:r w:rsidRPr="004C3E00">
        <w:rPr>
          <w:rFonts w:ascii="Arial" w:hAnsi="Arial" w:cs="Arial"/>
          <w:sz w:val="24"/>
          <w:szCs w:val="24"/>
        </w:rPr>
        <w:t>帮助数据使用者查询所需空间信息。比如，它可以按照不同的地理区间、指定的语言以及具体的时间段来查找空间信息资源。</w:t>
      </w:r>
      <w:r w:rsidRPr="004C3E00">
        <w:rPr>
          <w:rFonts w:ascii="Arial" w:hAnsi="Arial" w:cs="Arial"/>
          <w:sz w:val="24"/>
          <w:szCs w:val="24"/>
        </w:rPr>
        <w:t xml:space="preserve"> </w:t>
      </w:r>
    </w:p>
    <w:p w:rsidR="00E118C5" w:rsidRPr="004C3E00" w:rsidRDefault="00E118C5" w:rsidP="004C3E00">
      <w:pPr>
        <w:pStyle w:val="a5"/>
        <w:spacing w:line="360" w:lineRule="auto"/>
        <w:ind w:firstLineChars="0" w:firstLine="0"/>
        <w:rPr>
          <w:rFonts w:asciiTheme="minorEastAsia" w:hAnsiTheme="minorEastAsia"/>
          <w:b/>
          <w:sz w:val="24"/>
          <w:szCs w:val="24"/>
          <w:u w:val="single"/>
        </w:rPr>
      </w:pPr>
      <w:r w:rsidRPr="004C3E00">
        <w:rPr>
          <w:rFonts w:ascii="Arial" w:hAnsi="Arial" w:cs="Arial"/>
          <w:sz w:val="24"/>
          <w:szCs w:val="24"/>
        </w:rPr>
        <w:t>(3)</w:t>
      </w:r>
      <w:r w:rsidRPr="004C3E00">
        <w:rPr>
          <w:rFonts w:ascii="Arial" w:hAnsi="Arial" w:cs="Arial"/>
          <w:sz w:val="24"/>
          <w:szCs w:val="24"/>
        </w:rPr>
        <w:t>组织和维护一个机构对数据的投资。</w:t>
      </w:r>
      <w:r w:rsidRPr="004C3E00">
        <w:rPr>
          <w:rFonts w:ascii="Arial" w:hAnsi="Arial" w:cs="Arial"/>
          <w:sz w:val="24"/>
          <w:szCs w:val="24"/>
        </w:rPr>
        <w:t xml:space="preserve"> </w:t>
      </w:r>
    </w:p>
    <w:p w:rsidR="00E118C5" w:rsidRPr="004C3E00" w:rsidRDefault="00E118C5" w:rsidP="004C3E00">
      <w:pPr>
        <w:pStyle w:val="a5"/>
        <w:spacing w:line="360" w:lineRule="auto"/>
        <w:ind w:firstLineChars="0" w:firstLine="0"/>
        <w:rPr>
          <w:rFonts w:ascii="Arial" w:hAnsi="Arial" w:cs="Arial"/>
          <w:sz w:val="24"/>
          <w:szCs w:val="24"/>
        </w:rPr>
      </w:pPr>
      <w:r w:rsidRPr="004C3E00">
        <w:rPr>
          <w:rFonts w:ascii="Arial" w:hAnsi="Arial" w:cs="Arial"/>
          <w:sz w:val="24"/>
          <w:szCs w:val="24"/>
        </w:rPr>
        <w:t>(4)</w:t>
      </w:r>
      <w:r w:rsidRPr="004C3E00">
        <w:rPr>
          <w:rFonts w:ascii="Arial" w:hAnsi="Arial" w:cs="Arial"/>
          <w:sz w:val="24"/>
          <w:szCs w:val="24"/>
        </w:rPr>
        <w:t>用来建立空间信息的数据目录和数据交换中心。通过数据目录和数据交换中心等提供的空间元数据内容，用户可以共享空间信息、维护数据结果，以及对它们进行优化等。</w:t>
      </w:r>
      <w:r w:rsidRPr="004C3E00">
        <w:rPr>
          <w:rFonts w:ascii="Arial" w:hAnsi="Arial" w:cs="Arial"/>
          <w:sz w:val="24"/>
          <w:szCs w:val="24"/>
        </w:rPr>
        <w:t xml:space="preserve"> </w:t>
      </w:r>
    </w:p>
    <w:p w:rsidR="00E118C5" w:rsidRPr="004C3E00" w:rsidRDefault="00E118C5" w:rsidP="004C3E00">
      <w:pPr>
        <w:pStyle w:val="a5"/>
        <w:spacing w:line="360" w:lineRule="auto"/>
        <w:ind w:firstLineChars="0" w:firstLine="0"/>
        <w:rPr>
          <w:rFonts w:ascii="Arial" w:hAnsi="Arial" w:cs="Arial"/>
          <w:sz w:val="24"/>
          <w:szCs w:val="24"/>
        </w:rPr>
      </w:pPr>
      <w:r w:rsidRPr="004C3E00">
        <w:rPr>
          <w:rFonts w:ascii="Arial" w:hAnsi="Arial" w:cs="Arial"/>
          <w:sz w:val="24"/>
          <w:szCs w:val="24"/>
        </w:rPr>
        <w:t>(5)</w:t>
      </w:r>
      <w:r w:rsidRPr="004C3E00">
        <w:rPr>
          <w:rFonts w:ascii="Arial" w:hAnsi="Arial" w:cs="Arial"/>
          <w:sz w:val="24"/>
          <w:szCs w:val="24"/>
        </w:rPr>
        <w:t>提供数据转换方面的信息。使用户在获取空间信息的同时便可以得到空间元数据信息。通过空间元数据，人们可以接受并理解空间信息，与自己的空间信息集成在一起，进行不同方面的科学分析和决策。描述空间信息的元数据标准体系内容按照部分、复合元素和数据元素来组织，它们是依次包含关系，前者包含后者，即：后者依次组成前者。具体分为</w:t>
      </w:r>
      <w:r w:rsidRPr="004C3E00">
        <w:rPr>
          <w:rFonts w:ascii="Arial" w:hAnsi="Arial" w:cs="Arial"/>
          <w:sz w:val="24"/>
          <w:szCs w:val="24"/>
        </w:rPr>
        <w:t>8</w:t>
      </w:r>
      <w:r w:rsidRPr="004C3E00">
        <w:rPr>
          <w:rFonts w:ascii="Arial" w:hAnsi="Arial" w:cs="Arial"/>
          <w:sz w:val="24"/>
          <w:szCs w:val="24"/>
        </w:rPr>
        <w:t>个基本内容部分和</w:t>
      </w:r>
      <w:r w:rsidRPr="004C3E00">
        <w:rPr>
          <w:rFonts w:ascii="Arial" w:hAnsi="Arial" w:cs="Arial"/>
          <w:sz w:val="24"/>
          <w:szCs w:val="24"/>
        </w:rPr>
        <w:t>4</w:t>
      </w:r>
      <w:r w:rsidRPr="004C3E00">
        <w:rPr>
          <w:rFonts w:ascii="Arial" w:hAnsi="Arial" w:cs="Arial"/>
          <w:sz w:val="24"/>
          <w:szCs w:val="24"/>
        </w:rPr>
        <w:t>个引用部分，由</w:t>
      </w:r>
      <w:r w:rsidRPr="004C3E00">
        <w:rPr>
          <w:rFonts w:ascii="Arial" w:hAnsi="Arial" w:cs="Arial"/>
          <w:sz w:val="24"/>
          <w:szCs w:val="24"/>
        </w:rPr>
        <w:t>12</w:t>
      </w:r>
      <w:r w:rsidRPr="004C3E00">
        <w:rPr>
          <w:rFonts w:ascii="Arial" w:hAnsi="Arial" w:cs="Arial"/>
          <w:sz w:val="24"/>
          <w:szCs w:val="24"/>
        </w:rPr>
        <w:t>个部分组成，其中标准化内容包括标识信息、数据质量信息、数据集继承信息、空间数据表示信息、空间参照系信息、实体和属性信息、发行信息以及空间元数据参考信息等内容，另外还有</w:t>
      </w:r>
      <w:r w:rsidRPr="004C3E00">
        <w:rPr>
          <w:rFonts w:ascii="Arial" w:hAnsi="Arial" w:cs="Arial"/>
          <w:sz w:val="24"/>
          <w:szCs w:val="24"/>
        </w:rPr>
        <w:t>4</w:t>
      </w:r>
      <w:r w:rsidRPr="004C3E00">
        <w:rPr>
          <w:rFonts w:ascii="Arial" w:hAnsi="Arial" w:cs="Arial"/>
          <w:sz w:val="24"/>
          <w:szCs w:val="24"/>
        </w:rPr>
        <w:t>个部分是标准化部分中必须引用的信息，它们为引用信息、时间范围信息、联系信息及地址信息。元数据标准内容体系是通过元数据网络管理系统来实现的，该系统主要由权限验证功能</w:t>
      </w:r>
      <w:r w:rsidRPr="004C3E00">
        <w:rPr>
          <w:rFonts w:ascii="Arial" w:hAnsi="Arial" w:cs="Arial"/>
          <w:sz w:val="24"/>
          <w:szCs w:val="24"/>
        </w:rPr>
        <w:t>(</w:t>
      </w:r>
      <w:r w:rsidRPr="004C3E00">
        <w:rPr>
          <w:rFonts w:ascii="Arial" w:hAnsi="Arial" w:cs="Arial"/>
          <w:sz w:val="24"/>
          <w:szCs w:val="24"/>
        </w:rPr>
        <w:t>服务器端验证</w:t>
      </w:r>
      <w:r w:rsidRPr="004C3E00">
        <w:rPr>
          <w:rFonts w:ascii="Arial" w:hAnsi="Arial" w:cs="Arial"/>
          <w:sz w:val="24"/>
          <w:szCs w:val="24"/>
        </w:rPr>
        <w:t>)</w:t>
      </w:r>
      <w:r w:rsidRPr="004C3E00">
        <w:rPr>
          <w:rFonts w:ascii="Arial" w:hAnsi="Arial" w:cs="Arial"/>
          <w:sz w:val="24"/>
          <w:szCs w:val="24"/>
        </w:rPr>
        <w:t>、输入和合法性校验功能</w:t>
      </w:r>
      <w:r w:rsidRPr="004C3E00">
        <w:rPr>
          <w:rFonts w:ascii="Arial" w:hAnsi="Arial" w:cs="Arial"/>
          <w:sz w:val="24"/>
          <w:szCs w:val="24"/>
        </w:rPr>
        <w:t>(</w:t>
      </w:r>
      <w:r w:rsidRPr="004C3E00">
        <w:rPr>
          <w:rFonts w:ascii="Arial" w:hAnsi="Arial" w:cs="Arial"/>
          <w:sz w:val="24"/>
          <w:szCs w:val="24"/>
        </w:rPr>
        <w:t>客户端校验</w:t>
      </w:r>
      <w:r w:rsidRPr="004C3E00">
        <w:rPr>
          <w:rFonts w:ascii="Arial" w:hAnsi="Arial" w:cs="Arial"/>
          <w:sz w:val="24"/>
          <w:szCs w:val="24"/>
        </w:rPr>
        <w:t>)</w:t>
      </w:r>
      <w:r w:rsidRPr="004C3E00">
        <w:rPr>
          <w:rFonts w:ascii="Arial" w:hAnsi="Arial" w:cs="Arial"/>
          <w:sz w:val="24"/>
          <w:szCs w:val="24"/>
        </w:rPr>
        <w:t>、查询功能</w:t>
      </w:r>
      <w:r w:rsidRPr="004C3E00">
        <w:rPr>
          <w:rFonts w:ascii="Arial" w:hAnsi="Arial" w:cs="Arial"/>
          <w:sz w:val="24"/>
          <w:szCs w:val="24"/>
        </w:rPr>
        <w:t>(</w:t>
      </w:r>
      <w:r w:rsidRPr="004C3E00">
        <w:rPr>
          <w:rFonts w:ascii="Arial" w:hAnsi="Arial" w:cs="Arial"/>
          <w:sz w:val="24"/>
          <w:szCs w:val="24"/>
        </w:rPr>
        <w:t>服务器端查询</w:t>
      </w:r>
      <w:r w:rsidRPr="004C3E00">
        <w:rPr>
          <w:rFonts w:ascii="Arial" w:hAnsi="Arial" w:cs="Arial"/>
          <w:sz w:val="24"/>
          <w:szCs w:val="24"/>
        </w:rPr>
        <w:t>)</w:t>
      </w:r>
      <w:r w:rsidRPr="004C3E00">
        <w:rPr>
          <w:rFonts w:ascii="Arial" w:hAnsi="Arial" w:cs="Arial"/>
          <w:sz w:val="24"/>
          <w:szCs w:val="24"/>
        </w:rPr>
        <w:t>与返回和显示功能</w:t>
      </w:r>
      <w:r w:rsidRPr="004C3E00">
        <w:rPr>
          <w:rFonts w:ascii="Arial" w:hAnsi="Arial" w:cs="Arial"/>
          <w:sz w:val="24"/>
          <w:szCs w:val="24"/>
        </w:rPr>
        <w:t>(</w:t>
      </w:r>
      <w:r w:rsidRPr="004C3E00">
        <w:rPr>
          <w:rFonts w:ascii="Arial" w:hAnsi="Arial" w:cs="Arial"/>
          <w:sz w:val="24"/>
          <w:szCs w:val="24"/>
        </w:rPr>
        <w:t>服务器端格式化查询结果并返回，客户端显示</w:t>
      </w:r>
      <w:r w:rsidRPr="004C3E00">
        <w:rPr>
          <w:rFonts w:ascii="Arial" w:hAnsi="Arial" w:cs="Arial"/>
          <w:sz w:val="24"/>
          <w:szCs w:val="24"/>
        </w:rPr>
        <w:t>)</w:t>
      </w:r>
      <w:r w:rsidRPr="004C3E00">
        <w:rPr>
          <w:rFonts w:ascii="Arial" w:hAnsi="Arial" w:cs="Arial"/>
          <w:sz w:val="24"/>
          <w:szCs w:val="24"/>
        </w:rPr>
        <w:t>等组成。利用空间元数据网络管理系统作为空间交换站的共享软件可基本上实现空间信息的网络共享。</w:t>
      </w:r>
      <w:r w:rsidRPr="004C3E00">
        <w:rPr>
          <w:rFonts w:ascii="Arial" w:hAnsi="Arial" w:cs="Arial"/>
          <w:sz w:val="24"/>
          <w:szCs w:val="24"/>
        </w:rPr>
        <w:t xml:space="preserve"> </w:t>
      </w:r>
    </w:p>
    <w:p w:rsidR="00E118C5" w:rsidRPr="004C3E00" w:rsidRDefault="00E118C5" w:rsidP="004C3E00">
      <w:pPr>
        <w:widowControl/>
        <w:spacing w:line="360" w:lineRule="auto"/>
        <w:jc w:val="left"/>
        <w:rPr>
          <w:rFonts w:ascii="Arial" w:hAnsi="Arial" w:cs="Arial"/>
          <w:sz w:val="24"/>
          <w:szCs w:val="24"/>
        </w:rPr>
      </w:pPr>
      <w:r w:rsidRPr="004C3E00">
        <w:rPr>
          <w:rFonts w:ascii="Arial" w:hAnsi="Arial" w:cs="Arial"/>
          <w:sz w:val="24"/>
          <w:szCs w:val="24"/>
        </w:rPr>
        <w:lastRenderedPageBreak/>
        <w:t>说到元数据的意义，可以从其应用目的来谈的。虽然做数据仓库言必称元数据，必称技术、业务元数据，但其到底用于何处？离开了目标去谈元数据，就发现元数据包含太多的东西，因为他是描述数据的数据嘛。</w:t>
      </w:r>
      <w:r w:rsidRPr="004C3E00">
        <w:rPr>
          <w:rFonts w:ascii="Arial" w:hAnsi="Arial" w:cs="Arial"/>
          <w:sz w:val="24"/>
          <w:szCs w:val="24"/>
        </w:rPr>
        <w:t xml:space="preserve"> </w:t>
      </w:r>
    </w:p>
    <w:p w:rsidR="00E118C5" w:rsidRPr="004C3E00" w:rsidRDefault="00E118C5" w:rsidP="004C3E00">
      <w:pPr>
        <w:pStyle w:val="a5"/>
        <w:spacing w:line="360" w:lineRule="auto"/>
        <w:ind w:firstLineChars="0"/>
        <w:rPr>
          <w:rFonts w:ascii="Arial" w:hAnsi="Arial" w:cs="Arial"/>
          <w:sz w:val="24"/>
          <w:szCs w:val="24"/>
        </w:rPr>
      </w:pPr>
      <w:r w:rsidRPr="004C3E00">
        <w:rPr>
          <w:rFonts w:ascii="Arial" w:hAnsi="Arial" w:cs="Arial"/>
          <w:sz w:val="24"/>
          <w:szCs w:val="24"/>
        </w:rPr>
        <w:t>还是那客户关系系统来比喻，这个系统维护客户信息当然是有目的的，是要用这些信息进行一些自动的流程处理、去挖掘一些客户潜在的价值、做好客户服务。当然没有必要去维护客户的生命特征信息，诸如指纹、犯罪史等，这些信息跟客户关系管理的目标关系不大。元数据也是如此，你可以</w:t>
      </w:r>
      <w:proofErr w:type="gramStart"/>
      <w:r w:rsidRPr="004C3E00">
        <w:rPr>
          <w:rFonts w:ascii="Arial" w:hAnsi="Arial" w:cs="Arial"/>
          <w:sz w:val="24"/>
          <w:szCs w:val="24"/>
        </w:rPr>
        <w:t>将所以</w:t>
      </w:r>
      <w:proofErr w:type="gramEnd"/>
      <w:r w:rsidRPr="004C3E00">
        <w:rPr>
          <w:rFonts w:ascii="Arial" w:hAnsi="Arial" w:cs="Arial"/>
          <w:sz w:val="24"/>
          <w:szCs w:val="24"/>
        </w:rPr>
        <w:t>数据的结构、大小、什么时间创建、什么时间消亡、被那些人使用等等，这些信息可以延伸得太广，如果不管目标，而试图去建一个非常完美的元数据管理体系，这是一种绝对的</w:t>
      </w:r>
      <w:r w:rsidRPr="004C3E00">
        <w:rPr>
          <w:rFonts w:ascii="Arial" w:hAnsi="Arial" w:cs="Arial"/>
          <w:sz w:val="24"/>
          <w:szCs w:val="24"/>
        </w:rPr>
        <w:t>"</w:t>
      </w:r>
      <w:r w:rsidRPr="004C3E00">
        <w:rPr>
          <w:rFonts w:ascii="Arial" w:hAnsi="Arial" w:cs="Arial"/>
          <w:sz w:val="24"/>
          <w:szCs w:val="24"/>
        </w:rPr>
        <w:t>自上而下</w:t>
      </w:r>
      <w:r w:rsidRPr="004C3E00">
        <w:rPr>
          <w:rFonts w:ascii="Arial" w:hAnsi="Arial" w:cs="Arial"/>
          <w:sz w:val="24"/>
          <w:szCs w:val="24"/>
        </w:rPr>
        <w:t>"</w:t>
      </w:r>
      <w:r w:rsidRPr="004C3E00">
        <w:rPr>
          <w:rFonts w:ascii="Arial" w:hAnsi="Arial" w:cs="Arial"/>
          <w:sz w:val="24"/>
          <w:szCs w:val="24"/>
        </w:rPr>
        <w:t>做法，必败无疑。</w:t>
      </w:r>
    </w:p>
    <w:p w:rsidR="00E118C5" w:rsidRPr="004C3E00" w:rsidRDefault="00E118C5" w:rsidP="004C3E00">
      <w:pPr>
        <w:pStyle w:val="a5"/>
        <w:spacing w:line="360" w:lineRule="auto"/>
        <w:ind w:firstLineChars="0"/>
        <w:rPr>
          <w:rFonts w:ascii="Arial" w:hAnsi="Arial" w:cs="Arial"/>
          <w:sz w:val="24"/>
          <w:szCs w:val="24"/>
        </w:rPr>
      </w:pPr>
      <w:r w:rsidRPr="004C3E00">
        <w:rPr>
          <w:rFonts w:ascii="Arial" w:hAnsi="Arial" w:cs="Arial" w:hint="eastAsia"/>
          <w:sz w:val="24"/>
          <w:szCs w:val="24"/>
        </w:rPr>
        <w:t>（以上内容来自百度）</w:t>
      </w:r>
    </w:p>
    <w:p w:rsidR="008379C1" w:rsidRPr="004C3E00" w:rsidRDefault="008379C1" w:rsidP="004C3E00">
      <w:pPr>
        <w:pStyle w:val="a5"/>
        <w:numPr>
          <w:ilvl w:val="0"/>
          <w:numId w:val="12"/>
        </w:numPr>
        <w:spacing w:line="360" w:lineRule="auto"/>
        <w:ind w:left="0" w:firstLineChars="0" w:firstLine="0"/>
        <w:rPr>
          <w:rFonts w:asciiTheme="minorEastAsia" w:hAnsiTheme="minorEastAsia"/>
          <w:b/>
          <w:sz w:val="24"/>
          <w:szCs w:val="24"/>
          <w:u w:val="single"/>
        </w:rPr>
      </w:pPr>
      <w:r w:rsidRPr="004C3E00">
        <w:rPr>
          <w:rFonts w:asciiTheme="minorEastAsia" w:hAnsiTheme="minorEastAsia" w:hint="eastAsia"/>
          <w:b/>
          <w:sz w:val="24"/>
          <w:szCs w:val="24"/>
          <w:u w:val="single"/>
        </w:rPr>
        <w:t>CORBA2.0</w:t>
      </w:r>
    </w:p>
    <w:p w:rsidR="008379C1" w:rsidRPr="004C3E00" w:rsidRDefault="008379C1" w:rsidP="004C3E00">
      <w:pPr>
        <w:spacing w:after="156" w:line="360" w:lineRule="auto"/>
        <w:rPr>
          <w:rFonts w:asciiTheme="minorEastAsia" w:hAnsiTheme="minorEastAsia"/>
          <w:bCs/>
          <w:sz w:val="24"/>
          <w:szCs w:val="24"/>
        </w:rPr>
      </w:pPr>
      <w:r w:rsidRPr="004C3E00">
        <w:rPr>
          <w:rFonts w:asciiTheme="minorEastAsia" w:hAnsiTheme="minorEastAsia"/>
          <w:bCs/>
          <w:sz w:val="24"/>
          <w:szCs w:val="24"/>
        </w:rPr>
        <w:t>CORBA2.0</w:t>
      </w:r>
      <w:r w:rsidRPr="004C3E00">
        <w:rPr>
          <w:rFonts w:asciiTheme="minorEastAsia" w:hAnsiTheme="minorEastAsia" w:hint="eastAsia"/>
          <w:bCs/>
          <w:sz w:val="24"/>
          <w:szCs w:val="24"/>
        </w:rPr>
        <w:t>体系结构</w:t>
      </w:r>
    </w:p>
    <w:p w:rsidR="008379C1" w:rsidRPr="004C3E00" w:rsidRDefault="008379C1" w:rsidP="004C3E00">
      <w:pPr>
        <w:spacing w:after="156" w:line="360" w:lineRule="auto"/>
        <w:rPr>
          <w:rFonts w:asciiTheme="minorEastAsia" w:hAnsiTheme="minorEastAsia"/>
          <w:sz w:val="24"/>
          <w:szCs w:val="24"/>
        </w:rPr>
      </w:pPr>
      <w:r w:rsidRPr="004C3E00">
        <w:rPr>
          <w:rFonts w:asciiTheme="minorEastAsia" w:hAnsiTheme="minorEastAsia"/>
          <w:noProof/>
          <w:sz w:val="24"/>
          <w:szCs w:val="24"/>
        </w:rPr>
        <w:drawing>
          <wp:inline distT="0" distB="0" distL="0" distR="0">
            <wp:extent cx="5274310" cy="2787937"/>
            <wp:effectExtent l="19050" t="0" r="2540" b="0"/>
            <wp:docPr id="4" name="图片 1" descr="未标题-1 拷贝"/>
            <wp:cNvGraphicFramePr/>
            <a:graphic xmlns:a="http://schemas.openxmlformats.org/drawingml/2006/main">
              <a:graphicData uri="http://schemas.openxmlformats.org/drawingml/2006/picture">
                <pic:pic xmlns:pic="http://schemas.openxmlformats.org/drawingml/2006/picture">
                  <pic:nvPicPr>
                    <pic:cNvPr id="16387" name="Picture 4" descr="未标题-1 拷贝"/>
                    <pic:cNvPicPr>
                      <a:picLocks noChangeAspect="1" noChangeArrowheads="1"/>
                    </pic:cNvPicPr>
                  </pic:nvPicPr>
                  <pic:blipFill>
                    <a:blip r:embed="rId9" cstate="print"/>
                    <a:srcRect/>
                    <a:stretch>
                      <a:fillRect/>
                    </a:stretch>
                  </pic:blipFill>
                  <pic:spPr bwMode="auto">
                    <a:xfrm>
                      <a:off x="0" y="0"/>
                      <a:ext cx="5274310" cy="2787937"/>
                    </a:xfrm>
                    <a:prstGeom prst="rect">
                      <a:avLst/>
                    </a:prstGeom>
                    <a:noFill/>
                    <a:ln w="9525">
                      <a:noFill/>
                      <a:miter lim="800000"/>
                      <a:headEnd/>
                      <a:tailEnd/>
                    </a:ln>
                  </pic:spPr>
                </pic:pic>
              </a:graphicData>
            </a:graphic>
          </wp:inline>
        </w:drawing>
      </w:r>
    </w:p>
    <w:p w:rsidR="008379C1" w:rsidRPr="004C3E00" w:rsidRDefault="008379C1" w:rsidP="004C3E00">
      <w:pPr>
        <w:pStyle w:val="a5"/>
        <w:numPr>
          <w:ilvl w:val="0"/>
          <w:numId w:val="12"/>
        </w:numPr>
        <w:spacing w:line="360" w:lineRule="auto"/>
        <w:ind w:left="0" w:firstLineChars="0" w:firstLine="0"/>
        <w:rPr>
          <w:rFonts w:asciiTheme="minorEastAsia" w:hAnsiTheme="minorEastAsia"/>
          <w:b/>
          <w:sz w:val="24"/>
          <w:szCs w:val="24"/>
          <w:u w:val="single"/>
        </w:rPr>
      </w:pPr>
      <w:r w:rsidRPr="004C3E00">
        <w:rPr>
          <w:rFonts w:asciiTheme="minorEastAsia" w:hAnsiTheme="minorEastAsia" w:hint="eastAsia"/>
          <w:b/>
          <w:sz w:val="24"/>
          <w:szCs w:val="24"/>
          <w:u w:val="single"/>
        </w:rPr>
        <w:t>是分析web service和SOA的关系</w:t>
      </w:r>
    </w:p>
    <w:p w:rsidR="008379C1" w:rsidRPr="004C3E00" w:rsidRDefault="008379C1" w:rsidP="004C3E00">
      <w:pPr>
        <w:spacing w:line="360" w:lineRule="auto"/>
        <w:rPr>
          <w:rFonts w:asciiTheme="minorEastAsia" w:hAnsiTheme="minorEastAsia" w:cs="Arial"/>
          <w:sz w:val="24"/>
          <w:szCs w:val="24"/>
        </w:rPr>
      </w:pPr>
      <w:r w:rsidRPr="004C3E00">
        <w:rPr>
          <w:rFonts w:asciiTheme="minorEastAsia" w:hAnsiTheme="minorEastAsia" w:cs="Arial" w:hint="eastAsia"/>
          <w:sz w:val="24"/>
          <w:szCs w:val="24"/>
        </w:rPr>
        <w:t>SOA不是Web服务</w:t>
      </w:r>
    </w:p>
    <w:p w:rsidR="008379C1" w:rsidRPr="004C3E00" w:rsidRDefault="009E52F6" w:rsidP="004C3E00">
      <w:pPr>
        <w:spacing w:line="360" w:lineRule="auto"/>
        <w:rPr>
          <w:rFonts w:asciiTheme="minorEastAsia" w:hAnsiTheme="minorEastAsia" w:cs="Arial"/>
          <w:sz w:val="24"/>
          <w:szCs w:val="24"/>
        </w:rPr>
      </w:pPr>
      <w:r w:rsidRPr="004C3E00">
        <w:rPr>
          <w:rFonts w:asciiTheme="minorEastAsia" w:hAnsiTheme="minorEastAsia" w:cs="Arial" w:hint="eastAsia"/>
          <w:sz w:val="24"/>
          <w:szCs w:val="24"/>
        </w:rPr>
        <w:t xml:space="preserve">1 </w:t>
      </w:r>
      <w:r w:rsidR="008379C1" w:rsidRPr="004C3E00">
        <w:rPr>
          <w:rFonts w:asciiTheme="minorEastAsia" w:hAnsiTheme="minorEastAsia" w:cs="Arial" w:hint="eastAsia"/>
          <w:sz w:val="24"/>
          <w:szCs w:val="24"/>
        </w:rPr>
        <w:t>SOA和Web服务的关系经常发生混淆</w:t>
      </w:r>
    </w:p>
    <w:p w:rsidR="008379C1" w:rsidRPr="004C3E00" w:rsidRDefault="008379C1" w:rsidP="004C3E00">
      <w:pPr>
        <w:spacing w:line="360" w:lineRule="auto"/>
        <w:rPr>
          <w:rFonts w:asciiTheme="minorEastAsia" w:hAnsiTheme="minorEastAsia" w:cs="Arial"/>
          <w:sz w:val="24"/>
          <w:szCs w:val="24"/>
        </w:rPr>
      </w:pPr>
      <w:r w:rsidRPr="004C3E00">
        <w:rPr>
          <w:rFonts w:asciiTheme="minorEastAsia" w:hAnsiTheme="minorEastAsia" w:cs="Arial" w:hint="eastAsia"/>
          <w:sz w:val="24"/>
          <w:szCs w:val="24"/>
        </w:rPr>
        <w:t>Web服务是技术规范，而SOA是设计原则。特别是Web服务中的WSDL，是一个SOA配套的接口定义标准</w:t>
      </w:r>
    </w:p>
    <w:p w:rsidR="008379C1" w:rsidRPr="004C3E00" w:rsidRDefault="009E52F6" w:rsidP="004C3E00">
      <w:pPr>
        <w:spacing w:line="360" w:lineRule="auto"/>
        <w:rPr>
          <w:rFonts w:asciiTheme="minorEastAsia" w:hAnsiTheme="minorEastAsia" w:cs="Arial"/>
          <w:sz w:val="24"/>
          <w:szCs w:val="24"/>
        </w:rPr>
      </w:pPr>
      <w:r w:rsidRPr="004C3E00">
        <w:rPr>
          <w:rFonts w:asciiTheme="minorEastAsia" w:hAnsiTheme="minorEastAsia" w:cs="Arial" w:hint="eastAsia"/>
          <w:sz w:val="24"/>
          <w:szCs w:val="24"/>
        </w:rPr>
        <w:t xml:space="preserve">2 </w:t>
      </w:r>
      <w:r w:rsidR="008379C1" w:rsidRPr="004C3E00">
        <w:rPr>
          <w:rFonts w:asciiTheme="minorEastAsia" w:hAnsiTheme="minorEastAsia" w:cs="Arial" w:hint="eastAsia"/>
          <w:sz w:val="24"/>
          <w:szCs w:val="24"/>
        </w:rPr>
        <w:t>SOA是一种架构模式，而Web服务是利用一组标准实现的服务</w:t>
      </w:r>
    </w:p>
    <w:p w:rsidR="008379C1" w:rsidRPr="004C3E00" w:rsidRDefault="009E52F6" w:rsidP="004C3E00">
      <w:pPr>
        <w:spacing w:line="360" w:lineRule="auto"/>
        <w:rPr>
          <w:rFonts w:asciiTheme="minorEastAsia" w:hAnsiTheme="minorEastAsia" w:cs="Arial"/>
          <w:sz w:val="24"/>
          <w:szCs w:val="24"/>
        </w:rPr>
      </w:pPr>
      <w:r w:rsidRPr="004C3E00">
        <w:rPr>
          <w:rFonts w:asciiTheme="minorEastAsia" w:hAnsiTheme="minorEastAsia" w:cs="Arial" w:hint="eastAsia"/>
          <w:sz w:val="24"/>
          <w:szCs w:val="24"/>
        </w:rPr>
        <w:t xml:space="preserve">3 </w:t>
      </w:r>
      <w:r w:rsidR="008379C1" w:rsidRPr="004C3E00">
        <w:rPr>
          <w:rFonts w:asciiTheme="minorEastAsia" w:hAnsiTheme="minorEastAsia" w:cs="Arial" w:hint="eastAsia"/>
          <w:sz w:val="24"/>
          <w:szCs w:val="24"/>
        </w:rPr>
        <w:t>Web服务是实现SOA的方式之一</w:t>
      </w:r>
    </w:p>
    <w:p w:rsidR="008379C1" w:rsidRPr="004C3E00" w:rsidRDefault="008379C1" w:rsidP="004C3E00">
      <w:pPr>
        <w:pStyle w:val="a5"/>
        <w:numPr>
          <w:ilvl w:val="0"/>
          <w:numId w:val="12"/>
        </w:numPr>
        <w:spacing w:line="360" w:lineRule="auto"/>
        <w:ind w:left="0" w:firstLineChars="0" w:firstLine="0"/>
        <w:rPr>
          <w:rFonts w:asciiTheme="minorEastAsia" w:hAnsiTheme="minorEastAsia"/>
          <w:b/>
          <w:sz w:val="24"/>
          <w:szCs w:val="24"/>
          <w:u w:val="single"/>
        </w:rPr>
      </w:pPr>
      <w:r w:rsidRPr="004C3E00">
        <w:rPr>
          <w:rFonts w:asciiTheme="minorEastAsia" w:hAnsiTheme="minorEastAsia" w:hint="eastAsia"/>
          <w:b/>
          <w:sz w:val="24"/>
          <w:szCs w:val="24"/>
          <w:u w:val="single"/>
        </w:rPr>
        <w:t>试分析消息中间件相对于分布式对象技术的优势</w:t>
      </w:r>
    </w:p>
    <w:p w:rsidR="008379C1" w:rsidRPr="004C3E00" w:rsidRDefault="008379C1" w:rsidP="004C3E00">
      <w:pPr>
        <w:spacing w:line="360" w:lineRule="auto"/>
        <w:rPr>
          <w:rFonts w:asciiTheme="minorEastAsia" w:hAnsiTheme="minorEastAsia" w:cs="Arial"/>
          <w:sz w:val="24"/>
          <w:szCs w:val="24"/>
        </w:rPr>
      </w:pPr>
      <w:r w:rsidRPr="004C3E00">
        <w:rPr>
          <w:rFonts w:asciiTheme="minorEastAsia" w:hAnsiTheme="minorEastAsia" w:cs="Arial" w:hint="eastAsia"/>
          <w:sz w:val="24"/>
          <w:szCs w:val="24"/>
        </w:rPr>
        <w:t>通讯程序可在不同的时间运行（传说中的异步传输</w:t>
      </w:r>
      <w:r w:rsidR="00923EC9" w:rsidRPr="004C3E00">
        <w:rPr>
          <w:rFonts w:asciiTheme="minorEastAsia" w:hAnsiTheme="minorEastAsia" w:cs="Arial" w:hint="eastAsia"/>
          <w:sz w:val="24"/>
          <w:szCs w:val="24"/>
        </w:rPr>
        <w:t>）</w:t>
      </w:r>
    </w:p>
    <w:p w:rsidR="008379C1" w:rsidRPr="004C3E00" w:rsidRDefault="009E52F6" w:rsidP="004C3E00">
      <w:pPr>
        <w:spacing w:line="360" w:lineRule="auto"/>
        <w:rPr>
          <w:rFonts w:asciiTheme="minorEastAsia" w:hAnsiTheme="minorEastAsia" w:cs="Arial"/>
          <w:sz w:val="24"/>
          <w:szCs w:val="24"/>
        </w:rPr>
      </w:pPr>
      <w:r w:rsidRPr="004C3E00">
        <w:rPr>
          <w:rFonts w:asciiTheme="minorEastAsia" w:hAnsiTheme="minorEastAsia" w:cs="Arial" w:hint="eastAsia"/>
          <w:sz w:val="24"/>
          <w:szCs w:val="24"/>
        </w:rPr>
        <w:t>1.1</w:t>
      </w:r>
      <w:r w:rsidR="008379C1" w:rsidRPr="004C3E00">
        <w:rPr>
          <w:rFonts w:asciiTheme="minorEastAsia" w:hAnsiTheme="minorEastAsia" w:cs="Arial" w:hint="eastAsia"/>
          <w:sz w:val="24"/>
          <w:szCs w:val="24"/>
        </w:rPr>
        <w:t>消息放入适当的队列时，目标程序甚至根本不需要正在运行</w:t>
      </w:r>
    </w:p>
    <w:p w:rsidR="008379C1" w:rsidRPr="004C3E00" w:rsidRDefault="009E52F6" w:rsidP="004C3E00">
      <w:pPr>
        <w:spacing w:line="360" w:lineRule="auto"/>
        <w:rPr>
          <w:rFonts w:asciiTheme="minorEastAsia" w:hAnsiTheme="minorEastAsia" w:cs="Arial"/>
          <w:sz w:val="24"/>
          <w:szCs w:val="24"/>
        </w:rPr>
      </w:pPr>
      <w:r w:rsidRPr="004C3E00">
        <w:rPr>
          <w:rFonts w:asciiTheme="minorEastAsia" w:hAnsiTheme="minorEastAsia" w:cs="Arial" w:hint="eastAsia"/>
          <w:sz w:val="24"/>
          <w:szCs w:val="24"/>
        </w:rPr>
        <w:lastRenderedPageBreak/>
        <w:t>1.2</w:t>
      </w:r>
      <w:r w:rsidR="008379C1" w:rsidRPr="004C3E00">
        <w:rPr>
          <w:rFonts w:asciiTheme="minorEastAsia" w:hAnsiTheme="minorEastAsia" w:cs="Arial" w:hint="eastAsia"/>
          <w:sz w:val="24"/>
          <w:szCs w:val="24"/>
        </w:rPr>
        <w:t>即使目标程序在运行，也不意味要立即处理该消息</w:t>
      </w:r>
    </w:p>
    <w:p w:rsidR="008379C1" w:rsidRPr="004C3E00" w:rsidRDefault="008379C1" w:rsidP="004C3E00">
      <w:pPr>
        <w:spacing w:line="360" w:lineRule="auto"/>
        <w:rPr>
          <w:rFonts w:asciiTheme="minorEastAsia" w:hAnsiTheme="minorEastAsia" w:cs="Arial"/>
          <w:sz w:val="24"/>
          <w:szCs w:val="24"/>
        </w:rPr>
      </w:pPr>
      <w:r w:rsidRPr="004C3E00">
        <w:rPr>
          <w:rFonts w:asciiTheme="minorEastAsia" w:hAnsiTheme="minorEastAsia" w:cs="Arial" w:hint="eastAsia"/>
          <w:sz w:val="24"/>
          <w:szCs w:val="24"/>
        </w:rPr>
        <w:t>对应用程序的结构没有约束（可靠性更强）</w:t>
      </w:r>
    </w:p>
    <w:p w:rsidR="008379C1" w:rsidRPr="004C3E00" w:rsidRDefault="009E52F6" w:rsidP="004C3E00">
      <w:pPr>
        <w:spacing w:line="360" w:lineRule="auto"/>
        <w:rPr>
          <w:rFonts w:asciiTheme="minorEastAsia" w:hAnsiTheme="minorEastAsia" w:cs="Arial"/>
          <w:sz w:val="24"/>
          <w:szCs w:val="24"/>
        </w:rPr>
      </w:pPr>
      <w:r w:rsidRPr="004C3E00">
        <w:rPr>
          <w:rFonts w:asciiTheme="minorEastAsia" w:hAnsiTheme="minorEastAsia" w:cs="Arial" w:hint="eastAsia"/>
          <w:sz w:val="24"/>
          <w:szCs w:val="24"/>
        </w:rPr>
        <w:t>2.1</w:t>
      </w:r>
      <w:r w:rsidR="008379C1" w:rsidRPr="004C3E00">
        <w:rPr>
          <w:rFonts w:asciiTheme="minorEastAsia" w:hAnsiTheme="minorEastAsia" w:cs="Arial" w:hint="eastAsia"/>
          <w:sz w:val="24"/>
          <w:szCs w:val="24"/>
        </w:rPr>
        <w:t>在复杂的应用场合中，通讯程序之间不仅可以是一对一的关系，还可以进行一对多和多对一方式，甚至是上述多种方式的组合</w:t>
      </w:r>
    </w:p>
    <w:p w:rsidR="008379C1" w:rsidRPr="004C3E00" w:rsidRDefault="009E52F6" w:rsidP="004C3E00">
      <w:pPr>
        <w:spacing w:line="360" w:lineRule="auto"/>
        <w:rPr>
          <w:rFonts w:asciiTheme="minorEastAsia" w:hAnsiTheme="minorEastAsia" w:cs="Arial"/>
          <w:sz w:val="24"/>
          <w:szCs w:val="24"/>
        </w:rPr>
      </w:pPr>
      <w:r w:rsidRPr="004C3E00">
        <w:rPr>
          <w:rFonts w:asciiTheme="minorEastAsia" w:hAnsiTheme="minorEastAsia" w:cs="Arial" w:hint="eastAsia"/>
          <w:sz w:val="24"/>
          <w:szCs w:val="24"/>
        </w:rPr>
        <w:t>2.2</w:t>
      </w:r>
      <w:r w:rsidR="008379C1" w:rsidRPr="004C3E00">
        <w:rPr>
          <w:rFonts w:asciiTheme="minorEastAsia" w:hAnsiTheme="minorEastAsia" w:cs="Arial" w:hint="eastAsia"/>
          <w:sz w:val="24"/>
          <w:szCs w:val="24"/>
        </w:rPr>
        <w:t>多种通讯方式的构造并没有增加应用程序的复杂性</w:t>
      </w:r>
    </w:p>
    <w:p w:rsidR="008379C1" w:rsidRPr="004C3E00" w:rsidRDefault="008379C1" w:rsidP="004C3E00">
      <w:pPr>
        <w:pStyle w:val="a5"/>
        <w:numPr>
          <w:ilvl w:val="0"/>
          <w:numId w:val="12"/>
        </w:numPr>
        <w:spacing w:line="360" w:lineRule="auto"/>
        <w:ind w:left="0" w:firstLineChars="0" w:firstLine="0"/>
        <w:rPr>
          <w:rFonts w:asciiTheme="minorEastAsia" w:hAnsiTheme="minorEastAsia"/>
          <w:b/>
          <w:sz w:val="24"/>
          <w:szCs w:val="24"/>
          <w:u w:val="single"/>
        </w:rPr>
      </w:pPr>
      <w:r w:rsidRPr="004C3E00">
        <w:rPr>
          <w:rFonts w:asciiTheme="minorEastAsia" w:hAnsiTheme="minorEastAsia" w:hint="eastAsia"/>
          <w:b/>
          <w:sz w:val="24"/>
          <w:szCs w:val="24"/>
          <w:u w:val="single"/>
        </w:rPr>
        <w:t>消息中间件中“点对点消息传送”和“发布/订阅消息传送”的异同</w:t>
      </w:r>
    </w:p>
    <w:p w:rsidR="008379C1" w:rsidRPr="004C3E00" w:rsidRDefault="008379C1" w:rsidP="004C3E00">
      <w:pPr>
        <w:pStyle w:val="a5"/>
        <w:numPr>
          <w:ilvl w:val="0"/>
          <w:numId w:val="38"/>
        </w:numPr>
        <w:spacing w:line="360" w:lineRule="auto"/>
        <w:ind w:firstLineChars="0"/>
        <w:rPr>
          <w:rFonts w:asciiTheme="minorEastAsia" w:hAnsiTheme="minorEastAsia" w:cs="Arial"/>
          <w:sz w:val="24"/>
          <w:szCs w:val="24"/>
        </w:rPr>
      </w:pPr>
      <w:r w:rsidRPr="004C3E00">
        <w:rPr>
          <w:rFonts w:asciiTheme="minorEastAsia" w:hAnsiTheme="minorEastAsia" w:cs="Arial" w:hint="eastAsia"/>
          <w:sz w:val="24"/>
          <w:szCs w:val="24"/>
        </w:rPr>
        <w:t>点对点消息传送</w:t>
      </w:r>
    </w:p>
    <w:p w:rsidR="008379C1" w:rsidRPr="004C3E00" w:rsidRDefault="008379C1" w:rsidP="004C3E00">
      <w:pPr>
        <w:spacing w:line="360" w:lineRule="auto"/>
        <w:rPr>
          <w:rFonts w:asciiTheme="minorEastAsia" w:hAnsiTheme="minorEastAsia" w:cs="Arial"/>
          <w:sz w:val="24"/>
          <w:szCs w:val="24"/>
        </w:rPr>
      </w:pPr>
      <w:r w:rsidRPr="004C3E00">
        <w:rPr>
          <w:rFonts w:asciiTheme="minorEastAsia" w:hAnsiTheme="minorEastAsia" w:cs="Arial" w:hint="eastAsia"/>
          <w:sz w:val="24"/>
          <w:szCs w:val="24"/>
        </w:rPr>
        <w:t>在点对点消息传送中，消息生成方被称为发送者，而使用方则被称为接收者</w:t>
      </w:r>
    </w:p>
    <w:p w:rsidR="008379C1" w:rsidRPr="004C3E00" w:rsidRDefault="008379C1" w:rsidP="004C3E00">
      <w:pPr>
        <w:spacing w:line="360" w:lineRule="auto"/>
        <w:rPr>
          <w:rFonts w:asciiTheme="minorEastAsia" w:hAnsiTheme="minorEastAsia" w:cs="Arial"/>
          <w:sz w:val="24"/>
          <w:szCs w:val="24"/>
        </w:rPr>
      </w:pPr>
      <w:r w:rsidRPr="004C3E00">
        <w:rPr>
          <w:rFonts w:asciiTheme="minorEastAsia" w:hAnsiTheme="minorEastAsia" w:cs="Arial" w:hint="eastAsia"/>
          <w:sz w:val="24"/>
          <w:szCs w:val="24"/>
        </w:rPr>
        <w:t>它们通过被称为队列的目标来交换消息：发送者生成队列中的消息；而接收者则使用队列中的消息</w:t>
      </w:r>
    </w:p>
    <w:p w:rsidR="008379C1" w:rsidRPr="004C3E00" w:rsidRDefault="008379C1" w:rsidP="004C3E00">
      <w:pPr>
        <w:tabs>
          <w:tab w:val="num" w:pos="0"/>
        </w:tabs>
        <w:spacing w:line="360" w:lineRule="auto"/>
        <w:rPr>
          <w:rFonts w:asciiTheme="minorEastAsia" w:hAnsiTheme="minorEastAsia" w:cs="Arial"/>
          <w:sz w:val="24"/>
          <w:szCs w:val="24"/>
        </w:rPr>
      </w:pPr>
      <w:r w:rsidRPr="004C3E00">
        <w:rPr>
          <w:rFonts w:asciiTheme="minorEastAsia" w:hAnsiTheme="minorEastAsia" w:cs="Arial" w:hint="eastAsia"/>
          <w:sz w:val="24"/>
          <w:szCs w:val="24"/>
        </w:rPr>
        <w:t>消息队列(</w:t>
      </w:r>
      <w:proofErr w:type="spellStart"/>
      <w:r w:rsidRPr="004C3E00">
        <w:rPr>
          <w:rFonts w:asciiTheme="minorEastAsia" w:hAnsiTheme="minorEastAsia" w:cs="Arial" w:hint="eastAsia"/>
          <w:sz w:val="24"/>
          <w:szCs w:val="24"/>
        </w:rPr>
        <w:t>MessageQueuing</w:t>
      </w:r>
      <w:proofErr w:type="spellEnd"/>
      <w:r w:rsidRPr="004C3E00">
        <w:rPr>
          <w:rFonts w:asciiTheme="minorEastAsia" w:hAnsiTheme="minorEastAsia" w:cs="Arial" w:hint="eastAsia"/>
          <w:sz w:val="24"/>
          <w:szCs w:val="24"/>
        </w:rPr>
        <w:t>)：程序之间进行非直接通信的非连接模型</w:t>
      </w:r>
    </w:p>
    <w:p w:rsidR="008379C1" w:rsidRPr="004C3E00" w:rsidRDefault="008379C1" w:rsidP="004C3E00">
      <w:pPr>
        <w:pStyle w:val="a5"/>
        <w:numPr>
          <w:ilvl w:val="0"/>
          <w:numId w:val="34"/>
        </w:numPr>
        <w:spacing w:line="360" w:lineRule="auto"/>
        <w:ind w:firstLineChars="0"/>
        <w:rPr>
          <w:rFonts w:asciiTheme="minorEastAsia" w:hAnsiTheme="minorEastAsia" w:cs="Arial"/>
          <w:sz w:val="24"/>
          <w:szCs w:val="24"/>
        </w:rPr>
      </w:pPr>
      <w:r w:rsidRPr="004C3E00">
        <w:rPr>
          <w:rFonts w:asciiTheme="minorEastAsia" w:hAnsiTheme="minorEastAsia" w:cs="Arial" w:hint="eastAsia"/>
          <w:sz w:val="24"/>
          <w:szCs w:val="24"/>
        </w:rPr>
        <w:t>特点</w:t>
      </w:r>
    </w:p>
    <w:p w:rsidR="008379C1" w:rsidRPr="004C3E00" w:rsidRDefault="00923EC9" w:rsidP="004C3E00">
      <w:pPr>
        <w:spacing w:line="360" w:lineRule="auto"/>
        <w:rPr>
          <w:rFonts w:asciiTheme="minorEastAsia" w:hAnsiTheme="minorEastAsia" w:cs="Arial"/>
          <w:sz w:val="24"/>
          <w:szCs w:val="24"/>
        </w:rPr>
      </w:pPr>
      <w:r w:rsidRPr="004C3E00">
        <w:rPr>
          <w:rFonts w:asciiTheme="minorEastAsia" w:hAnsiTheme="minorEastAsia" w:cs="Arial" w:hint="eastAsia"/>
          <w:sz w:val="24"/>
          <w:szCs w:val="24"/>
        </w:rPr>
        <w:t xml:space="preserve">1 </w:t>
      </w:r>
      <w:r w:rsidR="008379C1" w:rsidRPr="004C3E00">
        <w:rPr>
          <w:rFonts w:asciiTheme="minorEastAsia" w:hAnsiTheme="minorEastAsia" w:cs="Arial" w:hint="eastAsia"/>
          <w:sz w:val="24"/>
          <w:szCs w:val="24"/>
        </w:rPr>
        <w:t>多个生成方可向一个队列发送消息。生成方可共享连接或使用不同连接，但它们均可访问同一队列</w:t>
      </w:r>
    </w:p>
    <w:p w:rsidR="008379C1" w:rsidRPr="004C3E00" w:rsidRDefault="00923EC9" w:rsidP="004C3E00">
      <w:pPr>
        <w:spacing w:line="360" w:lineRule="auto"/>
        <w:rPr>
          <w:rFonts w:asciiTheme="minorEastAsia" w:hAnsiTheme="minorEastAsia" w:cs="Arial"/>
          <w:sz w:val="24"/>
          <w:szCs w:val="24"/>
        </w:rPr>
      </w:pPr>
      <w:r w:rsidRPr="004C3E00">
        <w:rPr>
          <w:rFonts w:asciiTheme="minorEastAsia" w:hAnsiTheme="minorEastAsia" w:cs="Arial" w:hint="eastAsia"/>
          <w:sz w:val="24"/>
          <w:szCs w:val="24"/>
        </w:rPr>
        <w:t xml:space="preserve">2 </w:t>
      </w:r>
      <w:r w:rsidR="008379C1" w:rsidRPr="004C3E00">
        <w:rPr>
          <w:rFonts w:asciiTheme="minorEastAsia" w:hAnsiTheme="minorEastAsia" w:cs="Arial" w:hint="eastAsia"/>
          <w:sz w:val="24"/>
          <w:szCs w:val="24"/>
        </w:rPr>
        <w:t>多个接收者可使用一个队列中的消息，但每条消息只能由一个接收者使用。</w:t>
      </w:r>
    </w:p>
    <w:p w:rsidR="008379C1" w:rsidRPr="004C3E00" w:rsidRDefault="00923EC9" w:rsidP="004C3E00">
      <w:pPr>
        <w:spacing w:line="360" w:lineRule="auto"/>
        <w:rPr>
          <w:rFonts w:asciiTheme="minorEastAsia" w:hAnsiTheme="minorEastAsia" w:cs="Arial"/>
          <w:sz w:val="24"/>
          <w:szCs w:val="24"/>
        </w:rPr>
      </w:pPr>
      <w:r w:rsidRPr="004C3E00">
        <w:rPr>
          <w:rFonts w:asciiTheme="minorEastAsia" w:hAnsiTheme="minorEastAsia" w:cs="Arial" w:hint="eastAsia"/>
          <w:sz w:val="24"/>
          <w:szCs w:val="24"/>
        </w:rPr>
        <w:t xml:space="preserve">3 </w:t>
      </w:r>
      <w:r w:rsidR="008379C1" w:rsidRPr="004C3E00">
        <w:rPr>
          <w:rFonts w:asciiTheme="minorEastAsia" w:hAnsiTheme="minorEastAsia" w:cs="Arial" w:hint="eastAsia"/>
          <w:sz w:val="24"/>
          <w:szCs w:val="24"/>
        </w:rPr>
        <w:t>接收者可共享连接或使用不同连接，但它们均可访问同一队列</w:t>
      </w:r>
    </w:p>
    <w:p w:rsidR="008379C1" w:rsidRPr="004C3E00" w:rsidRDefault="00923EC9" w:rsidP="004C3E00">
      <w:pPr>
        <w:spacing w:line="360" w:lineRule="auto"/>
        <w:rPr>
          <w:rFonts w:asciiTheme="minorEastAsia" w:hAnsiTheme="minorEastAsia" w:cs="Arial"/>
          <w:sz w:val="24"/>
          <w:szCs w:val="24"/>
        </w:rPr>
      </w:pPr>
      <w:r w:rsidRPr="004C3E00">
        <w:rPr>
          <w:rFonts w:asciiTheme="minorEastAsia" w:hAnsiTheme="minorEastAsia" w:cs="Arial" w:hint="eastAsia"/>
          <w:sz w:val="24"/>
          <w:szCs w:val="24"/>
        </w:rPr>
        <w:t xml:space="preserve">4 </w:t>
      </w:r>
      <w:r w:rsidR="008379C1" w:rsidRPr="004C3E00">
        <w:rPr>
          <w:rFonts w:asciiTheme="minorEastAsia" w:hAnsiTheme="minorEastAsia" w:cs="Arial" w:hint="eastAsia"/>
          <w:sz w:val="24"/>
          <w:szCs w:val="24"/>
        </w:rPr>
        <w:t>发送者和接收者之间不存在时间上的相关性</w:t>
      </w:r>
    </w:p>
    <w:p w:rsidR="008379C1" w:rsidRPr="004C3E00" w:rsidRDefault="00923EC9" w:rsidP="004C3E00">
      <w:pPr>
        <w:spacing w:line="360" w:lineRule="auto"/>
        <w:rPr>
          <w:rFonts w:asciiTheme="minorEastAsia" w:hAnsiTheme="minorEastAsia" w:cs="Arial"/>
          <w:sz w:val="24"/>
          <w:szCs w:val="24"/>
        </w:rPr>
      </w:pPr>
      <w:r w:rsidRPr="004C3E00">
        <w:rPr>
          <w:rFonts w:asciiTheme="minorEastAsia" w:hAnsiTheme="minorEastAsia" w:cs="Arial" w:hint="eastAsia"/>
          <w:sz w:val="24"/>
          <w:szCs w:val="24"/>
        </w:rPr>
        <w:t xml:space="preserve">5 </w:t>
      </w:r>
      <w:r w:rsidR="008379C1" w:rsidRPr="004C3E00">
        <w:rPr>
          <w:rFonts w:asciiTheme="minorEastAsia" w:hAnsiTheme="minorEastAsia" w:cs="Arial" w:hint="eastAsia"/>
          <w:sz w:val="24"/>
          <w:szCs w:val="24"/>
        </w:rPr>
        <w:t>可在运行时动态添加和删除发送者和接收者，即可根据需要扩展或收缩消息传送系统</w:t>
      </w:r>
    </w:p>
    <w:p w:rsidR="008379C1" w:rsidRPr="004C3E00" w:rsidRDefault="00923EC9" w:rsidP="004C3E00">
      <w:pPr>
        <w:spacing w:line="360" w:lineRule="auto"/>
        <w:rPr>
          <w:rFonts w:asciiTheme="minorEastAsia" w:hAnsiTheme="minorEastAsia" w:cs="Arial"/>
          <w:sz w:val="24"/>
          <w:szCs w:val="24"/>
        </w:rPr>
      </w:pPr>
      <w:r w:rsidRPr="004C3E00">
        <w:rPr>
          <w:rFonts w:asciiTheme="minorEastAsia" w:hAnsiTheme="minorEastAsia" w:cs="Arial" w:hint="eastAsia"/>
          <w:sz w:val="24"/>
          <w:szCs w:val="24"/>
        </w:rPr>
        <w:t xml:space="preserve">6 </w:t>
      </w:r>
      <w:r w:rsidR="008379C1" w:rsidRPr="004C3E00">
        <w:rPr>
          <w:rFonts w:asciiTheme="minorEastAsia" w:hAnsiTheme="minorEastAsia" w:cs="Arial" w:hint="eastAsia"/>
          <w:sz w:val="24"/>
          <w:szCs w:val="24"/>
        </w:rPr>
        <w:t>消息在队列中的放置顺序与发送顺序相同，但它们的使用顺序则取决于消息失效期、消息优先级以及使用消息时是否使用选择器等因素</w:t>
      </w:r>
    </w:p>
    <w:p w:rsidR="008379C1" w:rsidRPr="004C3E00" w:rsidRDefault="008379C1" w:rsidP="004C3E00">
      <w:pPr>
        <w:pStyle w:val="a5"/>
        <w:numPr>
          <w:ilvl w:val="0"/>
          <w:numId w:val="34"/>
        </w:numPr>
        <w:spacing w:line="360" w:lineRule="auto"/>
        <w:ind w:firstLineChars="0"/>
        <w:rPr>
          <w:rFonts w:asciiTheme="minorEastAsia" w:hAnsiTheme="minorEastAsia" w:cs="Arial"/>
          <w:sz w:val="24"/>
          <w:szCs w:val="24"/>
        </w:rPr>
      </w:pPr>
      <w:r w:rsidRPr="004C3E00">
        <w:rPr>
          <w:rFonts w:asciiTheme="minorEastAsia" w:hAnsiTheme="minorEastAsia" w:cs="Arial" w:hint="eastAsia"/>
          <w:sz w:val="24"/>
          <w:szCs w:val="24"/>
        </w:rPr>
        <w:t>优势</w:t>
      </w:r>
    </w:p>
    <w:p w:rsidR="008379C1" w:rsidRPr="004C3E00" w:rsidRDefault="00923EC9" w:rsidP="004C3E00">
      <w:pPr>
        <w:spacing w:line="360" w:lineRule="auto"/>
        <w:rPr>
          <w:rFonts w:asciiTheme="minorEastAsia" w:hAnsiTheme="minorEastAsia" w:cs="Arial"/>
          <w:sz w:val="24"/>
          <w:szCs w:val="24"/>
        </w:rPr>
      </w:pPr>
      <w:r w:rsidRPr="004C3E00">
        <w:rPr>
          <w:rFonts w:asciiTheme="minorEastAsia" w:hAnsiTheme="minorEastAsia" w:cs="Arial" w:hint="eastAsia"/>
          <w:sz w:val="24"/>
          <w:szCs w:val="24"/>
        </w:rPr>
        <w:t xml:space="preserve">1 </w:t>
      </w:r>
      <w:r w:rsidR="008379C1" w:rsidRPr="004C3E00">
        <w:rPr>
          <w:rFonts w:asciiTheme="minorEastAsia" w:hAnsiTheme="minorEastAsia" w:cs="Arial" w:hint="eastAsia"/>
          <w:sz w:val="24"/>
          <w:szCs w:val="24"/>
        </w:rPr>
        <w:t>由于多个接收者可使用同一队列中的消息，因此如果接收消息的顺序无关紧要，那么您可以平衡消息使用负载。</w:t>
      </w:r>
    </w:p>
    <w:p w:rsidR="008379C1" w:rsidRPr="004C3E00" w:rsidRDefault="00923EC9" w:rsidP="004C3E00">
      <w:pPr>
        <w:spacing w:line="360" w:lineRule="auto"/>
        <w:rPr>
          <w:rFonts w:asciiTheme="minorEastAsia" w:hAnsiTheme="minorEastAsia" w:cs="Arial"/>
          <w:sz w:val="24"/>
          <w:szCs w:val="24"/>
        </w:rPr>
      </w:pPr>
      <w:r w:rsidRPr="004C3E00">
        <w:rPr>
          <w:rFonts w:asciiTheme="minorEastAsia" w:hAnsiTheme="minorEastAsia" w:cs="Arial" w:hint="eastAsia"/>
          <w:sz w:val="24"/>
          <w:szCs w:val="24"/>
        </w:rPr>
        <w:t xml:space="preserve">2 </w:t>
      </w:r>
      <w:r w:rsidR="008379C1" w:rsidRPr="004C3E00">
        <w:rPr>
          <w:rFonts w:asciiTheme="minorEastAsia" w:hAnsiTheme="minorEastAsia" w:cs="Arial" w:hint="eastAsia"/>
          <w:sz w:val="24"/>
          <w:szCs w:val="24"/>
        </w:rPr>
        <w:t>要发送到队列的消息始终保留，即使没有接收者也是如此。</w:t>
      </w:r>
    </w:p>
    <w:p w:rsidR="008379C1" w:rsidRPr="004C3E00" w:rsidRDefault="00923EC9" w:rsidP="004C3E00">
      <w:pPr>
        <w:spacing w:line="360" w:lineRule="auto"/>
        <w:rPr>
          <w:rFonts w:asciiTheme="minorEastAsia" w:hAnsiTheme="minorEastAsia" w:cs="Arial"/>
          <w:sz w:val="24"/>
          <w:szCs w:val="24"/>
        </w:rPr>
      </w:pPr>
      <w:r w:rsidRPr="004C3E00">
        <w:rPr>
          <w:rFonts w:asciiTheme="minorEastAsia" w:hAnsiTheme="minorEastAsia" w:cs="Arial" w:hint="eastAsia"/>
          <w:sz w:val="24"/>
          <w:szCs w:val="24"/>
        </w:rPr>
        <w:t xml:space="preserve">3 </w:t>
      </w:r>
      <w:r w:rsidR="008379C1" w:rsidRPr="004C3E00">
        <w:rPr>
          <w:rFonts w:asciiTheme="minorEastAsia" w:hAnsiTheme="minorEastAsia" w:cs="Arial" w:hint="eastAsia"/>
          <w:sz w:val="24"/>
          <w:szCs w:val="24"/>
        </w:rPr>
        <w:t>Java 客户端可使用队列浏览器对象检查队列内容。然后，它们可以根据通过该检查所获得的信息来使用消息。也就是说，虽然使用模型一般为 FIFO （first in, first out，先进先出），但如果使用者知道要使用哪些消息，即可使用消息选择器来使用未处于队列最前方的消息。管理客户端也可以使用队列浏览器来监视队列的内容</w:t>
      </w:r>
    </w:p>
    <w:p w:rsidR="008379C1" w:rsidRPr="004C3E00" w:rsidRDefault="008379C1" w:rsidP="004C3E00">
      <w:pPr>
        <w:pStyle w:val="a5"/>
        <w:numPr>
          <w:ilvl w:val="0"/>
          <w:numId w:val="38"/>
        </w:numPr>
        <w:spacing w:line="360" w:lineRule="auto"/>
        <w:ind w:firstLineChars="0"/>
        <w:rPr>
          <w:rFonts w:asciiTheme="minorEastAsia" w:hAnsiTheme="minorEastAsia" w:cs="Arial"/>
          <w:sz w:val="24"/>
          <w:szCs w:val="24"/>
        </w:rPr>
      </w:pPr>
      <w:r w:rsidRPr="004C3E00">
        <w:rPr>
          <w:rFonts w:asciiTheme="minorEastAsia" w:hAnsiTheme="minorEastAsia" w:cs="Arial" w:hint="eastAsia"/>
          <w:sz w:val="24"/>
          <w:szCs w:val="24"/>
        </w:rPr>
        <w:t>发布/ 订阅消息传送</w:t>
      </w:r>
    </w:p>
    <w:p w:rsidR="008379C1" w:rsidRPr="004C3E00" w:rsidRDefault="00923EC9" w:rsidP="004C3E00">
      <w:pPr>
        <w:spacing w:line="360" w:lineRule="auto"/>
        <w:rPr>
          <w:rFonts w:asciiTheme="minorEastAsia" w:hAnsiTheme="minorEastAsia" w:cs="Arial"/>
          <w:sz w:val="24"/>
          <w:szCs w:val="24"/>
        </w:rPr>
      </w:pPr>
      <w:r w:rsidRPr="004C3E00">
        <w:rPr>
          <w:rFonts w:asciiTheme="minorEastAsia" w:hAnsiTheme="minorEastAsia" w:cs="Arial" w:hint="eastAsia"/>
          <w:sz w:val="24"/>
          <w:szCs w:val="24"/>
        </w:rPr>
        <w:t xml:space="preserve">1 </w:t>
      </w:r>
      <w:r w:rsidR="008379C1" w:rsidRPr="004C3E00">
        <w:rPr>
          <w:rFonts w:asciiTheme="minorEastAsia" w:hAnsiTheme="minorEastAsia" w:cs="Arial" w:hint="eastAsia"/>
          <w:sz w:val="24"/>
          <w:szCs w:val="24"/>
        </w:rPr>
        <w:t>由在网络上发布消息的应用和订购特定主题消息的应用共同组成。当消息由产生者按一定的主题发布后，消息的订购者根据自己的需要，接收特定主题的消息</w:t>
      </w:r>
    </w:p>
    <w:p w:rsidR="008379C1" w:rsidRPr="004C3E00" w:rsidRDefault="00923EC9" w:rsidP="004C3E00">
      <w:pPr>
        <w:spacing w:line="360" w:lineRule="auto"/>
        <w:rPr>
          <w:rFonts w:asciiTheme="minorEastAsia" w:hAnsiTheme="minorEastAsia" w:cs="Arial"/>
          <w:sz w:val="24"/>
          <w:szCs w:val="24"/>
        </w:rPr>
      </w:pPr>
      <w:r w:rsidRPr="004C3E00">
        <w:rPr>
          <w:rFonts w:asciiTheme="minorEastAsia" w:hAnsiTheme="minorEastAsia" w:cs="Arial" w:hint="eastAsia"/>
          <w:sz w:val="24"/>
          <w:szCs w:val="24"/>
        </w:rPr>
        <w:t xml:space="preserve">2 </w:t>
      </w:r>
      <w:r w:rsidR="008379C1" w:rsidRPr="004C3E00">
        <w:rPr>
          <w:rFonts w:asciiTheme="minorEastAsia" w:hAnsiTheme="minorEastAsia" w:cs="Arial" w:hint="eastAsia"/>
          <w:sz w:val="24"/>
          <w:szCs w:val="24"/>
        </w:rPr>
        <w:t>最大好处：实现了应用开发的松耦合性和企业体系结构的高度灵活，适合于企业应用的集成。</w:t>
      </w:r>
    </w:p>
    <w:p w:rsidR="008379C1" w:rsidRPr="004C3E00" w:rsidRDefault="008379C1" w:rsidP="004C3E00">
      <w:pPr>
        <w:pStyle w:val="a5"/>
        <w:numPr>
          <w:ilvl w:val="0"/>
          <w:numId w:val="34"/>
        </w:numPr>
        <w:spacing w:line="360" w:lineRule="auto"/>
        <w:ind w:firstLineChars="0"/>
        <w:rPr>
          <w:rFonts w:asciiTheme="minorEastAsia" w:hAnsiTheme="minorEastAsia" w:cs="Arial"/>
          <w:sz w:val="24"/>
          <w:szCs w:val="24"/>
        </w:rPr>
      </w:pPr>
      <w:r w:rsidRPr="004C3E00">
        <w:rPr>
          <w:rFonts w:asciiTheme="minorEastAsia" w:hAnsiTheme="minorEastAsia" w:cs="Arial" w:hint="eastAsia"/>
          <w:sz w:val="24"/>
          <w:szCs w:val="24"/>
        </w:rPr>
        <w:t>特点</w:t>
      </w:r>
    </w:p>
    <w:p w:rsidR="008379C1" w:rsidRPr="004C3E00" w:rsidRDefault="003A31C9" w:rsidP="004C3E00">
      <w:pPr>
        <w:spacing w:line="360" w:lineRule="auto"/>
        <w:rPr>
          <w:rFonts w:asciiTheme="minorEastAsia" w:hAnsiTheme="minorEastAsia" w:cs="Arial"/>
          <w:sz w:val="24"/>
          <w:szCs w:val="24"/>
        </w:rPr>
      </w:pPr>
      <w:r w:rsidRPr="004C3E00">
        <w:rPr>
          <w:rFonts w:asciiTheme="minorEastAsia" w:hAnsiTheme="minorEastAsia" w:cs="Arial" w:hint="eastAsia"/>
          <w:sz w:val="24"/>
          <w:szCs w:val="24"/>
        </w:rPr>
        <w:t xml:space="preserve">1 </w:t>
      </w:r>
      <w:r w:rsidR="008379C1" w:rsidRPr="004C3E00">
        <w:rPr>
          <w:rFonts w:asciiTheme="minorEastAsia" w:hAnsiTheme="minorEastAsia" w:cs="Arial" w:hint="eastAsia"/>
          <w:sz w:val="24"/>
          <w:szCs w:val="24"/>
        </w:rPr>
        <w:t>多个生成方可向一个主题发布消息。生成方可共享连接或使用不同连接，但它们均可访问同一主题</w:t>
      </w:r>
    </w:p>
    <w:p w:rsidR="008379C1" w:rsidRPr="004C3E00" w:rsidRDefault="003A31C9" w:rsidP="004C3E00">
      <w:pPr>
        <w:tabs>
          <w:tab w:val="num" w:pos="0"/>
        </w:tabs>
        <w:spacing w:line="360" w:lineRule="auto"/>
        <w:rPr>
          <w:rFonts w:asciiTheme="minorEastAsia" w:hAnsiTheme="minorEastAsia" w:cs="Arial"/>
          <w:sz w:val="24"/>
          <w:szCs w:val="24"/>
        </w:rPr>
      </w:pPr>
      <w:r w:rsidRPr="004C3E00">
        <w:rPr>
          <w:rFonts w:asciiTheme="minorEastAsia" w:hAnsiTheme="minorEastAsia" w:cs="Arial" w:hint="eastAsia"/>
          <w:sz w:val="24"/>
          <w:szCs w:val="24"/>
        </w:rPr>
        <w:t xml:space="preserve">2 </w:t>
      </w:r>
      <w:r w:rsidR="008379C1" w:rsidRPr="004C3E00">
        <w:rPr>
          <w:rFonts w:asciiTheme="minorEastAsia" w:hAnsiTheme="minorEastAsia" w:cs="Arial" w:hint="eastAsia"/>
          <w:sz w:val="24"/>
          <w:szCs w:val="24"/>
        </w:rPr>
        <w:t>多个订户可使用一个主题中的消息。订户可检索发布到一个主题中所有消息订户可共享连接或使用</w:t>
      </w:r>
      <w:r w:rsidR="008379C1" w:rsidRPr="004C3E00">
        <w:rPr>
          <w:rFonts w:asciiTheme="minorEastAsia" w:hAnsiTheme="minorEastAsia" w:cs="Arial" w:hint="eastAsia"/>
          <w:sz w:val="24"/>
          <w:szCs w:val="24"/>
        </w:rPr>
        <w:lastRenderedPageBreak/>
        <w:t>不同连接，但它们均可访问同一主题。</w:t>
      </w:r>
    </w:p>
    <w:p w:rsidR="008379C1" w:rsidRPr="004C3E00" w:rsidRDefault="003A31C9" w:rsidP="004C3E00">
      <w:pPr>
        <w:tabs>
          <w:tab w:val="num" w:pos="0"/>
        </w:tabs>
        <w:spacing w:line="360" w:lineRule="auto"/>
        <w:rPr>
          <w:rFonts w:asciiTheme="minorEastAsia" w:hAnsiTheme="minorEastAsia" w:cs="Arial"/>
          <w:sz w:val="24"/>
          <w:szCs w:val="24"/>
        </w:rPr>
      </w:pPr>
      <w:r w:rsidRPr="004C3E00">
        <w:rPr>
          <w:rFonts w:asciiTheme="minorEastAsia" w:hAnsiTheme="minorEastAsia" w:cs="Arial" w:hint="eastAsia"/>
          <w:sz w:val="24"/>
          <w:szCs w:val="24"/>
        </w:rPr>
        <w:t xml:space="preserve">3 </w:t>
      </w:r>
      <w:r w:rsidR="008379C1" w:rsidRPr="004C3E00">
        <w:rPr>
          <w:rFonts w:asciiTheme="minorEastAsia" w:hAnsiTheme="minorEastAsia" w:cs="Arial" w:hint="eastAsia"/>
          <w:sz w:val="24"/>
          <w:szCs w:val="24"/>
        </w:rPr>
        <w:t>长期订户可能处于活动状态，也可能处于非活动状态。在它们处于非活动状态时，代理会为它们保留消息</w:t>
      </w:r>
    </w:p>
    <w:p w:rsidR="008379C1" w:rsidRPr="004C3E00" w:rsidRDefault="003A31C9" w:rsidP="004C3E00">
      <w:pPr>
        <w:tabs>
          <w:tab w:val="num" w:pos="0"/>
        </w:tabs>
        <w:spacing w:line="360" w:lineRule="auto"/>
        <w:rPr>
          <w:rFonts w:asciiTheme="minorEastAsia" w:hAnsiTheme="minorEastAsia" w:cs="Arial"/>
          <w:sz w:val="24"/>
          <w:szCs w:val="24"/>
        </w:rPr>
      </w:pPr>
      <w:r w:rsidRPr="004C3E00">
        <w:rPr>
          <w:rFonts w:asciiTheme="minorEastAsia" w:hAnsiTheme="minorEastAsia" w:cs="Arial" w:hint="eastAsia"/>
          <w:sz w:val="24"/>
          <w:szCs w:val="24"/>
        </w:rPr>
        <w:t xml:space="preserve">4 </w:t>
      </w:r>
      <w:r w:rsidR="008379C1" w:rsidRPr="004C3E00">
        <w:rPr>
          <w:rFonts w:asciiTheme="minorEastAsia" w:hAnsiTheme="minorEastAsia" w:cs="Arial" w:hint="eastAsia"/>
          <w:sz w:val="24"/>
          <w:szCs w:val="24"/>
        </w:rPr>
        <w:t>可在运行时动态添加和删除发布者和订户，这样，即可根据需要扩展或收缩消息传送系统。</w:t>
      </w:r>
    </w:p>
    <w:p w:rsidR="008379C1" w:rsidRPr="004C3E00" w:rsidRDefault="008379C1" w:rsidP="004C3E00">
      <w:pPr>
        <w:tabs>
          <w:tab w:val="num" w:pos="0"/>
        </w:tabs>
        <w:spacing w:line="360" w:lineRule="auto"/>
        <w:rPr>
          <w:rFonts w:asciiTheme="minorEastAsia" w:hAnsiTheme="minorEastAsia" w:cs="Arial"/>
          <w:sz w:val="24"/>
          <w:szCs w:val="24"/>
        </w:rPr>
      </w:pPr>
      <w:r w:rsidRPr="004C3E00">
        <w:rPr>
          <w:rFonts w:asciiTheme="minorEastAsia" w:hAnsiTheme="minorEastAsia" w:cs="Arial" w:hint="eastAsia"/>
          <w:sz w:val="24"/>
          <w:szCs w:val="24"/>
        </w:rPr>
        <w:t>消息发布到主题的顺序与发送顺序相同，但它们的使用顺序则取决于消息失效期、消息优先级以及使用消息时是否使用选择器等因素</w:t>
      </w:r>
    </w:p>
    <w:p w:rsidR="008379C1" w:rsidRPr="004C3E00" w:rsidRDefault="003A31C9" w:rsidP="004C3E00">
      <w:pPr>
        <w:tabs>
          <w:tab w:val="num" w:pos="0"/>
        </w:tabs>
        <w:spacing w:line="360" w:lineRule="auto"/>
        <w:rPr>
          <w:rFonts w:asciiTheme="minorEastAsia" w:hAnsiTheme="minorEastAsia" w:cs="Arial"/>
          <w:sz w:val="24"/>
          <w:szCs w:val="24"/>
        </w:rPr>
      </w:pPr>
      <w:r w:rsidRPr="004C3E00">
        <w:rPr>
          <w:rFonts w:asciiTheme="minorEastAsia" w:hAnsiTheme="minorEastAsia" w:cs="Arial" w:hint="eastAsia"/>
          <w:sz w:val="24"/>
          <w:szCs w:val="24"/>
        </w:rPr>
        <w:t xml:space="preserve">5 </w:t>
      </w:r>
      <w:r w:rsidR="008379C1" w:rsidRPr="004C3E00">
        <w:rPr>
          <w:rFonts w:asciiTheme="minorEastAsia" w:hAnsiTheme="minorEastAsia" w:cs="Arial" w:hint="eastAsia"/>
          <w:sz w:val="24"/>
          <w:szCs w:val="24"/>
        </w:rPr>
        <w:t>发布者与订户之间存在时间上的相关性：主题订户只能使用在它创建订阅后发布的消息</w:t>
      </w:r>
    </w:p>
    <w:p w:rsidR="008379C1" w:rsidRPr="004C3E00" w:rsidRDefault="008379C1" w:rsidP="004C3E00">
      <w:pPr>
        <w:pStyle w:val="a5"/>
        <w:numPr>
          <w:ilvl w:val="0"/>
          <w:numId w:val="34"/>
        </w:numPr>
        <w:spacing w:line="360" w:lineRule="auto"/>
        <w:ind w:firstLineChars="0"/>
        <w:rPr>
          <w:rFonts w:asciiTheme="minorEastAsia" w:hAnsiTheme="minorEastAsia" w:cs="Arial"/>
          <w:sz w:val="24"/>
          <w:szCs w:val="24"/>
        </w:rPr>
      </w:pPr>
      <w:r w:rsidRPr="004C3E00">
        <w:rPr>
          <w:rFonts w:asciiTheme="minorEastAsia" w:hAnsiTheme="minorEastAsia" w:cs="Arial" w:hint="eastAsia"/>
          <w:sz w:val="24"/>
          <w:szCs w:val="24"/>
        </w:rPr>
        <w:t>不同点总结：</w:t>
      </w:r>
    </w:p>
    <w:p w:rsidR="008379C1" w:rsidRPr="004C3E00" w:rsidRDefault="003A31C9" w:rsidP="004C3E00">
      <w:pPr>
        <w:spacing w:line="360" w:lineRule="auto"/>
        <w:rPr>
          <w:rFonts w:asciiTheme="minorEastAsia" w:hAnsiTheme="minorEastAsia" w:cs="Arial"/>
          <w:sz w:val="24"/>
          <w:szCs w:val="24"/>
        </w:rPr>
      </w:pPr>
      <w:r w:rsidRPr="004C3E00">
        <w:rPr>
          <w:rFonts w:asciiTheme="minorEastAsia" w:hAnsiTheme="minorEastAsia" w:cs="Arial" w:hint="eastAsia"/>
          <w:sz w:val="24"/>
          <w:szCs w:val="24"/>
        </w:rPr>
        <w:t xml:space="preserve">1 </w:t>
      </w:r>
      <w:r w:rsidR="008379C1" w:rsidRPr="004C3E00">
        <w:rPr>
          <w:rFonts w:asciiTheme="minorEastAsia" w:hAnsiTheme="minorEastAsia" w:cs="Arial" w:hint="eastAsia"/>
          <w:sz w:val="24"/>
          <w:szCs w:val="24"/>
        </w:rPr>
        <w:t>“点对点消息传送”是发送者和接收者之间不存在时间上的相关性，“消息/订阅传送”是发布者与订户之间存在时间上的相关性</w:t>
      </w:r>
    </w:p>
    <w:p w:rsidR="008379C1" w:rsidRPr="004C3E00" w:rsidRDefault="003A31C9" w:rsidP="004C3E00">
      <w:pPr>
        <w:spacing w:line="360" w:lineRule="auto"/>
        <w:rPr>
          <w:rFonts w:asciiTheme="minorEastAsia" w:hAnsiTheme="minorEastAsia" w:cs="Arial"/>
          <w:sz w:val="24"/>
          <w:szCs w:val="24"/>
        </w:rPr>
      </w:pPr>
      <w:r w:rsidRPr="004C3E00">
        <w:rPr>
          <w:rFonts w:asciiTheme="minorEastAsia" w:hAnsiTheme="minorEastAsia" w:cs="Arial" w:hint="eastAsia"/>
          <w:sz w:val="24"/>
          <w:szCs w:val="24"/>
        </w:rPr>
        <w:t>2 “</w:t>
      </w:r>
      <w:r w:rsidR="008379C1" w:rsidRPr="004C3E00">
        <w:rPr>
          <w:rFonts w:asciiTheme="minorEastAsia" w:hAnsiTheme="minorEastAsia" w:cs="Arial" w:hint="eastAsia"/>
          <w:sz w:val="24"/>
          <w:szCs w:val="24"/>
        </w:rPr>
        <w:t>点对点消息传送”中每条消息只能由一个接收者使用，在“消息/订阅传送”是多订户可以访问同一个主题，也就是每条消息可以由多用户接收，不同的订阅者 对事件采取的行动由各个订阅者决定。</w:t>
      </w:r>
    </w:p>
    <w:p w:rsidR="00DA1795" w:rsidRPr="004C3E00" w:rsidRDefault="003A31C9" w:rsidP="004C3E00">
      <w:pPr>
        <w:spacing w:line="360" w:lineRule="auto"/>
        <w:rPr>
          <w:rFonts w:asciiTheme="minorEastAsia" w:hAnsiTheme="minorEastAsia" w:cs="Arial"/>
          <w:sz w:val="24"/>
          <w:szCs w:val="24"/>
        </w:rPr>
      </w:pPr>
      <w:r w:rsidRPr="004C3E00">
        <w:rPr>
          <w:rFonts w:asciiTheme="minorEastAsia" w:hAnsiTheme="minorEastAsia" w:cs="Arial" w:hint="eastAsia"/>
          <w:sz w:val="24"/>
          <w:szCs w:val="24"/>
        </w:rPr>
        <w:t xml:space="preserve">3 </w:t>
      </w:r>
      <w:r w:rsidR="008379C1" w:rsidRPr="004C3E00">
        <w:rPr>
          <w:rFonts w:asciiTheme="minorEastAsia" w:hAnsiTheme="minorEastAsia" w:cs="Arial" w:hint="eastAsia"/>
          <w:sz w:val="24"/>
          <w:szCs w:val="24"/>
        </w:rPr>
        <w:t>“点对点消息传送”是针对消息队列进行发送消息，每个用户只能接受特定的信息，而“消息/订阅传送”是针对主题进行发送消息，而消息的获取是由用户自己觉得获取相关的消息</w:t>
      </w:r>
    </w:p>
    <w:sectPr w:rsidR="00DA1795" w:rsidRPr="004C3E00" w:rsidSect="003E3DAF">
      <w:pgSz w:w="11907" w:h="16839" w:code="9"/>
      <w:pgMar w:top="720" w:right="720" w:bottom="720" w:left="72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B3120" w:rsidRDefault="006B3120" w:rsidP="00DA1795">
      <w:r>
        <w:separator/>
      </w:r>
    </w:p>
  </w:endnote>
  <w:endnote w:type="continuationSeparator" w:id="0">
    <w:p w:rsidR="006B3120" w:rsidRDefault="006B3120" w:rsidP="00DA1795">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B3120" w:rsidRDefault="006B3120" w:rsidP="00DA1795">
      <w:r>
        <w:separator/>
      </w:r>
    </w:p>
  </w:footnote>
  <w:footnote w:type="continuationSeparator" w:id="0">
    <w:p w:rsidR="006B3120" w:rsidRDefault="006B3120" w:rsidP="00DA1795">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36.75pt;height:36.75pt" o:bullet="t">
        <v:imagedata r:id="rId1" o:title="artF4"/>
      </v:shape>
    </w:pict>
  </w:numPicBullet>
  <w:abstractNum w:abstractNumId="0">
    <w:nsid w:val="026F1DD2"/>
    <w:multiLevelType w:val="hybridMultilevel"/>
    <w:tmpl w:val="E5E6312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03580892"/>
    <w:multiLevelType w:val="hybridMultilevel"/>
    <w:tmpl w:val="A00A15E0"/>
    <w:lvl w:ilvl="0" w:tplc="878C74E8">
      <w:start w:val="1"/>
      <w:numFmt w:val="decimal"/>
      <w:lvlText w:val="%1"/>
      <w:lvlJc w:val="left"/>
      <w:pPr>
        <w:tabs>
          <w:tab w:val="num" w:pos="720"/>
        </w:tabs>
        <w:ind w:left="720" w:hanging="360"/>
      </w:pPr>
      <w:rPr>
        <w:rFonts w:asciiTheme="minorEastAsia" w:eastAsiaTheme="minorEastAsia" w:hAnsiTheme="minorEastAsia" w:cstheme="minorBidi"/>
      </w:rPr>
    </w:lvl>
    <w:lvl w:ilvl="1" w:tplc="6DAA898A" w:tentative="1">
      <w:start w:val="1"/>
      <w:numFmt w:val="bullet"/>
      <w:lvlText w:val="•"/>
      <w:lvlJc w:val="left"/>
      <w:pPr>
        <w:tabs>
          <w:tab w:val="num" w:pos="1440"/>
        </w:tabs>
        <w:ind w:left="1440" w:hanging="360"/>
      </w:pPr>
      <w:rPr>
        <w:rFonts w:ascii="宋体" w:hAnsi="宋体" w:hint="default"/>
      </w:rPr>
    </w:lvl>
    <w:lvl w:ilvl="2" w:tplc="02086438" w:tentative="1">
      <w:start w:val="1"/>
      <w:numFmt w:val="bullet"/>
      <w:lvlText w:val="•"/>
      <w:lvlJc w:val="left"/>
      <w:pPr>
        <w:tabs>
          <w:tab w:val="num" w:pos="2160"/>
        </w:tabs>
        <w:ind w:left="2160" w:hanging="360"/>
      </w:pPr>
      <w:rPr>
        <w:rFonts w:ascii="宋体" w:hAnsi="宋体" w:hint="default"/>
      </w:rPr>
    </w:lvl>
    <w:lvl w:ilvl="3" w:tplc="30465CFE" w:tentative="1">
      <w:start w:val="1"/>
      <w:numFmt w:val="bullet"/>
      <w:lvlText w:val="•"/>
      <w:lvlJc w:val="left"/>
      <w:pPr>
        <w:tabs>
          <w:tab w:val="num" w:pos="2880"/>
        </w:tabs>
        <w:ind w:left="2880" w:hanging="360"/>
      </w:pPr>
      <w:rPr>
        <w:rFonts w:ascii="宋体" w:hAnsi="宋体" w:hint="default"/>
      </w:rPr>
    </w:lvl>
    <w:lvl w:ilvl="4" w:tplc="128CD33A" w:tentative="1">
      <w:start w:val="1"/>
      <w:numFmt w:val="bullet"/>
      <w:lvlText w:val="•"/>
      <w:lvlJc w:val="left"/>
      <w:pPr>
        <w:tabs>
          <w:tab w:val="num" w:pos="3600"/>
        </w:tabs>
        <w:ind w:left="3600" w:hanging="360"/>
      </w:pPr>
      <w:rPr>
        <w:rFonts w:ascii="宋体" w:hAnsi="宋体" w:hint="default"/>
      </w:rPr>
    </w:lvl>
    <w:lvl w:ilvl="5" w:tplc="DB0ACB56" w:tentative="1">
      <w:start w:val="1"/>
      <w:numFmt w:val="bullet"/>
      <w:lvlText w:val="•"/>
      <w:lvlJc w:val="left"/>
      <w:pPr>
        <w:tabs>
          <w:tab w:val="num" w:pos="4320"/>
        </w:tabs>
        <w:ind w:left="4320" w:hanging="360"/>
      </w:pPr>
      <w:rPr>
        <w:rFonts w:ascii="宋体" w:hAnsi="宋体" w:hint="default"/>
      </w:rPr>
    </w:lvl>
    <w:lvl w:ilvl="6" w:tplc="5B16E750" w:tentative="1">
      <w:start w:val="1"/>
      <w:numFmt w:val="bullet"/>
      <w:lvlText w:val="•"/>
      <w:lvlJc w:val="left"/>
      <w:pPr>
        <w:tabs>
          <w:tab w:val="num" w:pos="5040"/>
        </w:tabs>
        <w:ind w:left="5040" w:hanging="360"/>
      </w:pPr>
      <w:rPr>
        <w:rFonts w:ascii="宋体" w:hAnsi="宋体" w:hint="default"/>
      </w:rPr>
    </w:lvl>
    <w:lvl w:ilvl="7" w:tplc="9C1A067E" w:tentative="1">
      <w:start w:val="1"/>
      <w:numFmt w:val="bullet"/>
      <w:lvlText w:val="•"/>
      <w:lvlJc w:val="left"/>
      <w:pPr>
        <w:tabs>
          <w:tab w:val="num" w:pos="5760"/>
        </w:tabs>
        <w:ind w:left="5760" w:hanging="360"/>
      </w:pPr>
      <w:rPr>
        <w:rFonts w:ascii="宋体" w:hAnsi="宋体" w:hint="default"/>
      </w:rPr>
    </w:lvl>
    <w:lvl w:ilvl="8" w:tplc="64C20222" w:tentative="1">
      <w:start w:val="1"/>
      <w:numFmt w:val="bullet"/>
      <w:lvlText w:val="•"/>
      <w:lvlJc w:val="left"/>
      <w:pPr>
        <w:tabs>
          <w:tab w:val="num" w:pos="6480"/>
        </w:tabs>
        <w:ind w:left="6480" w:hanging="360"/>
      </w:pPr>
      <w:rPr>
        <w:rFonts w:ascii="宋体" w:hAnsi="宋体" w:hint="default"/>
      </w:rPr>
    </w:lvl>
  </w:abstractNum>
  <w:abstractNum w:abstractNumId="2">
    <w:nsid w:val="03C7196F"/>
    <w:multiLevelType w:val="hybridMultilevel"/>
    <w:tmpl w:val="DD56EDAA"/>
    <w:lvl w:ilvl="0" w:tplc="3004655C">
      <w:start w:val="1"/>
      <w:numFmt w:val="bullet"/>
      <w:lvlText w:val="•"/>
      <w:lvlJc w:val="left"/>
      <w:pPr>
        <w:tabs>
          <w:tab w:val="num" w:pos="720"/>
        </w:tabs>
        <w:ind w:left="720" w:hanging="360"/>
      </w:pPr>
      <w:rPr>
        <w:rFonts w:ascii="宋体" w:hAnsi="宋体" w:hint="default"/>
      </w:rPr>
    </w:lvl>
    <w:lvl w:ilvl="1" w:tplc="E7CAEEE6" w:tentative="1">
      <w:start w:val="1"/>
      <w:numFmt w:val="bullet"/>
      <w:lvlText w:val="•"/>
      <w:lvlJc w:val="left"/>
      <w:pPr>
        <w:tabs>
          <w:tab w:val="num" w:pos="1440"/>
        </w:tabs>
        <w:ind w:left="1440" w:hanging="360"/>
      </w:pPr>
      <w:rPr>
        <w:rFonts w:ascii="宋体" w:hAnsi="宋体" w:hint="default"/>
      </w:rPr>
    </w:lvl>
    <w:lvl w:ilvl="2" w:tplc="6EB45146" w:tentative="1">
      <w:start w:val="1"/>
      <w:numFmt w:val="bullet"/>
      <w:lvlText w:val="•"/>
      <w:lvlJc w:val="left"/>
      <w:pPr>
        <w:tabs>
          <w:tab w:val="num" w:pos="2160"/>
        </w:tabs>
        <w:ind w:left="2160" w:hanging="360"/>
      </w:pPr>
      <w:rPr>
        <w:rFonts w:ascii="宋体" w:hAnsi="宋体" w:hint="default"/>
      </w:rPr>
    </w:lvl>
    <w:lvl w:ilvl="3" w:tplc="44607960" w:tentative="1">
      <w:start w:val="1"/>
      <w:numFmt w:val="bullet"/>
      <w:lvlText w:val="•"/>
      <w:lvlJc w:val="left"/>
      <w:pPr>
        <w:tabs>
          <w:tab w:val="num" w:pos="2880"/>
        </w:tabs>
        <w:ind w:left="2880" w:hanging="360"/>
      </w:pPr>
      <w:rPr>
        <w:rFonts w:ascii="宋体" w:hAnsi="宋体" w:hint="default"/>
      </w:rPr>
    </w:lvl>
    <w:lvl w:ilvl="4" w:tplc="BDBA41A4" w:tentative="1">
      <w:start w:val="1"/>
      <w:numFmt w:val="bullet"/>
      <w:lvlText w:val="•"/>
      <w:lvlJc w:val="left"/>
      <w:pPr>
        <w:tabs>
          <w:tab w:val="num" w:pos="3600"/>
        </w:tabs>
        <w:ind w:left="3600" w:hanging="360"/>
      </w:pPr>
      <w:rPr>
        <w:rFonts w:ascii="宋体" w:hAnsi="宋体" w:hint="default"/>
      </w:rPr>
    </w:lvl>
    <w:lvl w:ilvl="5" w:tplc="B406CFDE" w:tentative="1">
      <w:start w:val="1"/>
      <w:numFmt w:val="bullet"/>
      <w:lvlText w:val="•"/>
      <w:lvlJc w:val="left"/>
      <w:pPr>
        <w:tabs>
          <w:tab w:val="num" w:pos="4320"/>
        </w:tabs>
        <w:ind w:left="4320" w:hanging="360"/>
      </w:pPr>
      <w:rPr>
        <w:rFonts w:ascii="宋体" w:hAnsi="宋体" w:hint="default"/>
      </w:rPr>
    </w:lvl>
    <w:lvl w:ilvl="6" w:tplc="EE7C896E" w:tentative="1">
      <w:start w:val="1"/>
      <w:numFmt w:val="bullet"/>
      <w:lvlText w:val="•"/>
      <w:lvlJc w:val="left"/>
      <w:pPr>
        <w:tabs>
          <w:tab w:val="num" w:pos="5040"/>
        </w:tabs>
        <w:ind w:left="5040" w:hanging="360"/>
      </w:pPr>
      <w:rPr>
        <w:rFonts w:ascii="宋体" w:hAnsi="宋体" w:hint="default"/>
      </w:rPr>
    </w:lvl>
    <w:lvl w:ilvl="7" w:tplc="EB409334" w:tentative="1">
      <w:start w:val="1"/>
      <w:numFmt w:val="bullet"/>
      <w:lvlText w:val="•"/>
      <w:lvlJc w:val="left"/>
      <w:pPr>
        <w:tabs>
          <w:tab w:val="num" w:pos="5760"/>
        </w:tabs>
        <w:ind w:left="5760" w:hanging="360"/>
      </w:pPr>
      <w:rPr>
        <w:rFonts w:ascii="宋体" w:hAnsi="宋体" w:hint="default"/>
      </w:rPr>
    </w:lvl>
    <w:lvl w:ilvl="8" w:tplc="B84A9476" w:tentative="1">
      <w:start w:val="1"/>
      <w:numFmt w:val="bullet"/>
      <w:lvlText w:val="•"/>
      <w:lvlJc w:val="left"/>
      <w:pPr>
        <w:tabs>
          <w:tab w:val="num" w:pos="6480"/>
        </w:tabs>
        <w:ind w:left="6480" w:hanging="360"/>
      </w:pPr>
      <w:rPr>
        <w:rFonts w:ascii="宋体" w:hAnsi="宋体" w:hint="default"/>
      </w:rPr>
    </w:lvl>
  </w:abstractNum>
  <w:abstractNum w:abstractNumId="3">
    <w:nsid w:val="0811159E"/>
    <w:multiLevelType w:val="hybridMultilevel"/>
    <w:tmpl w:val="AACCE08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089F6C7C"/>
    <w:multiLevelType w:val="hybridMultilevel"/>
    <w:tmpl w:val="4366066E"/>
    <w:lvl w:ilvl="0" w:tplc="E2D6C03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0A0D4FC1"/>
    <w:multiLevelType w:val="hybridMultilevel"/>
    <w:tmpl w:val="7DD8496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0D18745B"/>
    <w:multiLevelType w:val="hybridMultilevel"/>
    <w:tmpl w:val="438A7410"/>
    <w:lvl w:ilvl="0" w:tplc="FC701996">
      <w:start w:val="1"/>
      <w:numFmt w:val="bullet"/>
      <w:lvlText w:val="•"/>
      <w:lvlJc w:val="left"/>
      <w:pPr>
        <w:tabs>
          <w:tab w:val="num" w:pos="720"/>
        </w:tabs>
        <w:ind w:left="720" w:hanging="360"/>
      </w:pPr>
      <w:rPr>
        <w:rFonts w:ascii="宋体" w:hAnsi="宋体" w:hint="default"/>
      </w:rPr>
    </w:lvl>
    <w:lvl w:ilvl="1" w:tplc="D7FC9798" w:tentative="1">
      <w:start w:val="1"/>
      <w:numFmt w:val="bullet"/>
      <w:lvlText w:val="•"/>
      <w:lvlJc w:val="left"/>
      <w:pPr>
        <w:tabs>
          <w:tab w:val="num" w:pos="1440"/>
        </w:tabs>
        <w:ind w:left="1440" w:hanging="360"/>
      </w:pPr>
      <w:rPr>
        <w:rFonts w:ascii="宋体" w:hAnsi="宋体" w:hint="default"/>
      </w:rPr>
    </w:lvl>
    <w:lvl w:ilvl="2" w:tplc="45927E44" w:tentative="1">
      <w:start w:val="1"/>
      <w:numFmt w:val="bullet"/>
      <w:lvlText w:val="•"/>
      <w:lvlJc w:val="left"/>
      <w:pPr>
        <w:tabs>
          <w:tab w:val="num" w:pos="2160"/>
        </w:tabs>
        <w:ind w:left="2160" w:hanging="360"/>
      </w:pPr>
      <w:rPr>
        <w:rFonts w:ascii="宋体" w:hAnsi="宋体" w:hint="default"/>
      </w:rPr>
    </w:lvl>
    <w:lvl w:ilvl="3" w:tplc="6E8A1E42" w:tentative="1">
      <w:start w:val="1"/>
      <w:numFmt w:val="bullet"/>
      <w:lvlText w:val="•"/>
      <w:lvlJc w:val="left"/>
      <w:pPr>
        <w:tabs>
          <w:tab w:val="num" w:pos="2880"/>
        </w:tabs>
        <w:ind w:left="2880" w:hanging="360"/>
      </w:pPr>
      <w:rPr>
        <w:rFonts w:ascii="宋体" w:hAnsi="宋体" w:hint="default"/>
      </w:rPr>
    </w:lvl>
    <w:lvl w:ilvl="4" w:tplc="3E10634A" w:tentative="1">
      <w:start w:val="1"/>
      <w:numFmt w:val="bullet"/>
      <w:lvlText w:val="•"/>
      <w:lvlJc w:val="left"/>
      <w:pPr>
        <w:tabs>
          <w:tab w:val="num" w:pos="3600"/>
        </w:tabs>
        <w:ind w:left="3600" w:hanging="360"/>
      </w:pPr>
      <w:rPr>
        <w:rFonts w:ascii="宋体" w:hAnsi="宋体" w:hint="default"/>
      </w:rPr>
    </w:lvl>
    <w:lvl w:ilvl="5" w:tplc="98021856" w:tentative="1">
      <w:start w:val="1"/>
      <w:numFmt w:val="bullet"/>
      <w:lvlText w:val="•"/>
      <w:lvlJc w:val="left"/>
      <w:pPr>
        <w:tabs>
          <w:tab w:val="num" w:pos="4320"/>
        </w:tabs>
        <w:ind w:left="4320" w:hanging="360"/>
      </w:pPr>
      <w:rPr>
        <w:rFonts w:ascii="宋体" w:hAnsi="宋体" w:hint="default"/>
      </w:rPr>
    </w:lvl>
    <w:lvl w:ilvl="6" w:tplc="DF2063D6" w:tentative="1">
      <w:start w:val="1"/>
      <w:numFmt w:val="bullet"/>
      <w:lvlText w:val="•"/>
      <w:lvlJc w:val="left"/>
      <w:pPr>
        <w:tabs>
          <w:tab w:val="num" w:pos="5040"/>
        </w:tabs>
        <w:ind w:left="5040" w:hanging="360"/>
      </w:pPr>
      <w:rPr>
        <w:rFonts w:ascii="宋体" w:hAnsi="宋体" w:hint="default"/>
      </w:rPr>
    </w:lvl>
    <w:lvl w:ilvl="7" w:tplc="A3EAD9FE" w:tentative="1">
      <w:start w:val="1"/>
      <w:numFmt w:val="bullet"/>
      <w:lvlText w:val="•"/>
      <w:lvlJc w:val="left"/>
      <w:pPr>
        <w:tabs>
          <w:tab w:val="num" w:pos="5760"/>
        </w:tabs>
        <w:ind w:left="5760" w:hanging="360"/>
      </w:pPr>
      <w:rPr>
        <w:rFonts w:ascii="宋体" w:hAnsi="宋体" w:hint="default"/>
      </w:rPr>
    </w:lvl>
    <w:lvl w:ilvl="8" w:tplc="82825D64" w:tentative="1">
      <w:start w:val="1"/>
      <w:numFmt w:val="bullet"/>
      <w:lvlText w:val="•"/>
      <w:lvlJc w:val="left"/>
      <w:pPr>
        <w:tabs>
          <w:tab w:val="num" w:pos="6480"/>
        </w:tabs>
        <w:ind w:left="6480" w:hanging="360"/>
      </w:pPr>
      <w:rPr>
        <w:rFonts w:ascii="宋体" w:hAnsi="宋体" w:hint="default"/>
      </w:rPr>
    </w:lvl>
  </w:abstractNum>
  <w:abstractNum w:abstractNumId="7">
    <w:nsid w:val="0F4D229C"/>
    <w:multiLevelType w:val="hybridMultilevel"/>
    <w:tmpl w:val="F498FC1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nsid w:val="12DC28CF"/>
    <w:multiLevelType w:val="hybridMultilevel"/>
    <w:tmpl w:val="085053DA"/>
    <w:lvl w:ilvl="0" w:tplc="6568D8A6">
      <w:start w:val="1"/>
      <w:numFmt w:val="decimal"/>
      <w:lvlText w:val="%1"/>
      <w:lvlJc w:val="left"/>
      <w:pPr>
        <w:tabs>
          <w:tab w:val="num" w:pos="720"/>
        </w:tabs>
        <w:ind w:left="720" w:hanging="360"/>
      </w:pPr>
      <w:rPr>
        <w:rFonts w:asciiTheme="minorEastAsia" w:eastAsiaTheme="minorEastAsia" w:hAnsiTheme="minorEastAsia" w:cstheme="minorBidi"/>
      </w:rPr>
    </w:lvl>
    <w:lvl w:ilvl="1" w:tplc="3D9ACCB8" w:tentative="1">
      <w:start w:val="1"/>
      <w:numFmt w:val="bullet"/>
      <w:lvlText w:val="•"/>
      <w:lvlJc w:val="left"/>
      <w:pPr>
        <w:tabs>
          <w:tab w:val="num" w:pos="1440"/>
        </w:tabs>
        <w:ind w:left="1440" w:hanging="360"/>
      </w:pPr>
      <w:rPr>
        <w:rFonts w:ascii="宋体" w:hAnsi="宋体" w:hint="default"/>
      </w:rPr>
    </w:lvl>
    <w:lvl w:ilvl="2" w:tplc="6A4EC95E" w:tentative="1">
      <w:start w:val="1"/>
      <w:numFmt w:val="bullet"/>
      <w:lvlText w:val="•"/>
      <w:lvlJc w:val="left"/>
      <w:pPr>
        <w:tabs>
          <w:tab w:val="num" w:pos="2160"/>
        </w:tabs>
        <w:ind w:left="2160" w:hanging="360"/>
      </w:pPr>
      <w:rPr>
        <w:rFonts w:ascii="宋体" w:hAnsi="宋体" w:hint="default"/>
      </w:rPr>
    </w:lvl>
    <w:lvl w:ilvl="3" w:tplc="BFE41666" w:tentative="1">
      <w:start w:val="1"/>
      <w:numFmt w:val="bullet"/>
      <w:lvlText w:val="•"/>
      <w:lvlJc w:val="left"/>
      <w:pPr>
        <w:tabs>
          <w:tab w:val="num" w:pos="2880"/>
        </w:tabs>
        <w:ind w:left="2880" w:hanging="360"/>
      </w:pPr>
      <w:rPr>
        <w:rFonts w:ascii="宋体" w:hAnsi="宋体" w:hint="default"/>
      </w:rPr>
    </w:lvl>
    <w:lvl w:ilvl="4" w:tplc="B3C62E46" w:tentative="1">
      <w:start w:val="1"/>
      <w:numFmt w:val="bullet"/>
      <w:lvlText w:val="•"/>
      <w:lvlJc w:val="left"/>
      <w:pPr>
        <w:tabs>
          <w:tab w:val="num" w:pos="3600"/>
        </w:tabs>
        <w:ind w:left="3600" w:hanging="360"/>
      </w:pPr>
      <w:rPr>
        <w:rFonts w:ascii="宋体" w:hAnsi="宋体" w:hint="default"/>
      </w:rPr>
    </w:lvl>
    <w:lvl w:ilvl="5" w:tplc="AC6A06AA" w:tentative="1">
      <w:start w:val="1"/>
      <w:numFmt w:val="bullet"/>
      <w:lvlText w:val="•"/>
      <w:lvlJc w:val="left"/>
      <w:pPr>
        <w:tabs>
          <w:tab w:val="num" w:pos="4320"/>
        </w:tabs>
        <w:ind w:left="4320" w:hanging="360"/>
      </w:pPr>
      <w:rPr>
        <w:rFonts w:ascii="宋体" w:hAnsi="宋体" w:hint="default"/>
      </w:rPr>
    </w:lvl>
    <w:lvl w:ilvl="6" w:tplc="1B529F68" w:tentative="1">
      <w:start w:val="1"/>
      <w:numFmt w:val="bullet"/>
      <w:lvlText w:val="•"/>
      <w:lvlJc w:val="left"/>
      <w:pPr>
        <w:tabs>
          <w:tab w:val="num" w:pos="5040"/>
        </w:tabs>
        <w:ind w:left="5040" w:hanging="360"/>
      </w:pPr>
      <w:rPr>
        <w:rFonts w:ascii="宋体" w:hAnsi="宋体" w:hint="default"/>
      </w:rPr>
    </w:lvl>
    <w:lvl w:ilvl="7" w:tplc="E6D2CE4A" w:tentative="1">
      <w:start w:val="1"/>
      <w:numFmt w:val="bullet"/>
      <w:lvlText w:val="•"/>
      <w:lvlJc w:val="left"/>
      <w:pPr>
        <w:tabs>
          <w:tab w:val="num" w:pos="5760"/>
        </w:tabs>
        <w:ind w:left="5760" w:hanging="360"/>
      </w:pPr>
      <w:rPr>
        <w:rFonts w:ascii="宋体" w:hAnsi="宋体" w:hint="default"/>
      </w:rPr>
    </w:lvl>
    <w:lvl w:ilvl="8" w:tplc="71CE6EDC" w:tentative="1">
      <w:start w:val="1"/>
      <w:numFmt w:val="bullet"/>
      <w:lvlText w:val="•"/>
      <w:lvlJc w:val="left"/>
      <w:pPr>
        <w:tabs>
          <w:tab w:val="num" w:pos="6480"/>
        </w:tabs>
        <w:ind w:left="6480" w:hanging="360"/>
      </w:pPr>
      <w:rPr>
        <w:rFonts w:ascii="宋体" w:hAnsi="宋体" w:hint="default"/>
      </w:rPr>
    </w:lvl>
  </w:abstractNum>
  <w:abstractNum w:abstractNumId="9">
    <w:nsid w:val="17013604"/>
    <w:multiLevelType w:val="hybridMultilevel"/>
    <w:tmpl w:val="F542854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nsid w:val="17C47928"/>
    <w:multiLevelType w:val="hybridMultilevel"/>
    <w:tmpl w:val="B1245E04"/>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nsid w:val="1A5F74C6"/>
    <w:multiLevelType w:val="hybridMultilevel"/>
    <w:tmpl w:val="24E60582"/>
    <w:lvl w:ilvl="0" w:tplc="A49A4380">
      <w:start w:val="1"/>
      <w:numFmt w:val="bullet"/>
      <w:lvlText w:val="•"/>
      <w:lvlJc w:val="left"/>
      <w:pPr>
        <w:tabs>
          <w:tab w:val="num" w:pos="720"/>
        </w:tabs>
        <w:ind w:left="720" w:hanging="360"/>
      </w:pPr>
      <w:rPr>
        <w:rFonts w:ascii="宋体" w:hAnsi="宋体" w:hint="default"/>
      </w:rPr>
    </w:lvl>
    <w:lvl w:ilvl="1" w:tplc="F6384D84">
      <w:start w:val="1232"/>
      <w:numFmt w:val="bullet"/>
      <w:lvlText w:val="–"/>
      <w:lvlJc w:val="left"/>
      <w:pPr>
        <w:tabs>
          <w:tab w:val="num" w:pos="1440"/>
        </w:tabs>
        <w:ind w:left="1440" w:hanging="360"/>
      </w:pPr>
      <w:rPr>
        <w:rFonts w:ascii="宋体" w:hAnsi="宋体" w:hint="default"/>
      </w:rPr>
    </w:lvl>
    <w:lvl w:ilvl="2" w:tplc="0E8E9B10" w:tentative="1">
      <w:start w:val="1"/>
      <w:numFmt w:val="bullet"/>
      <w:lvlText w:val="•"/>
      <w:lvlJc w:val="left"/>
      <w:pPr>
        <w:tabs>
          <w:tab w:val="num" w:pos="2160"/>
        </w:tabs>
        <w:ind w:left="2160" w:hanging="360"/>
      </w:pPr>
      <w:rPr>
        <w:rFonts w:ascii="宋体" w:hAnsi="宋体" w:hint="default"/>
      </w:rPr>
    </w:lvl>
    <w:lvl w:ilvl="3" w:tplc="435EC294" w:tentative="1">
      <w:start w:val="1"/>
      <w:numFmt w:val="bullet"/>
      <w:lvlText w:val="•"/>
      <w:lvlJc w:val="left"/>
      <w:pPr>
        <w:tabs>
          <w:tab w:val="num" w:pos="2880"/>
        </w:tabs>
        <w:ind w:left="2880" w:hanging="360"/>
      </w:pPr>
      <w:rPr>
        <w:rFonts w:ascii="宋体" w:hAnsi="宋体" w:hint="default"/>
      </w:rPr>
    </w:lvl>
    <w:lvl w:ilvl="4" w:tplc="4C443D5A" w:tentative="1">
      <w:start w:val="1"/>
      <w:numFmt w:val="bullet"/>
      <w:lvlText w:val="•"/>
      <w:lvlJc w:val="left"/>
      <w:pPr>
        <w:tabs>
          <w:tab w:val="num" w:pos="3600"/>
        </w:tabs>
        <w:ind w:left="3600" w:hanging="360"/>
      </w:pPr>
      <w:rPr>
        <w:rFonts w:ascii="宋体" w:hAnsi="宋体" w:hint="default"/>
      </w:rPr>
    </w:lvl>
    <w:lvl w:ilvl="5" w:tplc="EF6EE024" w:tentative="1">
      <w:start w:val="1"/>
      <w:numFmt w:val="bullet"/>
      <w:lvlText w:val="•"/>
      <w:lvlJc w:val="left"/>
      <w:pPr>
        <w:tabs>
          <w:tab w:val="num" w:pos="4320"/>
        </w:tabs>
        <w:ind w:left="4320" w:hanging="360"/>
      </w:pPr>
      <w:rPr>
        <w:rFonts w:ascii="宋体" w:hAnsi="宋体" w:hint="default"/>
      </w:rPr>
    </w:lvl>
    <w:lvl w:ilvl="6" w:tplc="3F4820D2" w:tentative="1">
      <w:start w:val="1"/>
      <w:numFmt w:val="bullet"/>
      <w:lvlText w:val="•"/>
      <w:lvlJc w:val="left"/>
      <w:pPr>
        <w:tabs>
          <w:tab w:val="num" w:pos="5040"/>
        </w:tabs>
        <w:ind w:left="5040" w:hanging="360"/>
      </w:pPr>
      <w:rPr>
        <w:rFonts w:ascii="宋体" w:hAnsi="宋体" w:hint="default"/>
      </w:rPr>
    </w:lvl>
    <w:lvl w:ilvl="7" w:tplc="5FD001A6" w:tentative="1">
      <w:start w:val="1"/>
      <w:numFmt w:val="bullet"/>
      <w:lvlText w:val="•"/>
      <w:lvlJc w:val="left"/>
      <w:pPr>
        <w:tabs>
          <w:tab w:val="num" w:pos="5760"/>
        </w:tabs>
        <w:ind w:left="5760" w:hanging="360"/>
      </w:pPr>
      <w:rPr>
        <w:rFonts w:ascii="宋体" w:hAnsi="宋体" w:hint="default"/>
      </w:rPr>
    </w:lvl>
    <w:lvl w:ilvl="8" w:tplc="A2AE650A" w:tentative="1">
      <w:start w:val="1"/>
      <w:numFmt w:val="bullet"/>
      <w:lvlText w:val="•"/>
      <w:lvlJc w:val="left"/>
      <w:pPr>
        <w:tabs>
          <w:tab w:val="num" w:pos="6480"/>
        </w:tabs>
        <w:ind w:left="6480" w:hanging="360"/>
      </w:pPr>
      <w:rPr>
        <w:rFonts w:ascii="宋体" w:hAnsi="宋体" w:hint="default"/>
      </w:rPr>
    </w:lvl>
  </w:abstractNum>
  <w:abstractNum w:abstractNumId="12">
    <w:nsid w:val="1C8B3936"/>
    <w:multiLevelType w:val="hybridMultilevel"/>
    <w:tmpl w:val="FBE41842"/>
    <w:lvl w:ilvl="0" w:tplc="07606AA4">
      <w:start w:val="1"/>
      <w:numFmt w:val="bullet"/>
      <w:lvlText w:val="•"/>
      <w:lvlJc w:val="left"/>
      <w:pPr>
        <w:tabs>
          <w:tab w:val="num" w:pos="720"/>
        </w:tabs>
        <w:ind w:left="720" w:hanging="360"/>
      </w:pPr>
      <w:rPr>
        <w:rFonts w:ascii="宋体" w:hAnsi="宋体" w:hint="default"/>
      </w:rPr>
    </w:lvl>
    <w:lvl w:ilvl="1" w:tplc="AE1C095E" w:tentative="1">
      <w:start w:val="1"/>
      <w:numFmt w:val="bullet"/>
      <w:lvlText w:val="•"/>
      <w:lvlJc w:val="left"/>
      <w:pPr>
        <w:tabs>
          <w:tab w:val="num" w:pos="1440"/>
        </w:tabs>
        <w:ind w:left="1440" w:hanging="360"/>
      </w:pPr>
      <w:rPr>
        <w:rFonts w:ascii="宋体" w:hAnsi="宋体" w:hint="default"/>
      </w:rPr>
    </w:lvl>
    <w:lvl w:ilvl="2" w:tplc="9BE4EDA6" w:tentative="1">
      <w:start w:val="1"/>
      <w:numFmt w:val="bullet"/>
      <w:lvlText w:val="•"/>
      <w:lvlJc w:val="left"/>
      <w:pPr>
        <w:tabs>
          <w:tab w:val="num" w:pos="2160"/>
        </w:tabs>
        <w:ind w:left="2160" w:hanging="360"/>
      </w:pPr>
      <w:rPr>
        <w:rFonts w:ascii="宋体" w:hAnsi="宋体" w:hint="default"/>
      </w:rPr>
    </w:lvl>
    <w:lvl w:ilvl="3" w:tplc="C29A15A4" w:tentative="1">
      <w:start w:val="1"/>
      <w:numFmt w:val="bullet"/>
      <w:lvlText w:val="•"/>
      <w:lvlJc w:val="left"/>
      <w:pPr>
        <w:tabs>
          <w:tab w:val="num" w:pos="2880"/>
        </w:tabs>
        <w:ind w:left="2880" w:hanging="360"/>
      </w:pPr>
      <w:rPr>
        <w:rFonts w:ascii="宋体" w:hAnsi="宋体" w:hint="default"/>
      </w:rPr>
    </w:lvl>
    <w:lvl w:ilvl="4" w:tplc="94DC47DC" w:tentative="1">
      <w:start w:val="1"/>
      <w:numFmt w:val="bullet"/>
      <w:lvlText w:val="•"/>
      <w:lvlJc w:val="left"/>
      <w:pPr>
        <w:tabs>
          <w:tab w:val="num" w:pos="3600"/>
        </w:tabs>
        <w:ind w:left="3600" w:hanging="360"/>
      </w:pPr>
      <w:rPr>
        <w:rFonts w:ascii="宋体" w:hAnsi="宋体" w:hint="default"/>
      </w:rPr>
    </w:lvl>
    <w:lvl w:ilvl="5" w:tplc="1856163A" w:tentative="1">
      <w:start w:val="1"/>
      <w:numFmt w:val="bullet"/>
      <w:lvlText w:val="•"/>
      <w:lvlJc w:val="left"/>
      <w:pPr>
        <w:tabs>
          <w:tab w:val="num" w:pos="4320"/>
        </w:tabs>
        <w:ind w:left="4320" w:hanging="360"/>
      </w:pPr>
      <w:rPr>
        <w:rFonts w:ascii="宋体" w:hAnsi="宋体" w:hint="default"/>
      </w:rPr>
    </w:lvl>
    <w:lvl w:ilvl="6" w:tplc="03CA981C" w:tentative="1">
      <w:start w:val="1"/>
      <w:numFmt w:val="bullet"/>
      <w:lvlText w:val="•"/>
      <w:lvlJc w:val="left"/>
      <w:pPr>
        <w:tabs>
          <w:tab w:val="num" w:pos="5040"/>
        </w:tabs>
        <w:ind w:left="5040" w:hanging="360"/>
      </w:pPr>
      <w:rPr>
        <w:rFonts w:ascii="宋体" w:hAnsi="宋体" w:hint="default"/>
      </w:rPr>
    </w:lvl>
    <w:lvl w:ilvl="7" w:tplc="FB385764" w:tentative="1">
      <w:start w:val="1"/>
      <w:numFmt w:val="bullet"/>
      <w:lvlText w:val="•"/>
      <w:lvlJc w:val="left"/>
      <w:pPr>
        <w:tabs>
          <w:tab w:val="num" w:pos="5760"/>
        </w:tabs>
        <w:ind w:left="5760" w:hanging="360"/>
      </w:pPr>
      <w:rPr>
        <w:rFonts w:ascii="宋体" w:hAnsi="宋体" w:hint="default"/>
      </w:rPr>
    </w:lvl>
    <w:lvl w:ilvl="8" w:tplc="0C92BCAC" w:tentative="1">
      <w:start w:val="1"/>
      <w:numFmt w:val="bullet"/>
      <w:lvlText w:val="•"/>
      <w:lvlJc w:val="left"/>
      <w:pPr>
        <w:tabs>
          <w:tab w:val="num" w:pos="6480"/>
        </w:tabs>
        <w:ind w:left="6480" w:hanging="360"/>
      </w:pPr>
      <w:rPr>
        <w:rFonts w:ascii="宋体" w:hAnsi="宋体" w:hint="default"/>
      </w:rPr>
    </w:lvl>
  </w:abstractNum>
  <w:abstractNum w:abstractNumId="13">
    <w:nsid w:val="21CF3261"/>
    <w:multiLevelType w:val="hybridMultilevel"/>
    <w:tmpl w:val="D5DE21FA"/>
    <w:lvl w:ilvl="0" w:tplc="CB3E9734">
      <w:start w:val="1"/>
      <w:numFmt w:val="bullet"/>
      <w:lvlText w:val="•"/>
      <w:lvlJc w:val="left"/>
      <w:pPr>
        <w:tabs>
          <w:tab w:val="num" w:pos="720"/>
        </w:tabs>
        <w:ind w:left="720" w:hanging="360"/>
      </w:pPr>
      <w:rPr>
        <w:rFonts w:ascii="宋体" w:hAnsi="宋体" w:hint="default"/>
      </w:rPr>
    </w:lvl>
    <w:lvl w:ilvl="1" w:tplc="2A72CC12">
      <w:start w:val="1738"/>
      <w:numFmt w:val="bullet"/>
      <w:lvlText w:val="–"/>
      <w:lvlJc w:val="left"/>
      <w:pPr>
        <w:tabs>
          <w:tab w:val="num" w:pos="1440"/>
        </w:tabs>
        <w:ind w:left="1440" w:hanging="360"/>
      </w:pPr>
      <w:rPr>
        <w:rFonts w:ascii="宋体" w:hAnsi="宋体" w:hint="default"/>
      </w:rPr>
    </w:lvl>
    <w:lvl w:ilvl="2" w:tplc="655A8B84" w:tentative="1">
      <w:start w:val="1"/>
      <w:numFmt w:val="bullet"/>
      <w:lvlText w:val="•"/>
      <w:lvlJc w:val="left"/>
      <w:pPr>
        <w:tabs>
          <w:tab w:val="num" w:pos="2160"/>
        </w:tabs>
        <w:ind w:left="2160" w:hanging="360"/>
      </w:pPr>
      <w:rPr>
        <w:rFonts w:ascii="宋体" w:hAnsi="宋体" w:hint="default"/>
      </w:rPr>
    </w:lvl>
    <w:lvl w:ilvl="3" w:tplc="C00C10C2" w:tentative="1">
      <w:start w:val="1"/>
      <w:numFmt w:val="bullet"/>
      <w:lvlText w:val="•"/>
      <w:lvlJc w:val="left"/>
      <w:pPr>
        <w:tabs>
          <w:tab w:val="num" w:pos="2880"/>
        </w:tabs>
        <w:ind w:left="2880" w:hanging="360"/>
      </w:pPr>
      <w:rPr>
        <w:rFonts w:ascii="宋体" w:hAnsi="宋体" w:hint="default"/>
      </w:rPr>
    </w:lvl>
    <w:lvl w:ilvl="4" w:tplc="3A762134" w:tentative="1">
      <w:start w:val="1"/>
      <w:numFmt w:val="bullet"/>
      <w:lvlText w:val="•"/>
      <w:lvlJc w:val="left"/>
      <w:pPr>
        <w:tabs>
          <w:tab w:val="num" w:pos="3600"/>
        </w:tabs>
        <w:ind w:left="3600" w:hanging="360"/>
      </w:pPr>
      <w:rPr>
        <w:rFonts w:ascii="宋体" w:hAnsi="宋体" w:hint="default"/>
      </w:rPr>
    </w:lvl>
    <w:lvl w:ilvl="5" w:tplc="39249742" w:tentative="1">
      <w:start w:val="1"/>
      <w:numFmt w:val="bullet"/>
      <w:lvlText w:val="•"/>
      <w:lvlJc w:val="left"/>
      <w:pPr>
        <w:tabs>
          <w:tab w:val="num" w:pos="4320"/>
        </w:tabs>
        <w:ind w:left="4320" w:hanging="360"/>
      </w:pPr>
      <w:rPr>
        <w:rFonts w:ascii="宋体" w:hAnsi="宋体" w:hint="default"/>
      </w:rPr>
    </w:lvl>
    <w:lvl w:ilvl="6" w:tplc="420C4194" w:tentative="1">
      <w:start w:val="1"/>
      <w:numFmt w:val="bullet"/>
      <w:lvlText w:val="•"/>
      <w:lvlJc w:val="left"/>
      <w:pPr>
        <w:tabs>
          <w:tab w:val="num" w:pos="5040"/>
        </w:tabs>
        <w:ind w:left="5040" w:hanging="360"/>
      </w:pPr>
      <w:rPr>
        <w:rFonts w:ascii="宋体" w:hAnsi="宋体" w:hint="default"/>
      </w:rPr>
    </w:lvl>
    <w:lvl w:ilvl="7" w:tplc="3E6662FC" w:tentative="1">
      <w:start w:val="1"/>
      <w:numFmt w:val="bullet"/>
      <w:lvlText w:val="•"/>
      <w:lvlJc w:val="left"/>
      <w:pPr>
        <w:tabs>
          <w:tab w:val="num" w:pos="5760"/>
        </w:tabs>
        <w:ind w:left="5760" w:hanging="360"/>
      </w:pPr>
      <w:rPr>
        <w:rFonts w:ascii="宋体" w:hAnsi="宋体" w:hint="default"/>
      </w:rPr>
    </w:lvl>
    <w:lvl w:ilvl="8" w:tplc="BED69F5A" w:tentative="1">
      <w:start w:val="1"/>
      <w:numFmt w:val="bullet"/>
      <w:lvlText w:val="•"/>
      <w:lvlJc w:val="left"/>
      <w:pPr>
        <w:tabs>
          <w:tab w:val="num" w:pos="6480"/>
        </w:tabs>
        <w:ind w:left="6480" w:hanging="360"/>
      </w:pPr>
      <w:rPr>
        <w:rFonts w:ascii="宋体" w:hAnsi="宋体" w:hint="default"/>
      </w:rPr>
    </w:lvl>
  </w:abstractNum>
  <w:abstractNum w:abstractNumId="14">
    <w:nsid w:val="21E6362C"/>
    <w:multiLevelType w:val="hybridMultilevel"/>
    <w:tmpl w:val="E548ABEE"/>
    <w:lvl w:ilvl="0" w:tplc="4B8ED5A0">
      <w:start w:val="1"/>
      <w:numFmt w:val="bullet"/>
      <w:lvlText w:val="•"/>
      <w:lvlJc w:val="left"/>
      <w:pPr>
        <w:tabs>
          <w:tab w:val="num" w:pos="720"/>
        </w:tabs>
        <w:ind w:left="720" w:hanging="360"/>
      </w:pPr>
      <w:rPr>
        <w:rFonts w:ascii="宋体" w:hAnsi="宋体" w:hint="default"/>
      </w:rPr>
    </w:lvl>
    <w:lvl w:ilvl="1" w:tplc="1AF69998">
      <w:start w:val="2071"/>
      <w:numFmt w:val="bullet"/>
      <w:lvlText w:val="–"/>
      <w:lvlJc w:val="left"/>
      <w:pPr>
        <w:tabs>
          <w:tab w:val="num" w:pos="1440"/>
        </w:tabs>
        <w:ind w:left="1440" w:hanging="360"/>
      </w:pPr>
      <w:rPr>
        <w:rFonts w:ascii="宋体" w:hAnsi="宋体" w:hint="default"/>
      </w:rPr>
    </w:lvl>
    <w:lvl w:ilvl="2" w:tplc="E7B22FD4" w:tentative="1">
      <w:start w:val="1"/>
      <w:numFmt w:val="bullet"/>
      <w:lvlText w:val="•"/>
      <w:lvlJc w:val="left"/>
      <w:pPr>
        <w:tabs>
          <w:tab w:val="num" w:pos="2160"/>
        </w:tabs>
        <w:ind w:left="2160" w:hanging="360"/>
      </w:pPr>
      <w:rPr>
        <w:rFonts w:ascii="宋体" w:hAnsi="宋体" w:hint="default"/>
      </w:rPr>
    </w:lvl>
    <w:lvl w:ilvl="3" w:tplc="62E42246" w:tentative="1">
      <w:start w:val="1"/>
      <w:numFmt w:val="bullet"/>
      <w:lvlText w:val="•"/>
      <w:lvlJc w:val="left"/>
      <w:pPr>
        <w:tabs>
          <w:tab w:val="num" w:pos="2880"/>
        </w:tabs>
        <w:ind w:left="2880" w:hanging="360"/>
      </w:pPr>
      <w:rPr>
        <w:rFonts w:ascii="宋体" w:hAnsi="宋体" w:hint="default"/>
      </w:rPr>
    </w:lvl>
    <w:lvl w:ilvl="4" w:tplc="569CF9B4" w:tentative="1">
      <w:start w:val="1"/>
      <w:numFmt w:val="bullet"/>
      <w:lvlText w:val="•"/>
      <w:lvlJc w:val="left"/>
      <w:pPr>
        <w:tabs>
          <w:tab w:val="num" w:pos="3600"/>
        </w:tabs>
        <w:ind w:left="3600" w:hanging="360"/>
      </w:pPr>
      <w:rPr>
        <w:rFonts w:ascii="宋体" w:hAnsi="宋体" w:hint="default"/>
      </w:rPr>
    </w:lvl>
    <w:lvl w:ilvl="5" w:tplc="1D14E45C" w:tentative="1">
      <w:start w:val="1"/>
      <w:numFmt w:val="bullet"/>
      <w:lvlText w:val="•"/>
      <w:lvlJc w:val="left"/>
      <w:pPr>
        <w:tabs>
          <w:tab w:val="num" w:pos="4320"/>
        </w:tabs>
        <w:ind w:left="4320" w:hanging="360"/>
      </w:pPr>
      <w:rPr>
        <w:rFonts w:ascii="宋体" w:hAnsi="宋体" w:hint="default"/>
      </w:rPr>
    </w:lvl>
    <w:lvl w:ilvl="6" w:tplc="4830B3D6" w:tentative="1">
      <w:start w:val="1"/>
      <w:numFmt w:val="bullet"/>
      <w:lvlText w:val="•"/>
      <w:lvlJc w:val="left"/>
      <w:pPr>
        <w:tabs>
          <w:tab w:val="num" w:pos="5040"/>
        </w:tabs>
        <w:ind w:left="5040" w:hanging="360"/>
      </w:pPr>
      <w:rPr>
        <w:rFonts w:ascii="宋体" w:hAnsi="宋体" w:hint="default"/>
      </w:rPr>
    </w:lvl>
    <w:lvl w:ilvl="7" w:tplc="A5D2FA10" w:tentative="1">
      <w:start w:val="1"/>
      <w:numFmt w:val="bullet"/>
      <w:lvlText w:val="•"/>
      <w:lvlJc w:val="left"/>
      <w:pPr>
        <w:tabs>
          <w:tab w:val="num" w:pos="5760"/>
        </w:tabs>
        <w:ind w:left="5760" w:hanging="360"/>
      </w:pPr>
      <w:rPr>
        <w:rFonts w:ascii="宋体" w:hAnsi="宋体" w:hint="default"/>
      </w:rPr>
    </w:lvl>
    <w:lvl w:ilvl="8" w:tplc="C960E34C" w:tentative="1">
      <w:start w:val="1"/>
      <w:numFmt w:val="bullet"/>
      <w:lvlText w:val="•"/>
      <w:lvlJc w:val="left"/>
      <w:pPr>
        <w:tabs>
          <w:tab w:val="num" w:pos="6480"/>
        </w:tabs>
        <w:ind w:left="6480" w:hanging="360"/>
      </w:pPr>
      <w:rPr>
        <w:rFonts w:ascii="宋体" w:hAnsi="宋体" w:hint="default"/>
      </w:rPr>
    </w:lvl>
  </w:abstractNum>
  <w:abstractNum w:abstractNumId="15">
    <w:nsid w:val="21EB70DA"/>
    <w:multiLevelType w:val="hybridMultilevel"/>
    <w:tmpl w:val="1A44FA3C"/>
    <w:lvl w:ilvl="0" w:tplc="ED821EE0">
      <w:start w:val="1"/>
      <w:numFmt w:val="decimal"/>
      <w:lvlText w:val="%1."/>
      <w:lvlJc w:val="left"/>
      <w:pPr>
        <w:ind w:left="675" w:hanging="360"/>
      </w:pPr>
      <w:rPr>
        <w:rFonts w:hint="default"/>
      </w:rPr>
    </w:lvl>
    <w:lvl w:ilvl="1" w:tplc="7A822FE0">
      <w:start w:val="1"/>
      <w:numFmt w:val="decimal"/>
      <w:lvlText w:val="%2"/>
      <w:lvlJc w:val="left"/>
      <w:pPr>
        <w:ind w:left="1095" w:hanging="360"/>
      </w:pPr>
      <w:rPr>
        <w:rFonts w:hint="default"/>
      </w:rPr>
    </w:lvl>
    <w:lvl w:ilvl="2" w:tplc="0409001B" w:tentative="1">
      <w:start w:val="1"/>
      <w:numFmt w:val="lowerRoman"/>
      <w:lvlText w:val="%3."/>
      <w:lvlJc w:val="right"/>
      <w:pPr>
        <w:ind w:left="1575" w:hanging="420"/>
      </w:pPr>
    </w:lvl>
    <w:lvl w:ilvl="3" w:tplc="0409000F" w:tentative="1">
      <w:start w:val="1"/>
      <w:numFmt w:val="decimal"/>
      <w:lvlText w:val="%4."/>
      <w:lvlJc w:val="left"/>
      <w:pPr>
        <w:ind w:left="1995" w:hanging="420"/>
      </w:pPr>
    </w:lvl>
    <w:lvl w:ilvl="4" w:tplc="04090019" w:tentative="1">
      <w:start w:val="1"/>
      <w:numFmt w:val="lowerLetter"/>
      <w:lvlText w:val="%5)"/>
      <w:lvlJc w:val="left"/>
      <w:pPr>
        <w:ind w:left="2415" w:hanging="420"/>
      </w:pPr>
    </w:lvl>
    <w:lvl w:ilvl="5" w:tplc="0409001B" w:tentative="1">
      <w:start w:val="1"/>
      <w:numFmt w:val="lowerRoman"/>
      <w:lvlText w:val="%6."/>
      <w:lvlJc w:val="right"/>
      <w:pPr>
        <w:ind w:left="2835" w:hanging="420"/>
      </w:pPr>
    </w:lvl>
    <w:lvl w:ilvl="6" w:tplc="0409000F" w:tentative="1">
      <w:start w:val="1"/>
      <w:numFmt w:val="decimal"/>
      <w:lvlText w:val="%7."/>
      <w:lvlJc w:val="left"/>
      <w:pPr>
        <w:ind w:left="3255" w:hanging="420"/>
      </w:pPr>
    </w:lvl>
    <w:lvl w:ilvl="7" w:tplc="04090019" w:tentative="1">
      <w:start w:val="1"/>
      <w:numFmt w:val="lowerLetter"/>
      <w:lvlText w:val="%8)"/>
      <w:lvlJc w:val="left"/>
      <w:pPr>
        <w:ind w:left="3675" w:hanging="420"/>
      </w:pPr>
    </w:lvl>
    <w:lvl w:ilvl="8" w:tplc="0409001B" w:tentative="1">
      <w:start w:val="1"/>
      <w:numFmt w:val="lowerRoman"/>
      <w:lvlText w:val="%9."/>
      <w:lvlJc w:val="right"/>
      <w:pPr>
        <w:ind w:left="4095" w:hanging="420"/>
      </w:pPr>
    </w:lvl>
  </w:abstractNum>
  <w:abstractNum w:abstractNumId="16">
    <w:nsid w:val="28725395"/>
    <w:multiLevelType w:val="hybridMultilevel"/>
    <w:tmpl w:val="91F28E0C"/>
    <w:lvl w:ilvl="0" w:tplc="41F601EE">
      <w:start w:val="1"/>
      <w:numFmt w:val="bullet"/>
      <w:lvlText w:val="•"/>
      <w:lvlJc w:val="left"/>
      <w:pPr>
        <w:ind w:left="420" w:hanging="420"/>
      </w:pPr>
      <w:rPr>
        <w:rFonts w:ascii="宋体" w:hAnsi="宋体"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nsid w:val="289A4536"/>
    <w:multiLevelType w:val="hybridMultilevel"/>
    <w:tmpl w:val="F050C178"/>
    <w:lvl w:ilvl="0" w:tplc="0409000B">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8">
    <w:nsid w:val="298353A9"/>
    <w:multiLevelType w:val="multilevel"/>
    <w:tmpl w:val="C6927118"/>
    <w:lvl w:ilvl="0">
      <w:start w:val="1"/>
      <w:numFmt w:val="decimal"/>
      <w:lvlText w:val="%1."/>
      <w:lvlJc w:val="left"/>
      <w:pPr>
        <w:tabs>
          <w:tab w:val="num" w:pos="720"/>
        </w:tabs>
        <w:ind w:left="720" w:hanging="360"/>
      </w:pPr>
    </w:lvl>
    <w:lvl w:ilvl="1">
      <w:start w:val="1"/>
      <w:numFmt w:val="decimal"/>
      <w:isLgl/>
      <w:lvlText w:val="%1.%2"/>
      <w:lvlJc w:val="left"/>
      <w:pPr>
        <w:ind w:left="975" w:hanging="615"/>
      </w:pPr>
      <w:rPr>
        <w:rFonts w:cs="宋体" w:hint="default"/>
      </w:rPr>
    </w:lvl>
    <w:lvl w:ilvl="2">
      <w:start w:val="1"/>
      <w:numFmt w:val="decimal"/>
      <w:isLgl/>
      <w:lvlText w:val="%1.%2.%3"/>
      <w:lvlJc w:val="left"/>
      <w:pPr>
        <w:ind w:left="1080" w:hanging="720"/>
      </w:pPr>
      <w:rPr>
        <w:rFonts w:cs="宋体" w:hint="default"/>
      </w:rPr>
    </w:lvl>
    <w:lvl w:ilvl="3">
      <w:start w:val="1"/>
      <w:numFmt w:val="decimal"/>
      <w:isLgl/>
      <w:lvlText w:val="%1.%2.%3.%4"/>
      <w:lvlJc w:val="left"/>
      <w:pPr>
        <w:ind w:left="1440" w:hanging="1080"/>
      </w:pPr>
      <w:rPr>
        <w:rFonts w:cs="宋体" w:hint="default"/>
      </w:rPr>
    </w:lvl>
    <w:lvl w:ilvl="4">
      <w:start w:val="1"/>
      <w:numFmt w:val="decimal"/>
      <w:isLgl/>
      <w:lvlText w:val="%1.%2.%3.%4.%5"/>
      <w:lvlJc w:val="left"/>
      <w:pPr>
        <w:ind w:left="1440" w:hanging="1080"/>
      </w:pPr>
      <w:rPr>
        <w:rFonts w:cs="宋体" w:hint="default"/>
      </w:rPr>
    </w:lvl>
    <w:lvl w:ilvl="5">
      <w:start w:val="1"/>
      <w:numFmt w:val="decimal"/>
      <w:isLgl/>
      <w:lvlText w:val="%1.%2.%3.%4.%5.%6"/>
      <w:lvlJc w:val="left"/>
      <w:pPr>
        <w:ind w:left="1800" w:hanging="1440"/>
      </w:pPr>
      <w:rPr>
        <w:rFonts w:cs="宋体" w:hint="default"/>
      </w:rPr>
    </w:lvl>
    <w:lvl w:ilvl="6">
      <w:start w:val="1"/>
      <w:numFmt w:val="decimal"/>
      <w:isLgl/>
      <w:lvlText w:val="%1.%2.%3.%4.%5.%6.%7"/>
      <w:lvlJc w:val="left"/>
      <w:pPr>
        <w:ind w:left="1800" w:hanging="1440"/>
      </w:pPr>
      <w:rPr>
        <w:rFonts w:cs="宋体" w:hint="default"/>
      </w:rPr>
    </w:lvl>
    <w:lvl w:ilvl="7">
      <w:start w:val="1"/>
      <w:numFmt w:val="decimal"/>
      <w:isLgl/>
      <w:lvlText w:val="%1.%2.%3.%4.%5.%6.%7.%8"/>
      <w:lvlJc w:val="left"/>
      <w:pPr>
        <w:ind w:left="2160" w:hanging="1800"/>
      </w:pPr>
      <w:rPr>
        <w:rFonts w:cs="宋体" w:hint="default"/>
      </w:rPr>
    </w:lvl>
    <w:lvl w:ilvl="8">
      <w:start w:val="1"/>
      <w:numFmt w:val="decimal"/>
      <w:isLgl/>
      <w:lvlText w:val="%1.%2.%3.%4.%5.%6.%7.%8.%9"/>
      <w:lvlJc w:val="left"/>
      <w:pPr>
        <w:ind w:left="2160" w:hanging="1800"/>
      </w:pPr>
      <w:rPr>
        <w:rFonts w:cs="宋体" w:hint="default"/>
      </w:rPr>
    </w:lvl>
  </w:abstractNum>
  <w:abstractNum w:abstractNumId="19">
    <w:nsid w:val="2C2253FF"/>
    <w:multiLevelType w:val="hybridMultilevel"/>
    <w:tmpl w:val="5A5E4B1A"/>
    <w:lvl w:ilvl="0" w:tplc="B920A95C">
      <w:start w:val="1"/>
      <w:numFmt w:val="bullet"/>
      <w:lvlText w:val="•"/>
      <w:lvlJc w:val="left"/>
      <w:pPr>
        <w:tabs>
          <w:tab w:val="num" w:pos="720"/>
        </w:tabs>
        <w:ind w:left="720" w:hanging="360"/>
      </w:pPr>
      <w:rPr>
        <w:rFonts w:ascii="宋体" w:hAnsi="宋体" w:hint="default"/>
      </w:rPr>
    </w:lvl>
    <w:lvl w:ilvl="1" w:tplc="A866CEA0" w:tentative="1">
      <w:start w:val="1"/>
      <w:numFmt w:val="bullet"/>
      <w:lvlText w:val="•"/>
      <w:lvlJc w:val="left"/>
      <w:pPr>
        <w:tabs>
          <w:tab w:val="num" w:pos="1440"/>
        </w:tabs>
        <w:ind w:left="1440" w:hanging="360"/>
      </w:pPr>
      <w:rPr>
        <w:rFonts w:ascii="宋体" w:hAnsi="宋体" w:hint="default"/>
      </w:rPr>
    </w:lvl>
    <w:lvl w:ilvl="2" w:tplc="57605AE2" w:tentative="1">
      <w:start w:val="1"/>
      <w:numFmt w:val="bullet"/>
      <w:lvlText w:val="•"/>
      <w:lvlJc w:val="left"/>
      <w:pPr>
        <w:tabs>
          <w:tab w:val="num" w:pos="2160"/>
        </w:tabs>
        <w:ind w:left="2160" w:hanging="360"/>
      </w:pPr>
      <w:rPr>
        <w:rFonts w:ascii="宋体" w:hAnsi="宋体" w:hint="default"/>
      </w:rPr>
    </w:lvl>
    <w:lvl w:ilvl="3" w:tplc="189EA918" w:tentative="1">
      <w:start w:val="1"/>
      <w:numFmt w:val="bullet"/>
      <w:lvlText w:val="•"/>
      <w:lvlJc w:val="left"/>
      <w:pPr>
        <w:tabs>
          <w:tab w:val="num" w:pos="2880"/>
        </w:tabs>
        <w:ind w:left="2880" w:hanging="360"/>
      </w:pPr>
      <w:rPr>
        <w:rFonts w:ascii="宋体" w:hAnsi="宋体" w:hint="default"/>
      </w:rPr>
    </w:lvl>
    <w:lvl w:ilvl="4" w:tplc="6FD819E0" w:tentative="1">
      <w:start w:val="1"/>
      <w:numFmt w:val="bullet"/>
      <w:lvlText w:val="•"/>
      <w:lvlJc w:val="left"/>
      <w:pPr>
        <w:tabs>
          <w:tab w:val="num" w:pos="3600"/>
        </w:tabs>
        <w:ind w:left="3600" w:hanging="360"/>
      </w:pPr>
      <w:rPr>
        <w:rFonts w:ascii="宋体" w:hAnsi="宋体" w:hint="default"/>
      </w:rPr>
    </w:lvl>
    <w:lvl w:ilvl="5" w:tplc="FBDCD79C" w:tentative="1">
      <w:start w:val="1"/>
      <w:numFmt w:val="bullet"/>
      <w:lvlText w:val="•"/>
      <w:lvlJc w:val="left"/>
      <w:pPr>
        <w:tabs>
          <w:tab w:val="num" w:pos="4320"/>
        </w:tabs>
        <w:ind w:left="4320" w:hanging="360"/>
      </w:pPr>
      <w:rPr>
        <w:rFonts w:ascii="宋体" w:hAnsi="宋体" w:hint="default"/>
      </w:rPr>
    </w:lvl>
    <w:lvl w:ilvl="6" w:tplc="00F29602" w:tentative="1">
      <w:start w:val="1"/>
      <w:numFmt w:val="bullet"/>
      <w:lvlText w:val="•"/>
      <w:lvlJc w:val="left"/>
      <w:pPr>
        <w:tabs>
          <w:tab w:val="num" w:pos="5040"/>
        </w:tabs>
        <w:ind w:left="5040" w:hanging="360"/>
      </w:pPr>
      <w:rPr>
        <w:rFonts w:ascii="宋体" w:hAnsi="宋体" w:hint="default"/>
      </w:rPr>
    </w:lvl>
    <w:lvl w:ilvl="7" w:tplc="3A20406E" w:tentative="1">
      <w:start w:val="1"/>
      <w:numFmt w:val="bullet"/>
      <w:lvlText w:val="•"/>
      <w:lvlJc w:val="left"/>
      <w:pPr>
        <w:tabs>
          <w:tab w:val="num" w:pos="5760"/>
        </w:tabs>
        <w:ind w:left="5760" w:hanging="360"/>
      </w:pPr>
      <w:rPr>
        <w:rFonts w:ascii="宋体" w:hAnsi="宋体" w:hint="default"/>
      </w:rPr>
    </w:lvl>
    <w:lvl w:ilvl="8" w:tplc="0B2C1BEE" w:tentative="1">
      <w:start w:val="1"/>
      <w:numFmt w:val="bullet"/>
      <w:lvlText w:val="•"/>
      <w:lvlJc w:val="left"/>
      <w:pPr>
        <w:tabs>
          <w:tab w:val="num" w:pos="6480"/>
        </w:tabs>
        <w:ind w:left="6480" w:hanging="360"/>
      </w:pPr>
      <w:rPr>
        <w:rFonts w:ascii="宋体" w:hAnsi="宋体" w:hint="default"/>
      </w:rPr>
    </w:lvl>
  </w:abstractNum>
  <w:abstractNum w:abstractNumId="20">
    <w:nsid w:val="33E7666E"/>
    <w:multiLevelType w:val="hybridMultilevel"/>
    <w:tmpl w:val="988491E6"/>
    <w:lvl w:ilvl="0" w:tplc="8870B5F4">
      <w:start w:val="1"/>
      <w:numFmt w:val="bullet"/>
      <w:lvlText w:val=""/>
      <w:lvlPicBulletId w:val="0"/>
      <w:lvlJc w:val="left"/>
      <w:pPr>
        <w:tabs>
          <w:tab w:val="num" w:pos="720"/>
        </w:tabs>
        <w:ind w:left="720" w:hanging="360"/>
      </w:pPr>
      <w:rPr>
        <w:rFonts w:ascii="Symbol" w:hAnsi="Symbol" w:hint="default"/>
      </w:rPr>
    </w:lvl>
    <w:lvl w:ilvl="1" w:tplc="F12CDFD8">
      <w:start w:val="219"/>
      <w:numFmt w:val="bullet"/>
      <w:lvlText w:val=""/>
      <w:lvlJc w:val="left"/>
      <w:pPr>
        <w:tabs>
          <w:tab w:val="num" w:pos="1440"/>
        </w:tabs>
        <w:ind w:left="1440" w:hanging="360"/>
      </w:pPr>
      <w:rPr>
        <w:rFonts w:ascii="Wingdings" w:hAnsi="Wingdings" w:hint="default"/>
      </w:rPr>
    </w:lvl>
    <w:lvl w:ilvl="2" w:tplc="E0080DA4" w:tentative="1">
      <w:start w:val="1"/>
      <w:numFmt w:val="bullet"/>
      <w:lvlText w:val=""/>
      <w:lvlPicBulletId w:val="0"/>
      <w:lvlJc w:val="left"/>
      <w:pPr>
        <w:tabs>
          <w:tab w:val="num" w:pos="2160"/>
        </w:tabs>
        <w:ind w:left="2160" w:hanging="360"/>
      </w:pPr>
      <w:rPr>
        <w:rFonts w:ascii="Symbol" w:hAnsi="Symbol" w:hint="default"/>
      </w:rPr>
    </w:lvl>
    <w:lvl w:ilvl="3" w:tplc="B958FC12" w:tentative="1">
      <w:start w:val="1"/>
      <w:numFmt w:val="bullet"/>
      <w:lvlText w:val=""/>
      <w:lvlPicBulletId w:val="0"/>
      <w:lvlJc w:val="left"/>
      <w:pPr>
        <w:tabs>
          <w:tab w:val="num" w:pos="2880"/>
        </w:tabs>
        <w:ind w:left="2880" w:hanging="360"/>
      </w:pPr>
      <w:rPr>
        <w:rFonts w:ascii="Symbol" w:hAnsi="Symbol" w:hint="default"/>
      </w:rPr>
    </w:lvl>
    <w:lvl w:ilvl="4" w:tplc="05C0E13A" w:tentative="1">
      <w:start w:val="1"/>
      <w:numFmt w:val="bullet"/>
      <w:lvlText w:val=""/>
      <w:lvlPicBulletId w:val="0"/>
      <w:lvlJc w:val="left"/>
      <w:pPr>
        <w:tabs>
          <w:tab w:val="num" w:pos="3600"/>
        </w:tabs>
        <w:ind w:left="3600" w:hanging="360"/>
      </w:pPr>
      <w:rPr>
        <w:rFonts w:ascii="Symbol" w:hAnsi="Symbol" w:hint="default"/>
      </w:rPr>
    </w:lvl>
    <w:lvl w:ilvl="5" w:tplc="189C5646" w:tentative="1">
      <w:start w:val="1"/>
      <w:numFmt w:val="bullet"/>
      <w:lvlText w:val=""/>
      <w:lvlPicBulletId w:val="0"/>
      <w:lvlJc w:val="left"/>
      <w:pPr>
        <w:tabs>
          <w:tab w:val="num" w:pos="4320"/>
        </w:tabs>
        <w:ind w:left="4320" w:hanging="360"/>
      </w:pPr>
      <w:rPr>
        <w:rFonts w:ascii="Symbol" w:hAnsi="Symbol" w:hint="default"/>
      </w:rPr>
    </w:lvl>
    <w:lvl w:ilvl="6" w:tplc="122458DE" w:tentative="1">
      <w:start w:val="1"/>
      <w:numFmt w:val="bullet"/>
      <w:lvlText w:val=""/>
      <w:lvlPicBulletId w:val="0"/>
      <w:lvlJc w:val="left"/>
      <w:pPr>
        <w:tabs>
          <w:tab w:val="num" w:pos="5040"/>
        </w:tabs>
        <w:ind w:left="5040" w:hanging="360"/>
      </w:pPr>
      <w:rPr>
        <w:rFonts w:ascii="Symbol" w:hAnsi="Symbol" w:hint="default"/>
      </w:rPr>
    </w:lvl>
    <w:lvl w:ilvl="7" w:tplc="9AB0D700" w:tentative="1">
      <w:start w:val="1"/>
      <w:numFmt w:val="bullet"/>
      <w:lvlText w:val=""/>
      <w:lvlPicBulletId w:val="0"/>
      <w:lvlJc w:val="left"/>
      <w:pPr>
        <w:tabs>
          <w:tab w:val="num" w:pos="5760"/>
        </w:tabs>
        <w:ind w:left="5760" w:hanging="360"/>
      </w:pPr>
      <w:rPr>
        <w:rFonts w:ascii="Symbol" w:hAnsi="Symbol" w:hint="default"/>
      </w:rPr>
    </w:lvl>
    <w:lvl w:ilvl="8" w:tplc="D17AD23C" w:tentative="1">
      <w:start w:val="1"/>
      <w:numFmt w:val="bullet"/>
      <w:lvlText w:val=""/>
      <w:lvlPicBulletId w:val="0"/>
      <w:lvlJc w:val="left"/>
      <w:pPr>
        <w:tabs>
          <w:tab w:val="num" w:pos="6480"/>
        </w:tabs>
        <w:ind w:left="6480" w:hanging="360"/>
      </w:pPr>
      <w:rPr>
        <w:rFonts w:ascii="Symbol" w:hAnsi="Symbol" w:hint="default"/>
      </w:rPr>
    </w:lvl>
  </w:abstractNum>
  <w:abstractNum w:abstractNumId="21">
    <w:nsid w:val="36F5195E"/>
    <w:multiLevelType w:val="hybridMultilevel"/>
    <w:tmpl w:val="F7B449C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
    <w:nsid w:val="3B7F3689"/>
    <w:multiLevelType w:val="hybridMultilevel"/>
    <w:tmpl w:val="BE905532"/>
    <w:lvl w:ilvl="0" w:tplc="0409000F">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3">
    <w:nsid w:val="3C7F1A17"/>
    <w:multiLevelType w:val="hybridMultilevel"/>
    <w:tmpl w:val="FDF0AD00"/>
    <w:lvl w:ilvl="0" w:tplc="8870B046">
      <w:start w:val="1"/>
      <w:numFmt w:val="decimal"/>
      <w:lvlText w:val="%1"/>
      <w:lvlJc w:val="left"/>
      <w:pPr>
        <w:tabs>
          <w:tab w:val="num" w:pos="720"/>
        </w:tabs>
        <w:ind w:left="720" w:hanging="360"/>
      </w:pPr>
      <w:rPr>
        <w:rFonts w:asciiTheme="minorEastAsia" w:eastAsiaTheme="minorEastAsia" w:hAnsiTheme="minorEastAsia" w:cstheme="minorBidi"/>
      </w:rPr>
    </w:lvl>
    <w:lvl w:ilvl="1" w:tplc="B84CE5A6" w:tentative="1">
      <w:start w:val="1"/>
      <w:numFmt w:val="bullet"/>
      <w:lvlText w:val="•"/>
      <w:lvlJc w:val="left"/>
      <w:pPr>
        <w:tabs>
          <w:tab w:val="num" w:pos="1440"/>
        </w:tabs>
        <w:ind w:left="1440" w:hanging="360"/>
      </w:pPr>
      <w:rPr>
        <w:rFonts w:ascii="宋体" w:hAnsi="宋体" w:hint="default"/>
      </w:rPr>
    </w:lvl>
    <w:lvl w:ilvl="2" w:tplc="A06E1C12" w:tentative="1">
      <w:start w:val="1"/>
      <w:numFmt w:val="bullet"/>
      <w:lvlText w:val="•"/>
      <w:lvlJc w:val="left"/>
      <w:pPr>
        <w:tabs>
          <w:tab w:val="num" w:pos="2160"/>
        </w:tabs>
        <w:ind w:left="2160" w:hanging="360"/>
      </w:pPr>
      <w:rPr>
        <w:rFonts w:ascii="宋体" w:hAnsi="宋体" w:hint="default"/>
      </w:rPr>
    </w:lvl>
    <w:lvl w:ilvl="3" w:tplc="3996BFF6" w:tentative="1">
      <w:start w:val="1"/>
      <w:numFmt w:val="bullet"/>
      <w:lvlText w:val="•"/>
      <w:lvlJc w:val="left"/>
      <w:pPr>
        <w:tabs>
          <w:tab w:val="num" w:pos="2880"/>
        </w:tabs>
        <w:ind w:left="2880" w:hanging="360"/>
      </w:pPr>
      <w:rPr>
        <w:rFonts w:ascii="宋体" w:hAnsi="宋体" w:hint="default"/>
      </w:rPr>
    </w:lvl>
    <w:lvl w:ilvl="4" w:tplc="FAA65F6E" w:tentative="1">
      <w:start w:val="1"/>
      <w:numFmt w:val="bullet"/>
      <w:lvlText w:val="•"/>
      <w:lvlJc w:val="left"/>
      <w:pPr>
        <w:tabs>
          <w:tab w:val="num" w:pos="3600"/>
        </w:tabs>
        <w:ind w:left="3600" w:hanging="360"/>
      </w:pPr>
      <w:rPr>
        <w:rFonts w:ascii="宋体" w:hAnsi="宋体" w:hint="default"/>
      </w:rPr>
    </w:lvl>
    <w:lvl w:ilvl="5" w:tplc="7D9AE82E" w:tentative="1">
      <w:start w:val="1"/>
      <w:numFmt w:val="bullet"/>
      <w:lvlText w:val="•"/>
      <w:lvlJc w:val="left"/>
      <w:pPr>
        <w:tabs>
          <w:tab w:val="num" w:pos="4320"/>
        </w:tabs>
        <w:ind w:left="4320" w:hanging="360"/>
      </w:pPr>
      <w:rPr>
        <w:rFonts w:ascii="宋体" w:hAnsi="宋体" w:hint="default"/>
      </w:rPr>
    </w:lvl>
    <w:lvl w:ilvl="6" w:tplc="C69E3148" w:tentative="1">
      <w:start w:val="1"/>
      <w:numFmt w:val="bullet"/>
      <w:lvlText w:val="•"/>
      <w:lvlJc w:val="left"/>
      <w:pPr>
        <w:tabs>
          <w:tab w:val="num" w:pos="5040"/>
        </w:tabs>
        <w:ind w:left="5040" w:hanging="360"/>
      </w:pPr>
      <w:rPr>
        <w:rFonts w:ascii="宋体" w:hAnsi="宋体" w:hint="default"/>
      </w:rPr>
    </w:lvl>
    <w:lvl w:ilvl="7" w:tplc="E982B81E" w:tentative="1">
      <w:start w:val="1"/>
      <w:numFmt w:val="bullet"/>
      <w:lvlText w:val="•"/>
      <w:lvlJc w:val="left"/>
      <w:pPr>
        <w:tabs>
          <w:tab w:val="num" w:pos="5760"/>
        </w:tabs>
        <w:ind w:left="5760" w:hanging="360"/>
      </w:pPr>
      <w:rPr>
        <w:rFonts w:ascii="宋体" w:hAnsi="宋体" w:hint="default"/>
      </w:rPr>
    </w:lvl>
    <w:lvl w:ilvl="8" w:tplc="CD5AA900" w:tentative="1">
      <w:start w:val="1"/>
      <w:numFmt w:val="bullet"/>
      <w:lvlText w:val="•"/>
      <w:lvlJc w:val="left"/>
      <w:pPr>
        <w:tabs>
          <w:tab w:val="num" w:pos="6480"/>
        </w:tabs>
        <w:ind w:left="6480" w:hanging="360"/>
      </w:pPr>
      <w:rPr>
        <w:rFonts w:ascii="宋体" w:hAnsi="宋体" w:hint="default"/>
      </w:rPr>
    </w:lvl>
  </w:abstractNum>
  <w:abstractNum w:abstractNumId="24">
    <w:nsid w:val="3EB8672C"/>
    <w:multiLevelType w:val="hybridMultilevel"/>
    <w:tmpl w:val="779C3002"/>
    <w:lvl w:ilvl="0" w:tplc="41F601EE">
      <w:start w:val="1"/>
      <w:numFmt w:val="bullet"/>
      <w:lvlText w:val="•"/>
      <w:lvlJc w:val="left"/>
      <w:pPr>
        <w:tabs>
          <w:tab w:val="num" w:pos="720"/>
        </w:tabs>
        <w:ind w:left="720" w:hanging="360"/>
      </w:pPr>
      <w:rPr>
        <w:rFonts w:ascii="宋体" w:hAnsi="宋体"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5">
    <w:nsid w:val="423E06C9"/>
    <w:multiLevelType w:val="hybridMultilevel"/>
    <w:tmpl w:val="682CF9E6"/>
    <w:lvl w:ilvl="0" w:tplc="7436B96E">
      <w:start w:val="1"/>
      <w:numFmt w:val="decimal"/>
      <w:lvlText w:val="%1."/>
      <w:lvlJc w:val="left"/>
      <w:pPr>
        <w:ind w:left="675" w:hanging="360"/>
      </w:pPr>
      <w:rPr>
        <w:rFonts w:hint="default"/>
      </w:rPr>
    </w:lvl>
    <w:lvl w:ilvl="1" w:tplc="A0C8985C">
      <w:start w:val="1"/>
      <w:numFmt w:val="decimal"/>
      <w:lvlText w:val="%2"/>
      <w:lvlJc w:val="left"/>
      <w:pPr>
        <w:ind w:left="1095" w:hanging="360"/>
      </w:pPr>
      <w:rPr>
        <w:rFonts w:hint="default"/>
      </w:rPr>
    </w:lvl>
    <w:lvl w:ilvl="2" w:tplc="0409001B" w:tentative="1">
      <w:start w:val="1"/>
      <w:numFmt w:val="lowerRoman"/>
      <w:lvlText w:val="%3."/>
      <w:lvlJc w:val="right"/>
      <w:pPr>
        <w:ind w:left="1575" w:hanging="420"/>
      </w:pPr>
    </w:lvl>
    <w:lvl w:ilvl="3" w:tplc="0409000F" w:tentative="1">
      <w:start w:val="1"/>
      <w:numFmt w:val="decimal"/>
      <w:lvlText w:val="%4."/>
      <w:lvlJc w:val="left"/>
      <w:pPr>
        <w:ind w:left="1995" w:hanging="420"/>
      </w:pPr>
    </w:lvl>
    <w:lvl w:ilvl="4" w:tplc="04090019" w:tentative="1">
      <w:start w:val="1"/>
      <w:numFmt w:val="lowerLetter"/>
      <w:lvlText w:val="%5)"/>
      <w:lvlJc w:val="left"/>
      <w:pPr>
        <w:ind w:left="2415" w:hanging="420"/>
      </w:pPr>
    </w:lvl>
    <w:lvl w:ilvl="5" w:tplc="0409001B" w:tentative="1">
      <w:start w:val="1"/>
      <w:numFmt w:val="lowerRoman"/>
      <w:lvlText w:val="%6."/>
      <w:lvlJc w:val="right"/>
      <w:pPr>
        <w:ind w:left="2835" w:hanging="420"/>
      </w:pPr>
    </w:lvl>
    <w:lvl w:ilvl="6" w:tplc="0409000F" w:tentative="1">
      <w:start w:val="1"/>
      <w:numFmt w:val="decimal"/>
      <w:lvlText w:val="%7."/>
      <w:lvlJc w:val="left"/>
      <w:pPr>
        <w:ind w:left="3255" w:hanging="420"/>
      </w:pPr>
    </w:lvl>
    <w:lvl w:ilvl="7" w:tplc="04090019" w:tentative="1">
      <w:start w:val="1"/>
      <w:numFmt w:val="lowerLetter"/>
      <w:lvlText w:val="%8)"/>
      <w:lvlJc w:val="left"/>
      <w:pPr>
        <w:ind w:left="3675" w:hanging="420"/>
      </w:pPr>
    </w:lvl>
    <w:lvl w:ilvl="8" w:tplc="0409001B" w:tentative="1">
      <w:start w:val="1"/>
      <w:numFmt w:val="lowerRoman"/>
      <w:lvlText w:val="%9."/>
      <w:lvlJc w:val="right"/>
      <w:pPr>
        <w:ind w:left="4095" w:hanging="420"/>
      </w:pPr>
    </w:lvl>
  </w:abstractNum>
  <w:abstractNum w:abstractNumId="26">
    <w:nsid w:val="46DD3E6B"/>
    <w:multiLevelType w:val="hybridMultilevel"/>
    <w:tmpl w:val="C4489574"/>
    <w:lvl w:ilvl="0" w:tplc="119A9526">
      <w:start w:val="1"/>
      <w:numFmt w:val="bullet"/>
      <w:lvlText w:val="•"/>
      <w:lvlJc w:val="left"/>
      <w:pPr>
        <w:tabs>
          <w:tab w:val="num" w:pos="720"/>
        </w:tabs>
        <w:ind w:left="720" w:hanging="360"/>
      </w:pPr>
      <w:rPr>
        <w:rFonts w:ascii="宋体" w:hAnsi="宋体" w:hint="default"/>
      </w:rPr>
    </w:lvl>
    <w:lvl w:ilvl="1" w:tplc="502614B2" w:tentative="1">
      <w:start w:val="1"/>
      <w:numFmt w:val="bullet"/>
      <w:lvlText w:val="•"/>
      <w:lvlJc w:val="left"/>
      <w:pPr>
        <w:tabs>
          <w:tab w:val="num" w:pos="1440"/>
        </w:tabs>
        <w:ind w:left="1440" w:hanging="360"/>
      </w:pPr>
      <w:rPr>
        <w:rFonts w:ascii="宋体" w:hAnsi="宋体" w:hint="default"/>
      </w:rPr>
    </w:lvl>
    <w:lvl w:ilvl="2" w:tplc="42AE952C" w:tentative="1">
      <w:start w:val="1"/>
      <w:numFmt w:val="bullet"/>
      <w:lvlText w:val="•"/>
      <w:lvlJc w:val="left"/>
      <w:pPr>
        <w:tabs>
          <w:tab w:val="num" w:pos="2160"/>
        </w:tabs>
        <w:ind w:left="2160" w:hanging="360"/>
      </w:pPr>
      <w:rPr>
        <w:rFonts w:ascii="宋体" w:hAnsi="宋体" w:hint="default"/>
      </w:rPr>
    </w:lvl>
    <w:lvl w:ilvl="3" w:tplc="520E420A" w:tentative="1">
      <w:start w:val="1"/>
      <w:numFmt w:val="bullet"/>
      <w:lvlText w:val="•"/>
      <w:lvlJc w:val="left"/>
      <w:pPr>
        <w:tabs>
          <w:tab w:val="num" w:pos="2880"/>
        </w:tabs>
        <w:ind w:left="2880" w:hanging="360"/>
      </w:pPr>
      <w:rPr>
        <w:rFonts w:ascii="宋体" w:hAnsi="宋体" w:hint="default"/>
      </w:rPr>
    </w:lvl>
    <w:lvl w:ilvl="4" w:tplc="FF24AF1A" w:tentative="1">
      <w:start w:val="1"/>
      <w:numFmt w:val="bullet"/>
      <w:lvlText w:val="•"/>
      <w:lvlJc w:val="left"/>
      <w:pPr>
        <w:tabs>
          <w:tab w:val="num" w:pos="3600"/>
        </w:tabs>
        <w:ind w:left="3600" w:hanging="360"/>
      </w:pPr>
      <w:rPr>
        <w:rFonts w:ascii="宋体" w:hAnsi="宋体" w:hint="default"/>
      </w:rPr>
    </w:lvl>
    <w:lvl w:ilvl="5" w:tplc="FF90FD9A" w:tentative="1">
      <w:start w:val="1"/>
      <w:numFmt w:val="bullet"/>
      <w:lvlText w:val="•"/>
      <w:lvlJc w:val="left"/>
      <w:pPr>
        <w:tabs>
          <w:tab w:val="num" w:pos="4320"/>
        </w:tabs>
        <w:ind w:left="4320" w:hanging="360"/>
      </w:pPr>
      <w:rPr>
        <w:rFonts w:ascii="宋体" w:hAnsi="宋体" w:hint="default"/>
      </w:rPr>
    </w:lvl>
    <w:lvl w:ilvl="6" w:tplc="969A3D5E" w:tentative="1">
      <w:start w:val="1"/>
      <w:numFmt w:val="bullet"/>
      <w:lvlText w:val="•"/>
      <w:lvlJc w:val="left"/>
      <w:pPr>
        <w:tabs>
          <w:tab w:val="num" w:pos="5040"/>
        </w:tabs>
        <w:ind w:left="5040" w:hanging="360"/>
      </w:pPr>
      <w:rPr>
        <w:rFonts w:ascii="宋体" w:hAnsi="宋体" w:hint="default"/>
      </w:rPr>
    </w:lvl>
    <w:lvl w:ilvl="7" w:tplc="A47A4E2A" w:tentative="1">
      <w:start w:val="1"/>
      <w:numFmt w:val="bullet"/>
      <w:lvlText w:val="•"/>
      <w:lvlJc w:val="left"/>
      <w:pPr>
        <w:tabs>
          <w:tab w:val="num" w:pos="5760"/>
        </w:tabs>
        <w:ind w:left="5760" w:hanging="360"/>
      </w:pPr>
      <w:rPr>
        <w:rFonts w:ascii="宋体" w:hAnsi="宋体" w:hint="default"/>
      </w:rPr>
    </w:lvl>
    <w:lvl w:ilvl="8" w:tplc="11100C50" w:tentative="1">
      <w:start w:val="1"/>
      <w:numFmt w:val="bullet"/>
      <w:lvlText w:val="•"/>
      <w:lvlJc w:val="left"/>
      <w:pPr>
        <w:tabs>
          <w:tab w:val="num" w:pos="6480"/>
        </w:tabs>
        <w:ind w:left="6480" w:hanging="360"/>
      </w:pPr>
      <w:rPr>
        <w:rFonts w:ascii="宋体" w:hAnsi="宋体" w:hint="default"/>
      </w:rPr>
    </w:lvl>
  </w:abstractNum>
  <w:abstractNum w:abstractNumId="27">
    <w:nsid w:val="4D9461EC"/>
    <w:multiLevelType w:val="hybridMultilevel"/>
    <w:tmpl w:val="03E496DC"/>
    <w:lvl w:ilvl="0" w:tplc="E2D6C03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nsid w:val="50104ABF"/>
    <w:multiLevelType w:val="hybridMultilevel"/>
    <w:tmpl w:val="9BB2724C"/>
    <w:lvl w:ilvl="0" w:tplc="4A667846">
      <w:start w:val="1"/>
      <w:numFmt w:val="bullet"/>
      <w:lvlText w:val=""/>
      <w:lvlJc w:val="left"/>
      <w:pPr>
        <w:tabs>
          <w:tab w:val="num" w:pos="720"/>
        </w:tabs>
        <w:ind w:left="720" w:hanging="360"/>
      </w:pPr>
      <w:rPr>
        <w:rFonts w:ascii="Wingdings" w:hAnsi="Wingdings" w:hint="default"/>
      </w:rPr>
    </w:lvl>
    <w:lvl w:ilvl="1" w:tplc="918289F0" w:tentative="1">
      <w:start w:val="1"/>
      <w:numFmt w:val="bullet"/>
      <w:lvlText w:val=""/>
      <w:lvlJc w:val="left"/>
      <w:pPr>
        <w:tabs>
          <w:tab w:val="num" w:pos="1440"/>
        </w:tabs>
        <w:ind w:left="1440" w:hanging="360"/>
      </w:pPr>
      <w:rPr>
        <w:rFonts w:ascii="Wingdings" w:hAnsi="Wingdings" w:hint="default"/>
      </w:rPr>
    </w:lvl>
    <w:lvl w:ilvl="2" w:tplc="537878FA" w:tentative="1">
      <w:start w:val="1"/>
      <w:numFmt w:val="bullet"/>
      <w:lvlText w:val=""/>
      <w:lvlJc w:val="left"/>
      <w:pPr>
        <w:tabs>
          <w:tab w:val="num" w:pos="2160"/>
        </w:tabs>
        <w:ind w:left="2160" w:hanging="360"/>
      </w:pPr>
      <w:rPr>
        <w:rFonts w:ascii="Wingdings" w:hAnsi="Wingdings" w:hint="default"/>
      </w:rPr>
    </w:lvl>
    <w:lvl w:ilvl="3" w:tplc="ACF0DFC6" w:tentative="1">
      <w:start w:val="1"/>
      <w:numFmt w:val="bullet"/>
      <w:lvlText w:val=""/>
      <w:lvlJc w:val="left"/>
      <w:pPr>
        <w:tabs>
          <w:tab w:val="num" w:pos="2880"/>
        </w:tabs>
        <w:ind w:left="2880" w:hanging="360"/>
      </w:pPr>
      <w:rPr>
        <w:rFonts w:ascii="Wingdings" w:hAnsi="Wingdings" w:hint="default"/>
      </w:rPr>
    </w:lvl>
    <w:lvl w:ilvl="4" w:tplc="4D66D230" w:tentative="1">
      <w:start w:val="1"/>
      <w:numFmt w:val="bullet"/>
      <w:lvlText w:val=""/>
      <w:lvlJc w:val="left"/>
      <w:pPr>
        <w:tabs>
          <w:tab w:val="num" w:pos="3600"/>
        </w:tabs>
        <w:ind w:left="3600" w:hanging="360"/>
      </w:pPr>
      <w:rPr>
        <w:rFonts w:ascii="Wingdings" w:hAnsi="Wingdings" w:hint="default"/>
      </w:rPr>
    </w:lvl>
    <w:lvl w:ilvl="5" w:tplc="2F7AD736" w:tentative="1">
      <w:start w:val="1"/>
      <w:numFmt w:val="bullet"/>
      <w:lvlText w:val=""/>
      <w:lvlJc w:val="left"/>
      <w:pPr>
        <w:tabs>
          <w:tab w:val="num" w:pos="4320"/>
        </w:tabs>
        <w:ind w:left="4320" w:hanging="360"/>
      </w:pPr>
      <w:rPr>
        <w:rFonts w:ascii="Wingdings" w:hAnsi="Wingdings" w:hint="default"/>
      </w:rPr>
    </w:lvl>
    <w:lvl w:ilvl="6" w:tplc="BEE4E24C" w:tentative="1">
      <w:start w:val="1"/>
      <w:numFmt w:val="bullet"/>
      <w:lvlText w:val=""/>
      <w:lvlJc w:val="left"/>
      <w:pPr>
        <w:tabs>
          <w:tab w:val="num" w:pos="5040"/>
        </w:tabs>
        <w:ind w:left="5040" w:hanging="360"/>
      </w:pPr>
      <w:rPr>
        <w:rFonts w:ascii="Wingdings" w:hAnsi="Wingdings" w:hint="default"/>
      </w:rPr>
    </w:lvl>
    <w:lvl w:ilvl="7" w:tplc="FF3674D8" w:tentative="1">
      <w:start w:val="1"/>
      <w:numFmt w:val="bullet"/>
      <w:lvlText w:val=""/>
      <w:lvlJc w:val="left"/>
      <w:pPr>
        <w:tabs>
          <w:tab w:val="num" w:pos="5760"/>
        </w:tabs>
        <w:ind w:left="5760" w:hanging="360"/>
      </w:pPr>
      <w:rPr>
        <w:rFonts w:ascii="Wingdings" w:hAnsi="Wingdings" w:hint="default"/>
      </w:rPr>
    </w:lvl>
    <w:lvl w:ilvl="8" w:tplc="184465F6" w:tentative="1">
      <w:start w:val="1"/>
      <w:numFmt w:val="bullet"/>
      <w:lvlText w:val=""/>
      <w:lvlJc w:val="left"/>
      <w:pPr>
        <w:tabs>
          <w:tab w:val="num" w:pos="6480"/>
        </w:tabs>
        <w:ind w:left="6480" w:hanging="360"/>
      </w:pPr>
      <w:rPr>
        <w:rFonts w:ascii="Wingdings" w:hAnsi="Wingdings" w:hint="default"/>
      </w:rPr>
    </w:lvl>
  </w:abstractNum>
  <w:abstractNum w:abstractNumId="29">
    <w:nsid w:val="51334878"/>
    <w:multiLevelType w:val="hybridMultilevel"/>
    <w:tmpl w:val="FE56C14E"/>
    <w:lvl w:ilvl="0" w:tplc="80DACC12">
      <w:start w:val="1"/>
      <w:numFmt w:val="decimal"/>
      <w:lvlText w:val="%1."/>
      <w:lvlJc w:val="left"/>
      <w:pPr>
        <w:ind w:left="360" w:hanging="360"/>
      </w:pPr>
      <w:rPr>
        <w:rFonts w:hint="default"/>
      </w:rPr>
    </w:lvl>
    <w:lvl w:ilvl="1" w:tplc="50B48236">
      <w:start w:val="4"/>
      <w:numFmt w:val="decimal"/>
      <w:lvlText w:val="%2"/>
      <w:lvlJc w:val="left"/>
      <w:pPr>
        <w:ind w:left="780" w:hanging="360"/>
      </w:pPr>
      <w:rPr>
        <w:rFonts w:hint="default"/>
      </w:r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nsid w:val="58DA7F0B"/>
    <w:multiLevelType w:val="hybridMultilevel"/>
    <w:tmpl w:val="86BAF28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1">
    <w:nsid w:val="593B6FF0"/>
    <w:multiLevelType w:val="hybridMultilevel"/>
    <w:tmpl w:val="58902300"/>
    <w:lvl w:ilvl="0" w:tplc="CB3E9734">
      <w:start w:val="1"/>
      <w:numFmt w:val="bullet"/>
      <w:lvlText w:val="•"/>
      <w:lvlJc w:val="left"/>
      <w:pPr>
        <w:ind w:left="420" w:hanging="420"/>
      </w:pPr>
      <w:rPr>
        <w:rFonts w:ascii="宋体" w:hAnsi="宋体"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2">
    <w:nsid w:val="5C9F1B96"/>
    <w:multiLevelType w:val="hybridMultilevel"/>
    <w:tmpl w:val="DAB85D08"/>
    <w:lvl w:ilvl="0" w:tplc="7830326A">
      <w:start w:val="1"/>
      <w:numFmt w:val="decimal"/>
      <w:lvlText w:val="%1"/>
      <w:lvlJc w:val="left"/>
      <w:pPr>
        <w:tabs>
          <w:tab w:val="num" w:pos="720"/>
        </w:tabs>
        <w:ind w:left="720" w:hanging="360"/>
      </w:pPr>
      <w:rPr>
        <w:rFonts w:asciiTheme="minorEastAsia" w:eastAsiaTheme="minorEastAsia" w:hAnsiTheme="minorEastAsia" w:cstheme="minorBidi"/>
      </w:rPr>
    </w:lvl>
    <w:lvl w:ilvl="1" w:tplc="77CAE056">
      <w:start w:val="2067"/>
      <w:numFmt w:val="bullet"/>
      <w:lvlText w:val="–"/>
      <w:lvlJc w:val="left"/>
      <w:pPr>
        <w:tabs>
          <w:tab w:val="num" w:pos="1440"/>
        </w:tabs>
        <w:ind w:left="1440" w:hanging="360"/>
      </w:pPr>
      <w:rPr>
        <w:rFonts w:ascii="宋体" w:hAnsi="宋体" w:hint="default"/>
      </w:rPr>
    </w:lvl>
    <w:lvl w:ilvl="2" w:tplc="E18679E0" w:tentative="1">
      <w:start w:val="1"/>
      <w:numFmt w:val="bullet"/>
      <w:lvlText w:val="•"/>
      <w:lvlJc w:val="left"/>
      <w:pPr>
        <w:tabs>
          <w:tab w:val="num" w:pos="2160"/>
        </w:tabs>
        <w:ind w:left="2160" w:hanging="360"/>
      </w:pPr>
      <w:rPr>
        <w:rFonts w:ascii="宋体" w:hAnsi="宋体" w:hint="default"/>
      </w:rPr>
    </w:lvl>
    <w:lvl w:ilvl="3" w:tplc="27CC2DC4" w:tentative="1">
      <w:start w:val="1"/>
      <w:numFmt w:val="bullet"/>
      <w:lvlText w:val="•"/>
      <w:lvlJc w:val="left"/>
      <w:pPr>
        <w:tabs>
          <w:tab w:val="num" w:pos="2880"/>
        </w:tabs>
        <w:ind w:left="2880" w:hanging="360"/>
      </w:pPr>
      <w:rPr>
        <w:rFonts w:ascii="宋体" w:hAnsi="宋体" w:hint="default"/>
      </w:rPr>
    </w:lvl>
    <w:lvl w:ilvl="4" w:tplc="2B84EBC0" w:tentative="1">
      <w:start w:val="1"/>
      <w:numFmt w:val="bullet"/>
      <w:lvlText w:val="•"/>
      <w:lvlJc w:val="left"/>
      <w:pPr>
        <w:tabs>
          <w:tab w:val="num" w:pos="3600"/>
        </w:tabs>
        <w:ind w:left="3600" w:hanging="360"/>
      </w:pPr>
      <w:rPr>
        <w:rFonts w:ascii="宋体" w:hAnsi="宋体" w:hint="default"/>
      </w:rPr>
    </w:lvl>
    <w:lvl w:ilvl="5" w:tplc="EE14095A" w:tentative="1">
      <w:start w:val="1"/>
      <w:numFmt w:val="bullet"/>
      <w:lvlText w:val="•"/>
      <w:lvlJc w:val="left"/>
      <w:pPr>
        <w:tabs>
          <w:tab w:val="num" w:pos="4320"/>
        </w:tabs>
        <w:ind w:left="4320" w:hanging="360"/>
      </w:pPr>
      <w:rPr>
        <w:rFonts w:ascii="宋体" w:hAnsi="宋体" w:hint="default"/>
      </w:rPr>
    </w:lvl>
    <w:lvl w:ilvl="6" w:tplc="00CA89D8" w:tentative="1">
      <w:start w:val="1"/>
      <w:numFmt w:val="bullet"/>
      <w:lvlText w:val="•"/>
      <w:lvlJc w:val="left"/>
      <w:pPr>
        <w:tabs>
          <w:tab w:val="num" w:pos="5040"/>
        </w:tabs>
        <w:ind w:left="5040" w:hanging="360"/>
      </w:pPr>
      <w:rPr>
        <w:rFonts w:ascii="宋体" w:hAnsi="宋体" w:hint="default"/>
      </w:rPr>
    </w:lvl>
    <w:lvl w:ilvl="7" w:tplc="8CE80C5C" w:tentative="1">
      <w:start w:val="1"/>
      <w:numFmt w:val="bullet"/>
      <w:lvlText w:val="•"/>
      <w:lvlJc w:val="left"/>
      <w:pPr>
        <w:tabs>
          <w:tab w:val="num" w:pos="5760"/>
        </w:tabs>
        <w:ind w:left="5760" w:hanging="360"/>
      </w:pPr>
      <w:rPr>
        <w:rFonts w:ascii="宋体" w:hAnsi="宋体" w:hint="default"/>
      </w:rPr>
    </w:lvl>
    <w:lvl w:ilvl="8" w:tplc="906CFA14" w:tentative="1">
      <w:start w:val="1"/>
      <w:numFmt w:val="bullet"/>
      <w:lvlText w:val="•"/>
      <w:lvlJc w:val="left"/>
      <w:pPr>
        <w:tabs>
          <w:tab w:val="num" w:pos="6480"/>
        </w:tabs>
        <w:ind w:left="6480" w:hanging="360"/>
      </w:pPr>
      <w:rPr>
        <w:rFonts w:ascii="宋体" w:hAnsi="宋体" w:hint="default"/>
      </w:rPr>
    </w:lvl>
  </w:abstractNum>
  <w:abstractNum w:abstractNumId="33">
    <w:nsid w:val="60B67592"/>
    <w:multiLevelType w:val="hybridMultilevel"/>
    <w:tmpl w:val="2A0C5E84"/>
    <w:lvl w:ilvl="0" w:tplc="BEAE8A60">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4">
    <w:nsid w:val="634C2445"/>
    <w:multiLevelType w:val="hybridMultilevel"/>
    <w:tmpl w:val="235E371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5">
    <w:nsid w:val="6E190412"/>
    <w:multiLevelType w:val="hybridMultilevel"/>
    <w:tmpl w:val="CB9A906E"/>
    <w:lvl w:ilvl="0" w:tplc="3AF2CA2E">
      <w:start w:val="1"/>
      <w:numFmt w:val="decimal"/>
      <w:lvlText w:val="%1"/>
      <w:lvlJc w:val="left"/>
      <w:pPr>
        <w:tabs>
          <w:tab w:val="num" w:pos="720"/>
        </w:tabs>
        <w:ind w:left="720" w:hanging="360"/>
      </w:pPr>
      <w:rPr>
        <w:rFonts w:asciiTheme="minorEastAsia" w:eastAsiaTheme="minorEastAsia" w:hAnsiTheme="minorEastAsia" w:cstheme="minorBidi"/>
      </w:rPr>
    </w:lvl>
    <w:lvl w:ilvl="1" w:tplc="46DCFA4E" w:tentative="1">
      <w:start w:val="1"/>
      <w:numFmt w:val="bullet"/>
      <w:lvlText w:val="•"/>
      <w:lvlJc w:val="left"/>
      <w:pPr>
        <w:tabs>
          <w:tab w:val="num" w:pos="1440"/>
        </w:tabs>
        <w:ind w:left="1440" w:hanging="360"/>
      </w:pPr>
      <w:rPr>
        <w:rFonts w:ascii="宋体" w:hAnsi="宋体" w:hint="default"/>
      </w:rPr>
    </w:lvl>
    <w:lvl w:ilvl="2" w:tplc="2BB2C1B6" w:tentative="1">
      <w:start w:val="1"/>
      <w:numFmt w:val="bullet"/>
      <w:lvlText w:val="•"/>
      <w:lvlJc w:val="left"/>
      <w:pPr>
        <w:tabs>
          <w:tab w:val="num" w:pos="2160"/>
        </w:tabs>
        <w:ind w:left="2160" w:hanging="360"/>
      </w:pPr>
      <w:rPr>
        <w:rFonts w:ascii="宋体" w:hAnsi="宋体" w:hint="default"/>
      </w:rPr>
    </w:lvl>
    <w:lvl w:ilvl="3" w:tplc="D7CA17A4" w:tentative="1">
      <w:start w:val="1"/>
      <w:numFmt w:val="bullet"/>
      <w:lvlText w:val="•"/>
      <w:lvlJc w:val="left"/>
      <w:pPr>
        <w:tabs>
          <w:tab w:val="num" w:pos="2880"/>
        </w:tabs>
        <w:ind w:left="2880" w:hanging="360"/>
      </w:pPr>
      <w:rPr>
        <w:rFonts w:ascii="宋体" w:hAnsi="宋体" w:hint="default"/>
      </w:rPr>
    </w:lvl>
    <w:lvl w:ilvl="4" w:tplc="51A0E5E8" w:tentative="1">
      <w:start w:val="1"/>
      <w:numFmt w:val="bullet"/>
      <w:lvlText w:val="•"/>
      <w:lvlJc w:val="left"/>
      <w:pPr>
        <w:tabs>
          <w:tab w:val="num" w:pos="3600"/>
        </w:tabs>
        <w:ind w:left="3600" w:hanging="360"/>
      </w:pPr>
      <w:rPr>
        <w:rFonts w:ascii="宋体" w:hAnsi="宋体" w:hint="default"/>
      </w:rPr>
    </w:lvl>
    <w:lvl w:ilvl="5" w:tplc="912A7C20" w:tentative="1">
      <w:start w:val="1"/>
      <w:numFmt w:val="bullet"/>
      <w:lvlText w:val="•"/>
      <w:lvlJc w:val="left"/>
      <w:pPr>
        <w:tabs>
          <w:tab w:val="num" w:pos="4320"/>
        </w:tabs>
        <w:ind w:left="4320" w:hanging="360"/>
      </w:pPr>
      <w:rPr>
        <w:rFonts w:ascii="宋体" w:hAnsi="宋体" w:hint="default"/>
      </w:rPr>
    </w:lvl>
    <w:lvl w:ilvl="6" w:tplc="750A8204" w:tentative="1">
      <w:start w:val="1"/>
      <w:numFmt w:val="bullet"/>
      <w:lvlText w:val="•"/>
      <w:lvlJc w:val="left"/>
      <w:pPr>
        <w:tabs>
          <w:tab w:val="num" w:pos="5040"/>
        </w:tabs>
        <w:ind w:left="5040" w:hanging="360"/>
      </w:pPr>
      <w:rPr>
        <w:rFonts w:ascii="宋体" w:hAnsi="宋体" w:hint="default"/>
      </w:rPr>
    </w:lvl>
    <w:lvl w:ilvl="7" w:tplc="6816871C" w:tentative="1">
      <w:start w:val="1"/>
      <w:numFmt w:val="bullet"/>
      <w:lvlText w:val="•"/>
      <w:lvlJc w:val="left"/>
      <w:pPr>
        <w:tabs>
          <w:tab w:val="num" w:pos="5760"/>
        </w:tabs>
        <w:ind w:left="5760" w:hanging="360"/>
      </w:pPr>
      <w:rPr>
        <w:rFonts w:ascii="宋体" w:hAnsi="宋体" w:hint="default"/>
      </w:rPr>
    </w:lvl>
    <w:lvl w:ilvl="8" w:tplc="D8AE127E" w:tentative="1">
      <w:start w:val="1"/>
      <w:numFmt w:val="bullet"/>
      <w:lvlText w:val="•"/>
      <w:lvlJc w:val="left"/>
      <w:pPr>
        <w:tabs>
          <w:tab w:val="num" w:pos="6480"/>
        </w:tabs>
        <w:ind w:left="6480" w:hanging="360"/>
      </w:pPr>
      <w:rPr>
        <w:rFonts w:ascii="宋体" w:hAnsi="宋体" w:hint="default"/>
      </w:rPr>
    </w:lvl>
  </w:abstractNum>
  <w:abstractNum w:abstractNumId="36">
    <w:nsid w:val="6F3B74EE"/>
    <w:multiLevelType w:val="hybridMultilevel"/>
    <w:tmpl w:val="279CFB32"/>
    <w:lvl w:ilvl="0" w:tplc="41F601EE">
      <w:start w:val="1"/>
      <w:numFmt w:val="bullet"/>
      <w:lvlText w:val="•"/>
      <w:lvlJc w:val="left"/>
      <w:pPr>
        <w:tabs>
          <w:tab w:val="num" w:pos="720"/>
        </w:tabs>
        <w:ind w:left="720" w:hanging="360"/>
      </w:pPr>
      <w:rPr>
        <w:rFonts w:ascii="宋体" w:hAnsi="宋体" w:hint="default"/>
      </w:rPr>
    </w:lvl>
    <w:lvl w:ilvl="1" w:tplc="6F56CF4C" w:tentative="1">
      <w:start w:val="1"/>
      <w:numFmt w:val="bullet"/>
      <w:lvlText w:val="•"/>
      <w:lvlJc w:val="left"/>
      <w:pPr>
        <w:tabs>
          <w:tab w:val="num" w:pos="1440"/>
        </w:tabs>
        <w:ind w:left="1440" w:hanging="360"/>
      </w:pPr>
      <w:rPr>
        <w:rFonts w:ascii="宋体" w:hAnsi="宋体" w:hint="default"/>
      </w:rPr>
    </w:lvl>
    <w:lvl w:ilvl="2" w:tplc="3B9C624E" w:tentative="1">
      <w:start w:val="1"/>
      <w:numFmt w:val="bullet"/>
      <w:lvlText w:val="•"/>
      <w:lvlJc w:val="left"/>
      <w:pPr>
        <w:tabs>
          <w:tab w:val="num" w:pos="2160"/>
        </w:tabs>
        <w:ind w:left="2160" w:hanging="360"/>
      </w:pPr>
      <w:rPr>
        <w:rFonts w:ascii="宋体" w:hAnsi="宋体" w:hint="default"/>
      </w:rPr>
    </w:lvl>
    <w:lvl w:ilvl="3" w:tplc="CF466EC2" w:tentative="1">
      <w:start w:val="1"/>
      <w:numFmt w:val="bullet"/>
      <w:lvlText w:val="•"/>
      <w:lvlJc w:val="left"/>
      <w:pPr>
        <w:tabs>
          <w:tab w:val="num" w:pos="2880"/>
        </w:tabs>
        <w:ind w:left="2880" w:hanging="360"/>
      </w:pPr>
      <w:rPr>
        <w:rFonts w:ascii="宋体" w:hAnsi="宋体" w:hint="default"/>
      </w:rPr>
    </w:lvl>
    <w:lvl w:ilvl="4" w:tplc="A0BCFD16" w:tentative="1">
      <w:start w:val="1"/>
      <w:numFmt w:val="bullet"/>
      <w:lvlText w:val="•"/>
      <w:lvlJc w:val="left"/>
      <w:pPr>
        <w:tabs>
          <w:tab w:val="num" w:pos="3600"/>
        </w:tabs>
        <w:ind w:left="3600" w:hanging="360"/>
      </w:pPr>
      <w:rPr>
        <w:rFonts w:ascii="宋体" w:hAnsi="宋体" w:hint="default"/>
      </w:rPr>
    </w:lvl>
    <w:lvl w:ilvl="5" w:tplc="0084189A" w:tentative="1">
      <w:start w:val="1"/>
      <w:numFmt w:val="bullet"/>
      <w:lvlText w:val="•"/>
      <w:lvlJc w:val="left"/>
      <w:pPr>
        <w:tabs>
          <w:tab w:val="num" w:pos="4320"/>
        </w:tabs>
        <w:ind w:left="4320" w:hanging="360"/>
      </w:pPr>
      <w:rPr>
        <w:rFonts w:ascii="宋体" w:hAnsi="宋体" w:hint="default"/>
      </w:rPr>
    </w:lvl>
    <w:lvl w:ilvl="6" w:tplc="45845518" w:tentative="1">
      <w:start w:val="1"/>
      <w:numFmt w:val="bullet"/>
      <w:lvlText w:val="•"/>
      <w:lvlJc w:val="left"/>
      <w:pPr>
        <w:tabs>
          <w:tab w:val="num" w:pos="5040"/>
        </w:tabs>
        <w:ind w:left="5040" w:hanging="360"/>
      </w:pPr>
      <w:rPr>
        <w:rFonts w:ascii="宋体" w:hAnsi="宋体" w:hint="default"/>
      </w:rPr>
    </w:lvl>
    <w:lvl w:ilvl="7" w:tplc="EB1A0A26" w:tentative="1">
      <w:start w:val="1"/>
      <w:numFmt w:val="bullet"/>
      <w:lvlText w:val="•"/>
      <w:lvlJc w:val="left"/>
      <w:pPr>
        <w:tabs>
          <w:tab w:val="num" w:pos="5760"/>
        </w:tabs>
        <w:ind w:left="5760" w:hanging="360"/>
      </w:pPr>
      <w:rPr>
        <w:rFonts w:ascii="宋体" w:hAnsi="宋体" w:hint="default"/>
      </w:rPr>
    </w:lvl>
    <w:lvl w:ilvl="8" w:tplc="B75AA180" w:tentative="1">
      <w:start w:val="1"/>
      <w:numFmt w:val="bullet"/>
      <w:lvlText w:val="•"/>
      <w:lvlJc w:val="left"/>
      <w:pPr>
        <w:tabs>
          <w:tab w:val="num" w:pos="6480"/>
        </w:tabs>
        <w:ind w:left="6480" w:hanging="360"/>
      </w:pPr>
      <w:rPr>
        <w:rFonts w:ascii="宋体" w:hAnsi="宋体" w:hint="default"/>
      </w:rPr>
    </w:lvl>
  </w:abstractNum>
  <w:abstractNum w:abstractNumId="37">
    <w:nsid w:val="6F9F79AA"/>
    <w:multiLevelType w:val="hybridMultilevel"/>
    <w:tmpl w:val="D190063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8">
    <w:nsid w:val="70122556"/>
    <w:multiLevelType w:val="hybridMultilevel"/>
    <w:tmpl w:val="342AB6B4"/>
    <w:lvl w:ilvl="0" w:tplc="85826ED6">
      <w:start w:val="1"/>
      <w:numFmt w:val="bullet"/>
      <w:lvlText w:val="•"/>
      <w:lvlJc w:val="left"/>
      <w:pPr>
        <w:tabs>
          <w:tab w:val="num" w:pos="720"/>
        </w:tabs>
        <w:ind w:left="720" w:hanging="360"/>
      </w:pPr>
      <w:rPr>
        <w:rFonts w:ascii="宋体" w:hAnsi="宋体" w:hint="default"/>
      </w:rPr>
    </w:lvl>
    <w:lvl w:ilvl="1" w:tplc="8D465440" w:tentative="1">
      <w:start w:val="1"/>
      <w:numFmt w:val="bullet"/>
      <w:lvlText w:val="•"/>
      <w:lvlJc w:val="left"/>
      <w:pPr>
        <w:tabs>
          <w:tab w:val="num" w:pos="1440"/>
        </w:tabs>
        <w:ind w:left="1440" w:hanging="360"/>
      </w:pPr>
      <w:rPr>
        <w:rFonts w:ascii="宋体" w:hAnsi="宋体" w:hint="default"/>
      </w:rPr>
    </w:lvl>
    <w:lvl w:ilvl="2" w:tplc="A49A2EB2" w:tentative="1">
      <w:start w:val="1"/>
      <w:numFmt w:val="bullet"/>
      <w:lvlText w:val="•"/>
      <w:lvlJc w:val="left"/>
      <w:pPr>
        <w:tabs>
          <w:tab w:val="num" w:pos="2160"/>
        </w:tabs>
        <w:ind w:left="2160" w:hanging="360"/>
      </w:pPr>
      <w:rPr>
        <w:rFonts w:ascii="宋体" w:hAnsi="宋体" w:hint="default"/>
      </w:rPr>
    </w:lvl>
    <w:lvl w:ilvl="3" w:tplc="B30A0564" w:tentative="1">
      <w:start w:val="1"/>
      <w:numFmt w:val="bullet"/>
      <w:lvlText w:val="•"/>
      <w:lvlJc w:val="left"/>
      <w:pPr>
        <w:tabs>
          <w:tab w:val="num" w:pos="2880"/>
        </w:tabs>
        <w:ind w:left="2880" w:hanging="360"/>
      </w:pPr>
      <w:rPr>
        <w:rFonts w:ascii="宋体" w:hAnsi="宋体" w:hint="default"/>
      </w:rPr>
    </w:lvl>
    <w:lvl w:ilvl="4" w:tplc="4CC8E42C" w:tentative="1">
      <w:start w:val="1"/>
      <w:numFmt w:val="bullet"/>
      <w:lvlText w:val="•"/>
      <w:lvlJc w:val="left"/>
      <w:pPr>
        <w:tabs>
          <w:tab w:val="num" w:pos="3600"/>
        </w:tabs>
        <w:ind w:left="3600" w:hanging="360"/>
      </w:pPr>
      <w:rPr>
        <w:rFonts w:ascii="宋体" w:hAnsi="宋体" w:hint="default"/>
      </w:rPr>
    </w:lvl>
    <w:lvl w:ilvl="5" w:tplc="E8BE5CCE" w:tentative="1">
      <w:start w:val="1"/>
      <w:numFmt w:val="bullet"/>
      <w:lvlText w:val="•"/>
      <w:lvlJc w:val="left"/>
      <w:pPr>
        <w:tabs>
          <w:tab w:val="num" w:pos="4320"/>
        </w:tabs>
        <w:ind w:left="4320" w:hanging="360"/>
      </w:pPr>
      <w:rPr>
        <w:rFonts w:ascii="宋体" w:hAnsi="宋体" w:hint="default"/>
      </w:rPr>
    </w:lvl>
    <w:lvl w:ilvl="6" w:tplc="D1705CCE" w:tentative="1">
      <w:start w:val="1"/>
      <w:numFmt w:val="bullet"/>
      <w:lvlText w:val="•"/>
      <w:lvlJc w:val="left"/>
      <w:pPr>
        <w:tabs>
          <w:tab w:val="num" w:pos="5040"/>
        </w:tabs>
        <w:ind w:left="5040" w:hanging="360"/>
      </w:pPr>
      <w:rPr>
        <w:rFonts w:ascii="宋体" w:hAnsi="宋体" w:hint="default"/>
      </w:rPr>
    </w:lvl>
    <w:lvl w:ilvl="7" w:tplc="A0C07D94" w:tentative="1">
      <w:start w:val="1"/>
      <w:numFmt w:val="bullet"/>
      <w:lvlText w:val="•"/>
      <w:lvlJc w:val="left"/>
      <w:pPr>
        <w:tabs>
          <w:tab w:val="num" w:pos="5760"/>
        </w:tabs>
        <w:ind w:left="5760" w:hanging="360"/>
      </w:pPr>
      <w:rPr>
        <w:rFonts w:ascii="宋体" w:hAnsi="宋体" w:hint="default"/>
      </w:rPr>
    </w:lvl>
    <w:lvl w:ilvl="8" w:tplc="12CA4D8E" w:tentative="1">
      <w:start w:val="1"/>
      <w:numFmt w:val="bullet"/>
      <w:lvlText w:val="•"/>
      <w:lvlJc w:val="left"/>
      <w:pPr>
        <w:tabs>
          <w:tab w:val="num" w:pos="6480"/>
        </w:tabs>
        <w:ind w:left="6480" w:hanging="360"/>
      </w:pPr>
      <w:rPr>
        <w:rFonts w:ascii="宋体" w:hAnsi="宋体" w:hint="default"/>
      </w:rPr>
    </w:lvl>
  </w:abstractNum>
  <w:abstractNum w:abstractNumId="39">
    <w:nsid w:val="71313447"/>
    <w:multiLevelType w:val="hybridMultilevel"/>
    <w:tmpl w:val="A29EFBF4"/>
    <w:lvl w:ilvl="0" w:tplc="685298BA">
      <w:start w:val="1"/>
      <w:numFmt w:val="bullet"/>
      <w:lvlText w:val="•"/>
      <w:lvlJc w:val="left"/>
      <w:pPr>
        <w:tabs>
          <w:tab w:val="num" w:pos="720"/>
        </w:tabs>
        <w:ind w:left="720" w:hanging="360"/>
      </w:pPr>
      <w:rPr>
        <w:rFonts w:ascii="宋体" w:hAnsi="宋体" w:hint="default"/>
      </w:rPr>
    </w:lvl>
    <w:lvl w:ilvl="1" w:tplc="A1DAB258">
      <w:start w:val="1284"/>
      <w:numFmt w:val="bullet"/>
      <w:lvlText w:val="–"/>
      <w:lvlJc w:val="left"/>
      <w:pPr>
        <w:tabs>
          <w:tab w:val="num" w:pos="1440"/>
        </w:tabs>
        <w:ind w:left="1440" w:hanging="360"/>
      </w:pPr>
      <w:rPr>
        <w:rFonts w:ascii="宋体" w:hAnsi="宋体" w:hint="default"/>
      </w:rPr>
    </w:lvl>
    <w:lvl w:ilvl="2" w:tplc="5C9AE6A6" w:tentative="1">
      <w:start w:val="1"/>
      <w:numFmt w:val="bullet"/>
      <w:lvlText w:val="•"/>
      <w:lvlJc w:val="left"/>
      <w:pPr>
        <w:tabs>
          <w:tab w:val="num" w:pos="2160"/>
        </w:tabs>
        <w:ind w:left="2160" w:hanging="360"/>
      </w:pPr>
      <w:rPr>
        <w:rFonts w:ascii="宋体" w:hAnsi="宋体" w:hint="default"/>
      </w:rPr>
    </w:lvl>
    <w:lvl w:ilvl="3" w:tplc="07B4F120" w:tentative="1">
      <w:start w:val="1"/>
      <w:numFmt w:val="bullet"/>
      <w:lvlText w:val="•"/>
      <w:lvlJc w:val="left"/>
      <w:pPr>
        <w:tabs>
          <w:tab w:val="num" w:pos="2880"/>
        </w:tabs>
        <w:ind w:left="2880" w:hanging="360"/>
      </w:pPr>
      <w:rPr>
        <w:rFonts w:ascii="宋体" w:hAnsi="宋体" w:hint="default"/>
      </w:rPr>
    </w:lvl>
    <w:lvl w:ilvl="4" w:tplc="F6EC8256" w:tentative="1">
      <w:start w:val="1"/>
      <w:numFmt w:val="bullet"/>
      <w:lvlText w:val="•"/>
      <w:lvlJc w:val="left"/>
      <w:pPr>
        <w:tabs>
          <w:tab w:val="num" w:pos="3600"/>
        </w:tabs>
        <w:ind w:left="3600" w:hanging="360"/>
      </w:pPr>
      <w:rPr>
        <w:rFonts w:ascii="宋体" w:hAnsi="宋体" w:hint="default"/>
      </w:rPr>
    </w:lvl>
    <w:lvl w:ilvl="5" w:tplc="977CF84C" w:tentative="1">
      <w:start w:val="1"/>
      <w:numFmt w:val="bullet"/>
      <w:lvlText w:val="•"/>
      <w:lvlJc w:val="left"/>
      <w:pPr>
        <w:tabs>
          <w:tab w:val="num" w:pos="4320"/>
        </w:tabs>
        <w:ind w:left="4320" w:hanging="360"/>
      </w:pPr>
      <w:rPr>
        <w:rFonts w:ascii="宋体" w:hAnsi="宋体" w:hint="default"/>
      </w:rPr>
    </w:lvl>
    <w:lvl w:ilvl="6" w:tplc="08AE7978" w:tentative="1">
      <w:start w:val="1"/>
      <w:numFmt w:val="bullet"/>
      <w:lvlText w:val="•"/>
      <w:lvlJc w:val="left"/>
      <w:pPr>
        <w:tabs>
          <w:tab w:val="num" w:pos="5040"/>
        </w:tabs>
        <w:ind w:left="5040" w:hanging="360"/>
      </w:pPr>
      <w:rPr>
        <w:rFonts w:ascii="宋体" w:hAnsi="宋体" w:hint="default"/>
      </w:rPr>
    </w:lvl>
    <w:lvl w:ilvl="7" w:tplc="96B2D7B6" w:tentative="1">
      <w:start w:val="1"/>
      <w:numFmt w:val="bullet"/>
      <w:lvlText w:val="•"/>
      <w:lvlJc w:val="left"/>
      <w:pPr>
        <w:tabs>
          <w:tab w:val="num" w:pos="5760"/>
        </w:tabs>
        <w:ind w:left="5760" w:hanging="360"/>
      </w:pPr>
      <w:rPr>
        <w:rFonts w:ascii="宋体" w:hAnsi="宋体" w:hint="default"/>
      </w:rPr>
    </w:lvl>
    <w:lvl w:ilvl="8" w:tplc="05F018A4" w:tentative="1">
      <w:start w:val="1"/>
      <w:numFmt w:val="bullet"/>
      <w:lvlText w:val="•"/>
      <w:lvlJc w:val="left"/>
      <w:pPr>
        <w:tabs>
          <w:tab w:val="num" w:pos="6480"/>
        </w:tabs>
        <w:ind w:left="6480" w:hanging="360"/>
      </w:pPr>
      <w:rPr>
        <w:rFonts w:ascii="宋体" w:hAnsi="宋体" w:hint="default"/>
      </w:rPr>
    </w:lvl>
  </w:abstractNum>
  <w:abstractNum w:abstractNumId="40">
    <w:nsid w:val="726674DB"/>
    <w:multiLevelType w:val="hybridMultilevel"/>
    <w:tmpl w:val="0AC6B0AC"/>
    <w:lvl w:ilvl="0" w:tplc="C9FEA17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nsid w:val="72922323"/>
    <w:multiLevelType w:val="hybridMultilevel"/>
    <w:tmpl w:val="5718B104"/>
    <w:lvl w:ilvl="0" w:tplc="6FF8F5A0">
      <w:start w:val="1"/>
      <w:numFmt w:val="bullet"/>
      <w:lvlText w:val="•"/>
      <w:lvlJc w:val="left"/>
      <w:pPr>
        <w:tabs>
          <w:tab w:val="num" w:pos="720"/>
        </w:tabs>
        <w:ind w:left="720" w:hanging="360"/>
      </w:pPr>
      <w:rPr>
        <w:rFonts w:ascii="宋体" w:hAnsi="宋体" w:hint="default"/>
      </w:rPr>
    </w:lvl>
    <w:lvl w:ilvl="1" w:tplc="C43E049A" w:tentative="1">
      <w:start w:val="1"/>
      <w:numFmt w:val="bullet"/>
      <w:lvlText w:val="•"/>
      <w:lvlJc w:val="left"/>
      <w:pPr>
        <w:tabs>
          <w:tab w:val="num" w:pos="1440"/>
        </w:tabs>
        <w:ind w:left="1440" w:hanging="360"/>
      </w:pPr>
      <w:rPr>
        <w:rFonts w:ascii="宋体" w:hAnsi="宋体" w:hint="default"/>
      </w:rPr>
    </w:lvl>
    <w:lvl w:ilvl="2" w:tplc="C0AABFA0" w:tentative="1">
      <w:start w:val="1"/>
      <w:numFmt w:val="bullet"/>
      <w:lvlText w:val="•"/>
      <w:lvlJc w:val="left"/>
      <w:pPr>
        <w:tabs>
          <w:tab w:val="num" w:pos="2160"/>
        </w:tabs>
        <w:ind w:left="2160" w:hanging="360"/>
      </w:pPr>
      <w:rPr>
        <w:rFonts w:ascii="宋体" w:hAnsi="宋体" w:hint="default"/>
      </w:rPr>
    </w:lvl>
    <w:lvl w:ilvl="3" w:tplc="1854AE86" w:tentative="1">
      <w:start w:val="1"/>
      <w:numFmt w:val="bullet"/>
      <w:lvlText w:val="•"/>
      <w:lvlJc w:val="left"/>
      <w:pPr>
        <w:tabs>
          <w:tab w:val="num" w:pos="2880"/>
        </w:tabs>
        <w:ind w:left="2880" w:hanging="360"/>
      </w:pPr>
      <w:rPr>
        <w:rFonts w:ascii="宋体" w:hAnsi="宋体" w:hint="default"/>
      </w:rPr>
    </w:lvl>
    <w:lvl w:ilvl="4" w:tplc="EB408108" w:tentative="1">
      <w:start w:val="1"/>
      <w:numFmt w:val="bullet"/>
      <w:lvlText w:val="•"/>
      <w:lvlJc w:val="left"/>
      <w:pPr>
        <w:tabs>
          <w:tab w:val="num" w:pos="3600"/>
        </w:tabs>
        <w:ind w:left="3600" w:hanging="360"/>
      </w:pPr>
      <w:rPr>
        <w:rFonts w:ascii="宋体" w:hAnsi="宋体" w:hint="default"/>
      </w:rPr>
    </w:lvl>
    <w:lvl w:ilvl="5" w:tplc="99E80550" w:tentative="1">
      <w:start w:val="1"/>
      <w:numFmt w:val="bullet"/>
      <w:lvlText w:val="•"/>
      <w:lvlJc w:val="left"/>
      <w:pPr>
        <w:tabs>
          <w:tab w:val="num" w:pos="4320"/>
        </w:tabs>
        <w:ind w:left="4320" w:hanging="360"/>
      </w:pPr>
      <w:rPr>
        <w:rFonts w:ascii="宋体" w:hAnsi="宋体" w:hint="default"/>
      </w:rPr>
    </w:lvl>
    <w:lvl w:ilvl="6" w:tplc="2A3C9AE2" w:tentative="1">
      <w:start w:val="1"/>
      <w:numFmt w:val="bullet"/>
      <w:lvlText w:val="•"/>
      <w:lvlJc w:val="left"/>
      <w:pPr>
        <w:tabs>
          <w:tab w:val="num" w:pos="5040"/>
        </w:tabs>
        <w:ind w:left="5040" w:hanging="360"/>
      </w:pPr>
      <w:rPr>
        <w:rFonts w:ascii="宋体" w:hAnsi="宋体" w:hint="default"/>
      </w:rPr>
    </w:lvl>
    <w:lvl w:ilvl="7" w:tplc="402C5408" w:tentative="1">
      <w:start w:val="1"/>
      <w:numFmt w:val="bullet"/>
      <w:lvlText w:val="•"/>
      <w:lvlJc w:val="left"/>
      <w:pPr>
        <w:tabs>
          <w:tab w:val="num" w:pos="5760"/>
        </w:tabs>
        <w:ind w:left="5760" w:hanging="360"/>
      </w:pPr>
      <w:rPr>
        <w:rFonts w:ascii="宋体" w:hAnsi="宋体" w:hint="default"/>
      </w:rPr>
    </w:lvl>
    <w:lvl w:ilvl="8" w:tplc="4F224050" w:tentative="1">
      <w:start w:val="1"/>
      <w:numFmt w:val="bullet"/>
      <w:lvlText w:val="•"/>
      <w:lvlJc w:val="left"/>
      <w:pPr>
        <w:tabs>
          <w:tab w:val="num" w:pos="6480"/>
        </w:tabs>
        <w:ind w:left="6480" w:hanging="360"/>
      </w:pPr>
      <w:rPr>
        <w:rFonts w:ascii="宋体" w:hAnsi="宋体" w:hint="default"/>
      </w:rPr>
    </w:lvl>
  </w:abstractNum>
  <w:abstractNum w:abstractNumId="42">
    <w:nsid w:val="737B14D1"/>
    <w:multiLevelType w:val="hybridMultilevel"/>
    <w:tmpl w:val="656A32DC"/>
    <w:lvl w:ilvl="0" w:tplc="95B83D7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3">
    <w:nsid w:val="76A5739F"/>
    <w:multiLevelType w:val="hybridMultilevel"/>
    <w:tmpl w:val="D648158E"/>
    <w:lvl w:ilvl="0" w:tplc="9976B1F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nsid w:val="77193FF1"/>
    <w:multiLevelType w:val="hybridMultilevel"/>
    <w:tmpl w:val="6D5A8272"/>
    <w:lvl w:ilvl="0" w:tplc="ACA24740">
      <w:start w:val="1"/>
      <w:numFmt w:val="bullet"/>
      <w:lvlText w:val=""/>
      <w:lvlPicBulletId w:val="0"/>
      <w:lvlJc w:val="left"/>
      <w:pPr>
        <w:tabs>
          <w:tab w:val="num" w:pos="720"/>
        </w:tabs>
        <w:ind w:left="720" w:hanging="360"/>
      </w:pPr>
      <w:rPr>
        <w:rFonts w:ascii="Symbol" w:hAnsi="Symbol" w:hint="default"/>
      </w:rPr>
    </w:lvl>
    <w:lvl w:ilvl="1" w:tplc="C2000678">
      <w:start w:val="219"/>
      <w:numFmt w:val="bullet"/>
      <w:lvlText w:val=""/>
      <w:lvlJc w:val="left"/>
      <w:pPr>
        <w:tabs>
          <w:tab w:val="num" w:pos="1440"/>
        </w:tabs>
        <w:ind w:left="1440" w:hanging="360"/>
      </w:pPr>
      <w:rPr>
        <w:rFonts w:ascii="Wingdings" w:hAnsi="Wingdings" w:hint="default"/>
      </w:rPr>
    </w:lvl>
    <w:lvl w:ilvl="2" w:tplc="A3E2B0E6" w:tentative="1">
      <w:start w:val="1"/>
      <w:numFmt w:val="bullet"/>
      <w:lvlText w:val=""/>
      <w:lvlPicBulletId w:val="0"/>
      <w:lvlJc w:val="left"/>
      <w:pPr>
        <w:tabs>
          <w:tab w:val="num" w:pos="2160"/>
        </w:tabs>
        <w:ind w:left="2160" w:hanging="360"/>
      </w:pPr>
      <w:rPr>
        <w:rFonts w:ascii="Symbol" w:hAnsi="Symbol" w:hint="default"/>
      </w:rPr>
    </w:lvl>
    <w:lvl w:ilvl="3" w:tplc="F11EAEDE" w:tentative="1">
      <w:start w:val="1"/>
      <w:numFmt w:val="bullet"/>
      <w:lvlText w:val=""/>
      <w:lvlPicBulletId w:val="0"/>
      <w:lvlJc w:val="left"/>
      <w:pPr>
        <w:tabs>
          <w:tab w:val="num" w:pos="2880"/>
        </w:tabs>
        <w:ind w:left="2880" w:hanging="360"/>
      </w:pPr>
      <w:rPr>
        <w:rFonts w:ascii="Symbol" w:hAnsi="Symbol" w:hint="default"/>
      </w:rPr>
    </w:lvl>
    <w:lvl w:ilvl="4" w:tplc="FBFCBC64" w:tentative="1">
      <w:start w:val="1"/>
      <w:numFmt w:val="bullet"/>
      <w:lvlText w:val=""/>
      <w:lvlPicBulletId w:val="0"/>
      <w:lvlJc w:val="left"/>
      <w:pPr>
        <w:tabs>
          <w:tab w:val="num" w:pos="3600"/>
        </w:tabs>
        <w:ind w:left="3600" w:hanging="360"/>
      </w:pPr>
      <w:rPr>
        <w:rFonts w:ascii="Symbol" w:hAnsi="Symbol" w:hint="default"/>
      </w:rPr>
    </w:lvl>
    <w:lvl w:ilvl="5" w:tplc="DAD235B2" w:tentative="1">
      <w:start w:val="1"/>
      <w:numFmt w:val="bullet"/>
      <w:lvlText w:val=""/>
      <w:lvlPicBulletId w:val="0"/>
      <w:lvlJc w:val="left"/>
      <w:pPr>
        <w:tabs>
          <w:tab w:val="num" w:pos="4320"/>
        </w:tabs>
        <w:ind w:left="4320" w:hanging="360"/>
      </w:pPr>
      <w:rPr>
        <w:rFonts w:ascii="Symbol" w:hAnsi="Symbol" w:hint="default"/>
      </w:rPr>
    </w:lvl>
    <w:lvl w:ilvl="6" w:tplc="76180C38" w:tentative="1">
      <w:start w:val="1"/>
      <w:numFmt w:val="bullet"/>
      <w:lvlText w:val=""/>
      <w:lvlPicBulletId w:val="0"/>
      <w:lvlJc w:val="left"/>
      <w:pPr>
        <w:tabs>
          <w:tab w:val="num" w:pos="5040"/>
        </w:tabs>
        <w:ind w:left="5040" w:hanging="360"/>
      </w:pPr>
      <w:rPr>
        <w:rFonts w:ascii="Symbol" w:hAnsi="Symbol" w:hint="default"/>
      </w:rPr>
    </w:lvl>
    <w:lvl w:ilvl="7" w:tplc="174AEABC" w:tentative="1">
      <w:start w:val="1"/>
      <w:numFmt w:val="bullet"/>
      <w:lvlText w:val=""/>
      <w:lvlPicBulletId w:val="0"/>
      <w:lvlJc w:val="left"/>
      <w:pPr>
        <w:tabs>
          <w:tab w:val="num" w:pos="5760"/>
        </w:tabs>
        <w:ind w:left="5760" w:hanging="360"/>
      </w:pPr>
      <w:rPr>
        <w:rFonts w:ascii="Symbol" w:hAnsi="Symbol" w:hint="default"/>
      </w:rPr>
    </w:lvl>
    <w:lvl w:ilvl="8" w:tplc="C65A0AB0" w:tentative="1">
      <w:start w:val="1"/>
      <w:numFmt w:val="bullet"/>
      <w:lvlText w:val=""/>
      <w:lvlPicBulletId w:val="0"/>
      <w:lvlJc w:val="left"/>
      <w:pPr>
        <w:tabs>
          <w:tab w:val="num" w:pos="6480"/>
        </w:tabs>
        <w:ind w:left="6480" w:hanging="360"/>
      </w:pPr>
      <w:rPr>
        <w:rFonts w:ascii="Symbol" w:hAnsi="Symbol" w:hint="default"/>
      </w:rPr>
    </w:lvl>
  </w:abstractNum>
  <w:abstractNum w:abstractNumId="45">
    <w:nsid w:val="779F687E"/>
    <w:multiLevelType w:val="hybridMultilevel"/>
    <w:tmpl w:val="EC82B5AC"/>
    <w:lvl w:ilvl="0" w:tplc="1CC4DE80">
      <w:start w:val="1"/>
      <w:numFmt w:val="bullet"/>
      <w:lvlText w:val=""/>
      <w:lvlPicBulletId w:val="0"/>
      <w:lvlJc w:val="left"/>
      <w:pPr>
        <w:tabs>
          <w:tab w:val="num" w:pos="720"/>
        </w:tabs>
        <w:ind w:left="720" w:hanging="360"/>
      </w:pPr>
      <w:rPr>
        <w:rFonts w:ascii="Symbol" w:hAnsi="Symbol" w:hint="default"/>
      </w:rPr>
    </w:lvl>
    <w:lvl w:ilvl="1" w:tplc="89921C5C">
      <w:start w:val="219"/>
      <w:numFmt w:val="bullet"/>
      <w:lvlText w:val=""/>
      <w:lvlJc w:val="left"/>
      <w:pPr>
        <w:tabs>
          <w:tab w:val="num" w:pos="1440"/>
        </w:tabs>
        <w:ind w:left="1440" w:hanging="360"/>
      </w:pPr>
      <w:rPr>
        <w:rFonts w:ascii="Wingdings" w:hAnsi="Wingdings" w:hint="default"/>
      </w:rPr>
    </w:lvl>
    <w:lvl w:ilvl="2" w:tplc="5526020E" w:tentative="1">
      <w:start w:val="1"/>
      <w:numFmt w:val="bullet"/>
      <w:lvlText w:val=""/>
      <w:lvlPicBulletId w:val="0"/>
      <w:lvlJc w:val="left"/>
      <w:pPr>
        <w:tabs>
          <w:tab w:val="num" w:pos="2160"/>
        </w:tabs>
        <w:ind w:left="2160" w:hanging="360"/>
      </w:pPr>
      <w:rPr>
        <w:rFonts w:ascii="Symbol" w:hAnsi="Symbol" w:hint="default"/>
      </w:rPr>
    </w:lvl>
    <w:lvl w:ilvl="3" w:tplc="37285014" w:tentative="1">
      <w:start w:val="1"/>
      <w:numFmt w:val="bullet"/>
      <w:lvlText w:val=""/>
      <w:lvlPicBulletId w:val="0"/>
      <w:lvlJc w:val="left"/>
      <w:pPr>
        <w:tabs>
          <w:tab w:val="num" w:pos="2880"/>
        </w:tabs>
        <w:ind w:left="2880" w:hanging="360"/>
      </w:pPr>
      <w:rPr>
        <w:rFonts w:ascii="Symbol" w:hAnsi="Symbol" w:hint="default"/>
      </w:rPr>
    </w:lvl>
    <w:lvl w:ilvl="4" w:tplc="A560BEDE" w:tentative="1">
      <w:start w:val="1"/>
      <w:numFmt w:val="bullet"/>
      <w:lvlText w:val=""/>
      <w:lvlPicBulletId w:val="0"/>
      <w:lvlJc w:val="left"/>
      <w:pPr>
        <w:tabs>
          <w:tab w:val="num" w:pos="3600"/>
        </w:tabs>
        <w:ind w:left="3600" w:hanging="360"/>
      </w:pPr>
      <w:rPr>
        <w:rFonts w:ascii="Symbol" w:hAnsi="Symbol" w:hint="default"/>
      </w:rPr>
    </w:lvl>
    <w:lvl w:ilvl="5" w:tplc="C2443DE2" w:tentative="1">
      <w:start w:val="1"/>
      <w:numFmt w:val="bullet"/>
      <w:lvlText w:val=""/>
      <w:lvlPicBulletId w:val="0"/>
      <w:lvlJc w:val="left"/>
      <w:pPr>
        <w:tabs>
          <w:tab w:val="num" w:pos="4320"/>
        </w:tabs>
        <w:ind w:left="4320" w:hanging="360"/>
      </w:pPr>
      <w:rPr>
        <w:rFonts w:ascii="Symbol" w:hAnsi="Symbol" w:hint="default"/>
      </w:rPr>
    </w:lvl>
    <w:lvl w:ilvl="6" w:tplc="990CE720" w:tentative="1">
      <w:start w:val="1"/>
      <w:numFmt w:val="bullet"/>
      <w:lvlText w:val=""/>
      <w:lvlPicBulletId w:val="0"/>
      <w:lvlJc w:val="left"/>
      <w:pPr>
        <w:tabs>
          <w:tab w:val="num" w:pos="5040"/>
        </w:tabs>
        <w:ind w:left="5040" w:hanging="360"/>
      </w:pPr>
      <w:rPr>
        <w:rFonts w:ascii="Symbol" w:hAnsi="Symbol" w:hint="default"/>
      </w:rPr>
    </w:lvl>
    <w:lvl w:ilvl="7" w:tplc="6AE8A694" w:tentative="1">
      <w:start w:val="1"/>
      <w:numFmt w:val="bullet"/>
      <w:lvlText w:val=""/>
      <w:lvlPicBulletId w:val="0"/>
      <w:lvlJc w:val="left"/>
      <w:pPr>
        <w:tabs>
          <w:tab w:val="num" w:pos="5760"/>
        </w:tabs>
        <w:ind w:left="5760" w:hanging="360"/>
      </w:pPr>
      <w:rPr>
        <w:rFonts w:ascii="Symbol" w:hAnsi="Symbol" w:hint="default"/>
      </w:rPr>
    </w:lvl>
    <w:lvl w:ilvl="8" w:tplc="240AEBC6" w:tentative="1">
      <w:start w:val="1"/>
      <w:numFmt w:val="bullet"/>
      <w:lvlText w:val=""/>
      <w:lvlPicBulletId w:val="0"/>
      <w:lvlJc w:val="left"/>
      <w:pPr>
        <w:tabs>
          <w:tab w:val="num" w:pos="6480"/>
        </w:tabs>
        <w:ind w:left="6480" w:hanging="360"/>
      </w:pPr>
      <w:rPr>
        <w:rFonts w:ascii="Symbol" w:hAnsi="Symbol" w:hint="default"/>
      </w:rPr>
    </w:lvl>
  </w:abstractNum>
  <w:abstractNum w:abstractNumId="46">
    <w:nsid w:val="78C4393A"/>
    <w:multiLevelType w:val="hybridMultilevel"/>
    <w:tmpl w:val="5AA02E8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7">
    <w:nsid w:val="7B9D01A5"/>
    <w:multiLevelType w:val="hybridMultilevel"/>
    <w:tmpl w:val="21BA47F0"/>
    <w:lvl w:ilvl="0" w:tplc="CB3E9734">
      <w:start w:val="1"/>
      <w:numFmt w:val="bullet"/>
      <w:lvlText w:val="•"/>
      <w:lvlJc w:val="left"/>
      <w:pPr>
        <w:ind w:left="750" w:hanging="420"/>
      </w:pPr>
      <w:rPr>
        <w:rFonts w:ascii="宋体" w:hAnsi="宋体" w:hint="default"/>
      </w:rPr>
    </w:lvl>
    <w:lvl w:ilvl="1" w:tplc="04090003" w:tentative="1">
      <w:start w:val="1"/>
      <w:numFmt w:val="bullet"/>
      <w:lvlText w:val=""/>
      <w:lvlJc w:val="left"/>
      <w:pPr>
        <w:ind w:left="1170" w:hanging="420"/>
      </w:pPr>
      <w:rPr>
        <w:rFonts w:ascii="Wingdings" w:hAnsi="Wingdings" w:hint="default"/>
      </w:rPr>
    </w:lvl>
    <w:lvl w:ilvl="2" w:tplc="04090005" w:tentative="1">
      <w:start w:val="1"/>
      <w:numFmt w:val="bullet"/>
      <w:lvlText w:val=""/>
      <w:lvlJc w:val="left"/>
      <w:pPr>
        <w:ind w:left="1590" w:hanging="420"/>
      </w:pPr>
      <w:rPr>
        <w:rFonts w:ascii="Wingdings" w:hAnsi="Wingdings" w:hint="default"/>
      </w:rPr>
    </w:lvl>
    <w:lvl w:ilvl="3" w:tplc="04090001" w:tentative="1">
      <w:start w:val="1"/>
      <w:numFmt w:val="bullet"/>
      <w:lvlText w:val=""/>
      <w:lvlJc w:val="left"/>
      <w:pPr>
        <w:ind w:left="2010" w:hanging="420"/>
      </w:pPr>
      <w:rPr>
        <w:rFonts w:ascii="Wingdings" w:hAnsi="Wingdings" w:hint="default"/>
      </w:rPr>
    </w:lvl>
    <w:lvl w:ilvl="4" w:tplc="04090003" w:tentative="1">
      <w:start w:val="1"/>
      <w:numFmt w:val="bullet"/>
      <w:lvlText w:val=""/>
      <w:lvlJc w:val="left"/>
      <w:pPr>
        <w:ind w:left="2430" w:hanging="420"/>
      </w:pPr>
      <w:rPr>
        <w:rFonts w:ascii="Wingdings" w:hAnsi="Wingdings" w:hint="default"/>
      </w:rPr>
    </w:lvl>
    <w:lvl w:ilvl="5" w:tplc="04090005" w:tentative="1">
      <w:start w:val="1"/>
      <w:numFmt w:val="bullet"/>
      <w:lvlText w:val=""/>
      <w:lvlJc w:val="left"/>
      <w:pPr>
        <w:ind w:left="2850" w:hanging="420"/>
      </w:pPr>
      <w:rPr>
        <w:rFonts w:ascii="Wingdings" w:hAnsi="Wingdings" w:hint="default"/>
      </w:rPr>
    </w:lvl>
    <w:lvl w:ilvl="6" w:tplc="04090001" w:tentative="1">
      <w:start w:val="1"/>
      <w:numFmt w:val="bullet"/>
      <w:lvlText w:val=""/>
      <w:lvlJc w:val="left"/>
      <w:pPr>
        <w:ind w:left="3270" w:hanging="420"/>
      </w:pPr>
      <w:rPr>
        <w:rFonts w:ascii="Wingdings" w:hAnsi="Wingdings" w:hint="default"/>
      </w:rPr>
    </w:lvl>
    <w:lvl w:ilvl="7" w:tplc="04090003" w:tentative="1">
      <w:start w:val="1"/>
      <w:numFmt w:val="bullet"/>
      <w:lvlText w:val=""/>
      <w:lvlJc w:val="left"/>
      <w:pPr>
        <w:ind w:left="3690" w:hanging="420"/>
      </w:pPr>
      <w:rPr>
        <w:rFonts w:ascii="Wingdings" w:hAnsi="Wingdings" w:hint="default"/>
      </w:rPr>
    </w:lvl>
    <w:lvl w:ilvl="8" w:tplc="04090005" w:tentative="1">
      <w:start w:val="1"/>
      <w:numFmt w:val="bullet"/>
      <w:lvlText w:val=""/>
      <w:lvlJc w:val="left"/>
      <w:pPr>
        <w:ind w:left="4110" w:hanging="420"/>
      </w:pPr>
      <w:rPr>
        <w:rFonts w:ascii="Wingdings" w:hAnsi="Wingdings" w:hint="default"/>
      </w:rPr>
    </w:lvl>
  </w:abstractNum>
  <w:num w:numId="1">
    <w:abstractNumId w:val="11"/>
  </w:num>
  <w:num w:numId="2">
    <w:abstractNumId w:val="19"/>
  </w:num>
  <w:num w:numId="3">
    <w:abstractNumId w:val="26"/>
  </w:num>
  <w:num w:numId="4">
    <w:abstractNumId w:val="36"/>
  </w:num>
  <w:num w:numId="5">
    <w:abstractNumId w:val="6"/>
  </w:num>
  <w:num w:numId="6">
    <w:abstractNumId w:val="38"/>
  </w:num>
  <w:num w:numId="7">
    <w:abstractNumId w:val="44"/>
  </w:num>
  <w:num w:numId="8">
    <w:abstractNumId w:val="45"/>
  </w:num>
  <w:num w:numId="9">
    <w:abstractNumId w:val="20"/>
  </w:num>
  <w:num w:numId="10">
    <w:abstractNumId w:val="28"/>
  </w:num>
  <w:num w:numId="11">
    <w:abstractNumId w:val="39"/>
  </w:num>
  <w:num w:numId="12">
    <w:abstractNumId w:val="40"/>
  </w:num>
  <w:num w:numId="13">
    <w:abstractNumId w:val="42"/>
  </w:num>
  <w:num w:numId="14">
    <w:abstractNumId w:val="13"/>
  </w:num>
  <w:num w:numId="15">
    <w:abstractNumId w:val="33"/>
  </w:num>
  <w:num w:numId="16">
    <w:abstractNumId w:val="18"/>
  </w:num>
  <w:num w:numId="17">
    <w:abstractNumId w:val="29"/>
  </w:num>
  <w:num w:numId="18">
    <w:abstractNumId w:val="25"/>
  </w:num>
  <w:num w:numId="19">
    <w:abstractNumId w:val="15"/>
  </w:num>
  <w:num w:numId="20">
    <w:abstractNumId w:val="8"/>
  </w:num>
  <w:num w:numId="21">
    <w:abstractNumId w:val="23"/>
  </w:num>
  <w:num w:numId="22">
    <w:abstractNumId w:val="31"/>
  </w:num>
  <w:num w:numId="23">
    <w:abstractNumId w:val="43"/>
  </w:num>
  <w:num w:numId="24">
    <w:abstractNumId w:val="1"/>
  </w:num>
  <w:num w:numId="25">
    <w:abstractNumId w:val="41"/>
  </w:num>
  <w:num w:numId="26">
    <w:abstractNumId w:val="2"/>
  </w:num>
  <w:num w:numId="27">
    <w:abstractNumId w:val="12"/>
  </w:num>
  <w:num w:numId="28">
    <w:abstractNumId w:val="35"/>
  </w:num>
  <w:num w:numId="29">
    <w:abstractNumId w:val="14"/>
  </w:num>
  <w:num w:numId="30">
    <w:abstractNumId w:val="32"/>
  </w:num>
  <w:num w:numId="31">
    <w:abstractNumId w:val="22"/>
  </w:num>
  <w:num w:numId="32">
    <w:abstractNumId w:val="21"/>
  </w:num>
  <w:num w:numId="33">
    <w:abstractNumId w:val="24"/>
  </w:num>
  <w:num w:numId="34">
    <w:abstractNumId w:val="0"/>
  </w:num>
  <w:num w:numId="35">
    <w:abstractNumId w:val="16"/>
  </w:num>
  <w:num w:numId="36">
    <w:abstractNumId w:val="30"/>
  </w:num>
  <w:num w:numId="37">
    <w:abstractNumId w:val="34"/>
  </w:num>
  <w:num w:numId="38">
    <w:abstractNumId w:val="37"/>
  </w:num>
  <w:num w:numId="39">
    <w:abstractNumId w:val="9"/>
  </w:num>
  <w:num w:numId="40">
    <w:abstractNumId w:val="3"/>
  </w:num>
  <w:num w:numId="41">
    <w:abstractNumId w:val="7"/>
  </w:num>
  <w:num w:numId="42">
    <w:abstractNumId w:val="5"/>
  </w:num>
  <w:num w:numId="43">
    <w:abstractNumId w:val="27"/>
  </w:num>
  <w:num w:numId="44">
    <w:abstractNumId w:val="4"/>
  </w:num>
  <w:num w:numId="45">
    <w:abstractNumId w:val="17"/>
  </w:num>
  <w:num w:numId="46">
    <w:abstractNumId w:val="10"/>
  </w:num>
  <w:num w:numId="47">
    <w:abstractNumId w:val="46"/>
  </w:num>
  <w:num w:numId="48">
    <w:abstractNumId w:val="4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11266"/>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DA1795"/>
    <w:rsid w:val="0002708D"/>
    <w:rsid w:val="000563E4"/>
    <w:rsid w:val="00115C87"/>
    <w:rsid w:val="001F00CA"/>
    <w:rsid w:val="00370728"/>
    <w:rsid w:val="003A31C9"/>
    <w:rsid w:val="003B3736"/>
    <w:rsid w:val="003E3DAF"/>
    <w:rsid w:val="004C3E00"/>
    <w:rsid w:val="00575B97"/>
    <w:rsid w:val="00627269"/>
    <w:rsid w:val="006B3120"/>
    <w:rsid w:val="00711301"/>
    <w:rsid w:val="008379C1"/>
    <w:rsid w:val="00923EC9"/>
    <w:rsid w:val="009C3F64"/>
    <w:rsid w:val="009E52F6"/>
    <w:rsid w:val="00A1595F"/>
    <w:rsid w:val="00D169DC"/>
    <w:rsid w:val="00DA1795"/>
    <w:rsid w:val="00DD792E"/>
    <w:rsid w:val="00E118C5"/>
    <w:rsid w:val="00EB505A"/>
    <w:rsid w:val="00FD4D6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70728"/>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DA179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DA1795"/>
    <w:rPr>
      <w:sz w:val="18"/>
      <w:szCs w:val="18"/>
    </w:rPr>
  </w:style>
  <w:style w:type="paragraph" w:styleId="a4">
    <w:name w:val="footer"/>
    <w:basedOn w:val="a"/>
    <w:link w:val="Char0"/>
    <w:uiPriority w:val="99"/>
    <w:semiHidden/>
    <w:unhideWhenUsed/>
    <w:rsid w:val="00DA1795"/>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DA1795"/>
    <w:rPr>
      <w:sz w:val="18"/>
      <w:szCs w:val="18"/>
    </w:rPr>
  </w:style>
  <w:style w:type="paragraph" w:styleId="a5">
    <w:name w:val="List Paragraph"/>
    <w:basedOn w:val="a"/>
    <w:uiPriority w:val="34"/>
    <w:qFormat/>
    <w:rsid w:val="00DA1795"/>
    <w:pPr>
      <w:ind w:firstLineChars="200" w:firstLine="420"/>
    </w:pPr>
  </w:style>
  <w:style w:type="paragraph" w:styleId="a6">
    <w:name w:val="Balloon Text"/>
    <w:basedOn w:val="a"/>
    <w:link w:val="Char1"/>
    <w:uiPriority w:val="99"/>
    <w:semiHidden/>
    <w:unhideWhenUsed/>
    <w:rsid w:val="00DA1795"/>
    <w:rPr>
      <w:sz w:val="18"/>
      <w:szCs w:val="18"/>
    </w:rPr>
  </w:style>
  <w:style w:type="character" w:customStyle="1" w:styleId="Char1">
    <w:name w:val="批注框文本 Char"/>
    <w:basedOn w:val="a0"/>
    <w:link w:val="a6"/>
    <w:uiPriority w:val="99"/>
    <w:semiHidden/>
    <w:rsid w:val="00DA1795"/>
    <w:rPr>
      <w:sz w:val="18"/>
      <w:szCs w:val="18"/>
    </w:rPr>
  </w:style>
  <w:style w:type="character" w:styleId="a7">
    <w:name w:val="Strong"/>
    <w:basedOn w:val="a0"/>
    <w:uiPriority w:val="22"/>
    <w:qFormat/>
    <w:rsid w:val="008379C1"/>
    <w:rPr>
      <w:b/>
      <w:bCs/>
    </w:rPr>
  </w:style>
</w:styles>
</file>

<file path=word/webSettings.xml><?xml version="1.0" encoding="utf-8"?>
<w:webSettings xmlns:r="http://schemas.openxmlformats.org/officeDocument/2006/relationships" xmlns:w="http://schemas.openxmlformats.org/wordprocessingml/2006/main">
  <w:divs>
    <w:div w:id="189072258">
      <w:bodyDiv w:val="1"/>
      <w:marLeft w:val="0"/>
      <w:marRight w:val="0"/>
      <w:marTop w:val="60"/>
      <w:marBottom w:val="60"/>
      <w:divBdr>
        <w:top w:val="none" w:sz="0" w:space="0" w:color="auto"/>
        <w:left w:val="none" w:sz="0" w:space="0" w:color="auto"/>
        <w:bottom w:val="none" w:sz="0" w:space="0" w:color="auto"/>
        <w:right w:val="none" w:sz="0" w:space="0" w:color="auto"/>
      </w:divBdr>
      <w:divsChild>
        <w:div w:id="132914932">
          <w:marLeft w:val="300"/>
          <w:marRight w:val="0"/>
          <w:marTop w:val="0"/>
          <w:marBottom w:val="0"/>
          <w:divBdr>
            <w:top w:val="none" w:sz="0" w:space="0" w:color="auto"/>
            <w:left w:val="none" w:sz="0" w:space="0" w:color="auto"/>
            <w:bottom w:val="none" w:sz="0" w:space="0" w:color="auto"/>
            <w:right w:val="none" w:sz="0" w:space="0" w:color="auto"/>
          </w:divBdr>
        </w:div>
      </w:divsChild>
    </w:div>
    <w:div w:id="233666836">
      <w:bodyDiv w:val="1"/>
      <w:marLeft w:val="0"/>
      <w:marRight w:val="0"/>
      <w:marTop w:val="0"/>
      <w:marBottom w:val="0"/>
      <w:divBdr>
        <w:top w:val="none" w:sz="0" w:space="0" w:color="auto"/>
        <w:left w:val="none" w:sz="0" w:space="0" w:color="auto"/>
        <w:bottom w:val="none" w:sz="0" w:space="0" w:color="auto"/>
        <w:right w:val="none" w:sz="0" w:space="0" w:color="auto"/>
      </w:divBdr>
      <w:divsChild>
        <w:div w:id="1306622849">
          <w:marLeft w:val="547"/>
          <w:marRight w:val="0"/>
          <w:marTop w:val="154"/>
          <w:marBottom w:val="0"/>
          <w:divBdr>
            <w:top w:val="none" w:sz="0" w:space="0" w:color="auto"/>
            <w:left w:val="none" w:sz="0" w:space="0" w:color="auto"/>
            <w:bottom w:val="none" w:sz="0" w:space="0" w:color="auto"/>
            <w:right w:val="none" w:sz="0" w:space="0" w:color="auto"/>
          </w:divBdr>
        </w:div>
        <w:div w:id="1038972464">
          <w:marLeft w:val="1166"/>
          <w:marRight w:val="0"/>
          <w:marTop w:val="134"/>
          <w:marBottom w:val="0"/>
          <w:divBdr>
            <w:top w:val="none" w:sz="0" w:space="0" w:color="auto"/>
            <w:left w:val="none" w:sz="0" w:space="0" w:color="auto"/>
            <w:bottom w:val="none" w:sz="0" w:space="0" w:color="auto"/>
            <w:right w:val="none" w:sz="0" w:space="0" w:color="auto"/>
          </w:divBdr>
        </w:div>
        <w:div w:id="1269463982">
          <w:marLeft w:val="1166"/>
          <w:marRight w:val="0"/>
          <w:marTop w:val="134"/>
          <w:marBottom w:val="0"/>
          <w:divBdr>
            <w:top w:val="none" w:sz="0" w:space="0" w:color="auto"/>
            <w:left w:val="none" w:sz="0" w:space="0" w:color="auto"/>
            <w:bottom w:val="none" w:sz="0" w:space="0" w:color="auto"/>
            <w:right w:val="none" w:sz="0" w:space="0" w:color="auto"/>
          </w:divBdr>
        </w:div>
        <w:div w:id="1607347554">
          <w:marLeft w:val="1166"/>
          <w:marRight w:val="0"/>
          <w:marTop w:val="134"/>
          <w:marBottom w:val="0"/>
          <w:divBdr>
            <w:top w:val="none" w:sz="0" w:space="0" w:color="auto"/>
            <w:left w:val="none" w:sz="0" w:space="0" w:color="auto"/>
            <w:bottom w:val="none" w:sz="0" w:space="0" w:color="auto"/>
            <w:right w:val="none" w:sz="0" w:space="0" w:color="auto"/>
          </w:divBdr>
        </w:div>
      </w:divsChild>
    </w:div>
    <w:div w:id="357776906">
      <w:bodyDiv w:val="1"/>
      <w:marLeft w:val="0"/>
      <w:marRight w:val="0"/>
      <w:marTop w:val="0"/>
      <w:marBottom w:val="0"/>
      <w:divBdr>
        <w:top w:val="none" w:sz="0" w:space="0" w:color="auto"/>
        <w:left w:val="none" w:sz="0" w:space="0" w:color="auto"/>
        <w:bottom w:val="none" w:sz="0" w:space="0" w:color="auto"/>
        <w:right w:val="none" w:sz="0" w:space="0" w:color="auto"/>
      </w:divBdr>
      <w:divsChild>
        <w:div w:id="1531989298">
          <w:marLeft w:val="547"/>
          <w:marRight w:val="0"/>
          <w:marTop w:val="134"/>
          <w:marBottom w:val="0"/>
          <w:divBdr>
            <w:top w:val="none" w:sz="0" w:space="0" w:color="auto"/>
            <w:left w:val="none" w:sz="0" w:space="0" w:color="auto"/>
            <w:bottom w:val="none" w:sz="0" w:space="0" w:color="auto"/>
            <w:right w:val="none" w:sz="0" w:space="0" w:color="auto"/>
          </w:divBdr>
        </w:div>
        <w:div w:id="50660062">
          <w:marLeft w:val="547"/>
          <w:marRight w:val="0"/>
          <w:marTop w:val="134"/>
          <w:marBottom w:val="0"/>
          <w:divBdr>
            <w:top w:val="none" w:sz="0" w:space="0" w:color="auto"/>
            <w:left w:val="none" w:sz="0" w:space="0" w:color="auto"/>
            <w:bottom w:val="none" w:sz="0" w:space="0" w:color="auto"/>
            <w:right w:val="none" w:sz="0" w:space="0" w:color="auto"/>
          </w:divBdr>
        </w:div>
        <w:div w:id="411704903">
          <w:marLeft w:val="547"/>
          <w:marRight w:val="0"/>
          <w:marTop w:val="134"/>
          <w:marBottom w:val="0"/>
          <w:divBdr>
            <w:top w:val="none" w:sz="0" w:space="0" w:color="auto"/>
            <w:left w:val="none" w:sz="0" w:space="0" w:color="auto"/>
            <w:bottom w:val="none" w:sz="0" w:space="0" w:color="auto"/>
            <w:right w:val="none" w:sz="0" w:space="0" w:color="auto"/>
          </w:divBdr>
        </w:div>
        <w:div w:id="466510061">
          <w:marLeft w:val="547"/>
          <w:marRight w:val="0"/>
          <w:marTop w:val="134"/>
          <w:marBottom w:val="0"/>
          <w:divBdr>
            <w:top w:val="none" w:sz="0" w:space="0" w:color="auto"/>
            <w:left w:val="none" w:sz="0" w:space="0" w:color="auto"/>
            <w:bottom w:val="none" w:sz="0" w:space="0" w:color="auto"/>
            <w:right w:val="none" w:sz="0" w:space="0" w:color="auto"/>
          </w:divBdr>
        </w:div>
      </w:divsChild>
    </w:div>
    <w:div w:id="526068389">
      <w:bodyDiv w:val="1"/>
      <w:marLeft w:val="0"/>
      <w:marRight w:val="0"/>
      <w:marTop w:val="0"/>
      <w:marBottom w:val="0"/>
      <w:divBdr>
        <w:top w:val="none" w:sz="0" w:space="0" w:color="auto"/>
        <w:left w:val="none" w:sz="0" w:space="0" w:color="auto"/>
        <w:bottom w:val="none" w:sz="0" w:space="0" w:color="auto"/>
        <w:right w:val="none" w:sz="0" w:space="0" w:color="auto"/>
      </w:divBdr>
      <w:divsChild>
        <w:div w:id="1949044547">
          <w:marLeft w:val="547"/>
          <w:marRight w:val="0"/>
          <w:marTop w:val="134"/>
          <w:marBottom w:val="0"/>
          <w:divBdr>
            <w:top w:val="none" w:sz="0" w:space="0" w:color="auto"/>
            <w:left w:val="none" w:sz="0" w:space="0" w:color="auto"/>
            <w:bottom w:val="none" w:sz="0" w:space="0" w:color="auto"/>
            <w:right w:val="none" w:sz="0" w:space="0" w:color="auto"/>
          </w:divBdr>
        </w:div>
        <w:div w:id="119082246">
          <w:marLeft w:val="547"/>
          <w:marRight w:val="0"/>
          <w:marTop w:val="134"/>
          <w:marBottom w:val="0"/>
          <w:divBdr>
            <w:top w:val="none" w:sz="0" w:space="0" w:color="auto"/>
            <w:left w:val="none" w:sz="0" w:space="0" w:color="auto"/>
            <w:bottom w:val="none" w:sz="0" w:space="0" w:color="auto"/>
            <w:right w:val="none" w:sz="0" w:space="0" w:color="auto"/>
          </w:divBdr>
        </w:div>
      </w:divsChild>
    </w:div>
    <w:div w:id="545991424">
      <w:bodyDiv w:val="1"/>
      <w:marLeft w:val="0"/>
      <w:marRight w:val="0"/>
      <w:marTop w:val="0"/>
      <w:marBottom w:val="0"/>
      <w:divBdr>
        <w:top w:val="none" w:sz="0" w:space="0" w:color="auto"/>
        <w:left w:val="none" w:sz="0" w:space="0" w:color="auto"/>
        <w:bottom w:val="none" w:sz="0" w:space="0" w:color="auto"/>
        <w:right w:val="none" w:sz="0" w:space="0" w:color="auto"/>
      </w:divBdr>
    </w:div>
    <w:div w:id="700864828">
      <w:bodyDiv w:val="1"/>
      <w:marLeft w:val="0"/>
      <w:marRight w:val="0"/>
      <w:marTop w:val="0"/>
      <w:marBottom w:val="0"/>
      <w:divBdr>
        <w:top w:val="none" w:sz="0" w:space="0" w:color="auto"/>
        <w:left w:val="none" w:sz="0" w:space="0" w:color="auto"/>
        <w:bottom w:val="none" w:sz="0" w:space="0" w:color="auto"/>
        <w:right w:val="none" w:sz="0" w:space="0" w:color="auto"/>
      </w:divBdr>
      <w:divsChild>
        <w:div w:id="562104467">
          <w:marLeft w:val="547"/>
          <w:marRight w:val="0"/>
          <w:marTop w:val="154"/>
          <w:marBottom w:val="0"/>
          <w:divBdr>
            <w:top w:val="none" w:sz="0" w:space="0" w:color="auto"/>
            <w:left w:val="none" w:sz="0" w:space="0" w:color="auto"/>
            <w:bottom w:val="none" w:sz="0" w:space="0" w:color="auto"/>
            <w:right w:val="none" w:sz="0" w:space="0" w:color="auto"/>
          </w:divBdr>
        </w:div>
        <w:div w:id="2113237207">
          <w:marLeft w:val="547"/>
          <w:marRight w:val="0"/>
          <w:marTop w:val="154"/>
          <w:marBottom w:val="0"/>
          <w:divBdr>
            <w:top w:val="none" w:sz="0" w:space="0" w:color="auto"/>
            <w:left w:val="none" w:sz="0" w:space="0" w:color="auto"/>
            <w:bottom w:val="none" w:sz="0" w:space="0" w:color="auto"/>
            <w:right w:val="none" w:sz="0" w:space="0" w:color="auto"/>
          </w:divBdr>
        </w:div>
        <w:div w:id="231237083">
          <w:marLeft w:val="547"/>
          <w:marRight w:val="0"/>
          <w:marTop w:val="154"/>
          <w:marBottom w:val="0"/>
          <w:divBdr>
            <w:top w:val="none" w:sz="0" w:space="0" w:color="auto"/>
            <w:left w:val="none" w:sz="0" w:space="0" w:color="auto"/>
            <w:bottom w:val="none" w:sz="0" w:space="0" w:color="auto"/>
            <w:right w:val="none" w:sz="0" w:space="0" w:color="auto"/>
          </w:divBdr>
        </w:div>
        <w:div w:id="512494037">
          <w:marLeft w:val="547"/>
          <w:marRight w:val="0"/>
          <w:marTop w:val="154"/>
          <w:marBottom w:val="0"/>
          <w:divBdr>
            <w:top w:val="none" w:sz="0" w:space="0" w:color="auto"/>
            <w:left w:val="none" w:sz="0" w:space="0" w:color="auto"/>
            <w:bottom w:val="none" w:sz="0" w:space="0" w:color="auto"/>
            <w:right w:val="none" w:sz="0" w:space="0" w:color="auto"/>
          </w:divBdr>
        </w:div>
      </w:divsChild>
    </w:div>
    <w:div w:id="1014109119">
      <w:bodyDiv w:val="1"/>
      <w:marLeft w:val="0"/>
      <w:marRight w:val="0"/>
      <w:marTop w:val="0"/>
      <w:marBottom w:val="0"/>
      <w:divBdr>
        <w:top w:val="none" w:sz="0" w:space="0" w:color="auto"/>
        <w:left w:val="none" w:sz="0" w:space="0" w:color="auto"/>
        <w:bottom w:val="none" w:sz="0" w:space="0" w:color="auto"/>
        <w:right w:val="none" w:sz="0" w:space="0" w:color="auto"/>
      </w:divBdr>
    </w:div>
    <w:div w:id="1164125234">
      <w:bodyDiv w:val="1"/>
      <w:marLeft w:val="0"/>
      <w:marRight w:val="0"/>
      <w:marTop w:val="0"/>
      <w:marBottom w:val="0"/>
      <w:divBdr>
        <w:top w:val="none" w:sz="0" w:space="0" w:color="auto"/>
        <w:left w:val="none" w:sz="0" w:space="0" w:color="auto"/>
        <w:bottom w:val="none" w:sz="0" w:space="0" w:color="auto"/>
        <w:right w:val="none" w:sz="0" w:space="0" w:color="auto"/>
      </w:divBdr>
      <w:divsChild>
        <w:div w:id="1578855388">
          <w:marLeft w:val="547"/>
          <w:marRight w:val="0"/>
          <w:marTop w:val="115"/>
          <w:marBottom w:val="0"/>
          <w:divBdr>
            <w:top w:val="none" w:sz="0" w:space="0" w:color="auto"/>
            <w:left w:val="none" w:sz="0" w:space="0" w:color="auto"/>
            <w:bottom w:val="none" w:sz="0" w:space="0" w:color="auto"/>
            <w:right w:val="none" w:sz="0" w:space="0" w:color="auto"/>
          </w:divBdr>
        </w:div>
        <w:div w:id="298606886">
          <w:marLeft w:val="547"/>
          <w:marRight w:val="0"/>
          <w:marTop w:val="115"/>
          <w:marBottom w:val="0"/>
          <w:divBdr>
            <w:top w:val="none" w:sz="0" w:space="0" w:color="auto"/>
            <w:left w:val="none" w:sz="0" w:space="0" w:color="auto"/>
            <w:bottom w:val="none" w:sz="0" w:space="0" w:color="auto"/>
            <w:right w:val="none" w:sz="0" w:space="0" w:color="auto"/>
          </w:divBdr>
        </w:div>
        <w:div w:id="641691203">
          <w:marLeft w:val="547"/>
          <w:marRight w:val="0"/>
          <w:marTop w:val="115"/>
          <w:marBottom w:val="0"/>
          <w:divBdr>
            <w:top w:val="none" w:sz="0" w:space="0" w:color="auto"/>
            <w:left w:val="none" w:sz="0" w:space="0" w:color="auto"/>
            <w:bottom w:val="none" w:sz="0" w:space="0" w:color="auto"/>
            <w:right w:val="none" w:sz="0" w:space="0" w:color="auto"/>
          </w:divBdr>
        </w:div>
        <w:div w:id="967585625">
          <w:marLeft w:val="547"/>
          <w:marRight w:val="0"/>
          <w:marTop w:val="115"/>
          <w:marBottom w:val="0"/>
          <w:divBdr>
            <w:top w:val="none" w:sz="0" w:space="0" w:color="auto"/>
            <w:left w:val="none" w:sz="0" w:space="0" w:color="auto"/>
            <w:bottom w:val="none" w:sz="0" w:space="0" w:color="auto"/>
            <w:right w:val="none" w:sz="0" w:space="0" w:color="auto"/>
          </w:divBdr>
        </w:div>
        <w:div w:id="45108882">
          <w:marLeft w:val="547"/>
          <w:marRight w:val="0"/>
          <w:marTop w:val="115"/>
          <w:marBottom w:val="0"/>
          <w:divBdr>
            <w:top w:val="none" w:sz="0" w:space="0" w:color="auto"/>
            <w:left w:val="none" w:sz="0" w:space="0" w:color="auto"/>
            <w:bottom w:val="none" w:sz="0" w:space="0" w:color="auto"/>
            <w:right w:val="none" w:sz="0" w:space="0" w:color="auto"/>
          </w:divBdr>
        </w:div>
      </w:divsChild>
    </w:div>
    <w:div w:id="1280797856">
      <w:bodyDiv w:val="1"/>
      <w:marLeft w:val="0"/>
      <w:marRight w:val="0"/>
      <w:marTop w:val="0"/>
      <w:marBottom w:val="0"/>
      <w:divBdr>
        <w:top w:val="none" w:sz="0" w:space="0" w:color="auto"/>
        <w:left w:val="none" w:sz="0" w:space="0" w:color="auto"/>
        <w:bottom w:val="none" w:sz="0" w:space="0" w:color="auto"/>
        <w:right w:val="none" w:sz="0" w:space="0" w:color="auto"/>
      </w:divBdr>
      <w:divsChild>
        <w:div w:id="160244524">
          <w:marLeft w:val="547"/>
          <w:marRight w:val="0"/>
          <w:marTop w:val="154"/>
          <w:marBottom w:val="0"/>
          <w:divBdr>
            <w:top w:val="none" w:sz="0" w:space="0" w:color="auto"/>
            <w:left w:val="none" w:sz="0" w:space="0" w:color="auto"/>
            <w:bottom w:val="none" w:sz="0" w:space="0" w:color="auto"/>
            <w:right w:val="none" w:sz="0" w:space="0" w:color="auto"/>
          </w:divBdr>
        </w:div>
        <w:div w:id="1573927379">
          <w:marLeft w:val="547"/>
          <w:marRight w:val="0"/>
          <w:marTop w:val="154"/>
          <w:marBottom w:val="0"/>
          <w:divBdr>
            <w:top w:val="none" w:sz="0" w:space="0" w:color="auto"/>
            <w:left w:val="none" w:sz="0" w:space="0" w:color="auto"/>
            <w:bottom w:val="none" w:sz="0" w:space="0" w:color="auto"/>
            <w:right w:val="none" w:sz="0" w:space="0" w:color="auto"/>
          </w:divBdr>
        </w:div>
        <w:div w:id="1601834834">
          <w:marLeft w:val="547"/>
          <w:marRight w:val="0"/>
          <w:marTop w:val="154"/>
          <w:marBottom w:val="0"/>
          <w:divBdr>
            <w:top w:val="none" w:sz="0" w:space="0" w:color="auto"/>
            <w:left w:val="none" w:sz="0" w:space="0" w:color="auto"/>
            <w:bottom w:val="none" w:sz="0" w:space="0" w:color="auto"/>
            <w:right w:val="none" w:sz="0" w:space="0" w:color="auto"/>
          </w:divBdr>
        </w:div>
      </w:divsChild>
    </w:div>
    <w:div w:id="1368989215">
      <w:bodyDiv w:val="1"/>
      <w:marLeft w:val="0"/>
      <w:marRight w:val="0"/>
      <w:marTop w:val="0"/>
      <w:marBottom w:val="0"/>
      <w:divBdr>
        <w:top w:val="none" w:sz="0" w:space="0" w:color="auto"/>
        <w:left w:val="none" w:sz="0" w:space="0" w:color="auto"/>
        <w:bottom w:val="none" w:sz="0" w:space="0" w:color="auto"/>
        <w:right w:val="none" w:sz="0" w:space="0" w:color="auto"/>
      </w:divBdr>
      <w:divsChild>
        <w:div w:id="921718128">
          <w:marLeft w:val="547"/>
          <w:marRight w:val="0"/>
          <w:marTop w:val="115"/>
          <w:marBottom w:val="0"/>
          <w:divBdr>
            <w:top w:val="none" w:sz="0" w:space="0" w:color="auto"/>
            <w:left w:val="none" w:sz="0" w:space="0" w:color="auto"/>
            <w:bottom w:val="none" w:sz="0" w:space="0" w:color="auto"/>
            <w:right w:val="none" w:sz="0" w:space="0" w:color="auto"/>
          </w:divBdr>
        </w:div>
        <w:div w:id="1935816992">
          <w:marLeft w:val="1166"/>
          <w:marRight w:val="0"/>
          <w:marTop w:val="115"/>
          <w:marBottom w:val="0"/>
          <w:divBdr>
            <w:top w:val="none" w:sz="0" w:space="0" w:color="auto"/>
            <w:left w:val="none" w:sz="0" w:space="0" w:color="auto"/>
            <w:bottom w:val="none" w:sz="0" w:space="0" w:color="auto"/>
            <w:right w:val="none" w:sz="0" w:space="0" w:color="auto"/>
          </w:divBdr>
        </w:div>
        <w:div w:id="539637103">
          <w:marLeft w:val="1166"/>
          <w:marRight w:val="0"/>
          <w:marTop w:val="115"/>
          <w:marBottom w:val="0"/>
          <w:divBdr>
            <w:top w:val="none" w:sz="0" w:space="0" w:color="auto"/>
            <w:left w:val="none" w:sz="0" w:space="0" w:color="auto"/>
            <w:bottom w:val="none" w:sz="0" w:space="0" w:color="auto"/>
            <w:right w:val="none" w:sz="0" w:space="0" w:color="auto"/>
          </w:divBdr>
        </w:div>
        <w:div w:id="1366952410">
          <w:marLeft w:val="547"/>
          <w:marRight w:val="0"/>
          <w:marTop w:val="115"/>
          <w:marBottom w:val="0"/>
          <w:divBdr>
            <w:top w:val="none" w:sz="0" w:space="0" w:color="auto"/>
            <w:left w:val="none" w:sz="0" w:space="0" w:color="auto"/>
            <w:bottom w:val="none" w:sz="0" w:space="0" w:color="auto"/>
            <w:right w:val="none" w:sz="0" w:space="0" w:color="auto"/>
          </w:divBdr>
        </w:div>
        <w:div w:id="1870491664">
          <w:marLeft w:val="1166"/>
          <w:marRight w:val="0"/>
          <w:marTop w:val="115"/>
          <w:marBottom w:val="0"/>
          <w:divBdr>
            <w:top w:val="none" w:sz="0" w:space="0" w:color="auto"/>
            <w:left w:val="none" w:sz="0" w:space="0" w:color="auto"/>
            <w:bottom w:val="none" w:sz="0" w:space="0" w:color="auto"/>
            <w:right w:val="none" w:sz="0" w:space="0" w:color="auto"/>
          </w:divBdr>
        </w:div>
        <w:div w:id="809592187">
          <w:marLeft w:val="1166"/>
          <w:marRight w:val="0"/>
          <w:marTop w:val="115"/>
          <w:marBottom w:val="0"/>
          <w:divBdr>
            <w:top w:val="none" w:sz="0" w:space="0" w:color="auto"/>
            <w:left w:val="none" w:sz="0" w:space="0" w:color="auto"/>
            <w:bottom w:val="none" w:sz="0" w:space="0" w:color="auto"/>
            <w:right w:val="none" w:sz="0" w:space="0" w:color="auto"/>
          </w:divBdr>
        </w:div>
        <w:div w:id="2098555806">
          <w:marLeft w:val="547"/>
          <w:marRight w:val="0"/>
          <w:marTop w:val="115"/>
          <w:marBottom w:val="0"/>
          <w:divBdr>
            <w:top w:val="none" w:sz="0" w:space="0" w:color="auto"/>
            <w:left w:val="none" w:sz="0" w:space="0" w:color="auto"/>
            <w:bottom w:val="none" w:sz="0" w:space="0" w:color="auto"/>
            <w:right w:val="none" w:sz="0" w:space="0" w:color="auto"/>
          </w:divBdr>
        </w:div>
        <w:div w:id="1041393785">
          <w:marLeft w:val="1166"/>
          <w:marRight w:val="0"/>
          <w:marTop w:val="115"/>
          <w:marBottom w:val="0"/>
          <w:divBdr>
            <w:top w:val="none" w:sz="0" w:space="0" w:color="auto"/>
            <w:left w:val="none" w:sz="0" w:space="0" w:color="auto"/>
            <w:bottom w:val="none" w:sz="0" w:space="0" w:color="auto"/>
            <w:right w:val="none" w:sz="0" w:space="0" w:color="auto"/>
          </w:divBdr>
        </w:div>
        <w:div w:id="524639199">
          <w:marLeft w:val="1166"/>
          <w:marRight w:val="0"/>
          <w:marTop w:val="115"/>
          <w:marBottom w:val="0"/>
          <w:divBdr>
            <w:top w:val="none" w:sz="0" w:space="0" w:color="auto"/>
            <w:left w:val="none" w:sz="0" w:space="0" w:color="auto"/>
            <w:bottom w:val="none" w:sz="0" w:space="0" w:color="auto"/>
            <w:right w:val="none" w:sz="0" w:space="0" w:color="auto"/>
          </w:divBdr>
        </w:div>
        <w:div w:id="596448338">
          <w:marLeft w:val="1166"/>
          <w:marRight w:val="0"/>
          <w:marTop w:val="115"/>
          <w:marBottom w:val="0"/>
          <w:divBdr>
            <w:top w:val="none" w:sz="0" w:space="0" w:color="auto"/>
            <w:left w:val="none" w:sz="0" w:space="0" w:color="auto"/>
            <w:bottom w:val="none" w:sz="0" w:space="0" w:color="auto"/>
            <w:right w:val="none" w:sz="0" w:space="0" w:color="auto"/>
          </w:divBdr>
        </w:div>
        <w:div w:id="385569497">
          <w:marLeft w:val="1166"/>
          <w:marRight w:val="0"/>
          <w:marTop w:val="115"/>
          <w:marBottom w:val="0"/>
          <w:divBdr>
            <w:top w:val="none" w:sz="0" w:space="0" w:color="auto"/>
            <w:left w:val="none" w:sz="0" w:space="0" w:color="auto"/>
            <w:bottom w:val="none" w:sz="0" w:space="0" w:color="auto"/>
            <w:right w:val="none" w:sz="0" w:space="0" w:color="auto"/>
          </w:divBdr>
        </w:div>
        <w:div w:id="2066643038">
          <w:marLeft w:val="1166"/>
          <w:marRight w:val="0"/>
          <w:marTop w:val="115"/>
          <w:marBottom w:val="0"/>
          <w:divBdr>
            <w:top w:val="none" w:sz="0" w:space="0" w:color="auto"/>
            <w:left w:val="none" w:sz="0" w:space="0" w:color="auto"/>
            <w:bottom w:val="none" w:sz="0" w:space="0" w:color="auto"/>
            <w:right w:val="none" w:sz="0" w:space="0" w:color="auto"/>
          </w:divBdr>
        </w:div>
      </w:divsChild>
    </w:div>
    <w:div w:id="1661233768">
      <w:bodyDiv w:val="1"/>
      <w:marLeft w:val="0"/>
      <w:marRight w:val="0"/>
      <w:marTop w:val="0"/>
      <w:marBottom w:val="0"/>
      <w:divBdr>
        <w:top w:val="none" w:sz="0" w:space="0" w:color="auto"/>
        <w:left w:val="none" w:sz="0" w:space="0" w:color="auto"/>
        <w:bottom w:val="none" w:sz="0" w:space="0" w:color="auto"/>
        <w:right w:val="none" w:sz="0" w:space="0" w:color="auto"/>
      </w:divBdr>
      <w:divsChild>
        <w:div w:id="1190996887">
          <w:marLeft w:val="547"/>
          <w:marRight w:val="0"/>
          <w:marTop w:val="154"/>
          <w:marBottom w:val="0"/>
          <w:divBdr>
            <w:top w:val="none" w:sz="0" w:space="0" w:color="auto"/>
            <w:left w:val="none" w:sz="0" w:space="0" w:color="auto"/>
            <w:bottom w:val="none" w:sz="0" w:space="0" w:color="auto"/>
            <w:right w:val="none" w:sz="0" w:space="0" w:color="auto"/>
          </w:divBdr>
        </w:div>
        <w:div w:id="1133012990">
          <w:marLeft w:val="1166"/>
          <w:marRight w:val="0"/>
          <w:marTop w:val="134"/>
          <w:marBottom w:val="0"/>
          <w:divBdr>
            <w:top w:val="none" w:sz="0" w:space="0" w:color="auto"/>
            <w:left w:val="none" w:sz="0" w:space="0" w:color="auto"/>
            <w:bottom w:val="none" w:sz="0" w:space="0" w:color="auto"/>
            <w:right w:val="none" w:sz="0" w:space="0" w:color="auto"/>
          </w:divBdr>
        </w:div>
        <w:div w:id="886068026">
          <w:marLeft w:val="1166"/>
          <w:marRight w:val="0"/>
          <w:marTop w:val="134"/>
          <w:marBottom w:val="0"/>
          <w:divBdr>
            <w:top w:val="none" w:sz="0" w:space="0" w:color="auto"/>
            <w:left w:val="none" w:sz="0" w:space="0" w:color="auto"/>
            <w:bottom w:val="none" w:sz="0" w:space="0" w:color="auto"/>
            <w:right w:val="none" w:sz="0" w:space="0" w:color="auto"/>
          </w:divBdr>
        </w:div>
        <w:div w:id="1861972324">
          <w:marLeft w:val="547"/>
          <w:marRight w:val="0"/>
          <w:marTop w:val="154"/>
          <w:marBottom w:val="0"/>
          <w:divBdr>
            <w:top w:val="none" w:sz="0" w:space="0" w:color="auto"/>
            <w:left w:val="none" w:sz="0" w:space="0" w:color="auto"/>
            <w:bottom w:val="none" w:sz="0" w:space="0" w:color="auto"/>
            <w:right w:val="none" w:sz="0" w:space="0" w:color="auto"/>
          </w:divBdr>
        </w:div>
        <w:div w:id="865480557">
          <w:marLeft w:val="547"/>
          <w:marRight w:val="0"/>
          <w:marTop w:val="154"/>
          <w:marBottom w:val="0"/>
          <w:divBdr>
            <w:top w:val="none" w:sz="0" w:space="0" w:color="auto"/>
            <w:left w:val="none" w:sz="0" w:space="0" w:color="auto"/>
            <w:bottom w:val="none" w:sz="0" w:space="0" w:color="auto"/>
            <w:right w:val="none" w:sz="0" w:space="0" w:color="auto"/>
          </w:divBdr>
        </w:div>
        <w:div w:id="1863592398">
          <w:marLeft w:val="547"/>
          <w:marRight w:val="0"/>
          <w:marTop w:val="154"/>
          <w:marBottom w:val="0"/>
          <w:divBdr>
            <w:top w:val="none" w:sz="0" w:space="0" w:color="auto"/>
            <w:left w:val="none" w:sz="0" w:space="0" w:color="auto"/>
            <w:bottom w:val="none" w:sz="0" w:space="0" w:color="auto"/>
            <w:right w:val="none" w:sz="0" w:space="0" w:color="auto"/>
          </w:divBdr>
        </w:div>
      </w:divsChild>
    </w:div>
    <w:div w:id="1981035585">
      <w:bodyDiv w:val="1"/>
      <w:marLeft w:val="0"/>
      <w:marRight w:val="0"/>
      <w:marTop w:val="0"/>
      <w:marBottom w:val="0"/>
      <w:divBdr>
        <w:top w:val="none" w:sz="0" w:space="0" w:color="auto"/>
        <w:left w:val="none" w:sz="0" w:space="0" w:color="auto"/>
        <w:bottom w:val="none" w:sz="0" w:space="0" w:color="auto"/>
        <w:right w:val="none" w:sz="0" w:space="0" w:color="auto"/>
      </w:divBdr>
      <w:divsChild>
        <w:div w:id="334306964">
          <w:marLeft w:val="547"/>
          <w:marRight w:val="0"/>
          <w:marTop w:val="115"/>
          <w:marBottom w:val="0"/>
          <w:divBdr>
            <w:top w:val="none" w:sz="0" w:space="0" w:color="auto"/>
            <w:left w:val="none" w:sz="0" w:space="0" w:color="auto"/>
            <w:bottom w:val="none" w:sz="0" w:space="0" w:color="auto"/>
            <w:right w:val="none" w:sz="0" w:space="0" w:color="auto"/>
          </w:divBdr>
        </w:div>
        <w:div w:id="706490078">
          <w:marLeft w:val="547"/>
          <w:marRight w:val="0"/>
          <w:marTop w:val="115"/>
          <w:marBottom w:val="0"/>
          <w:divBdr>
            <w:top w:val="none" w:sz="0" w:space="0" w:color="auto"/>
            <w:left w:val="none" w:sz="0" w:space="0" w:color="auto"/>
            <w:bottom w:val="none" w:sz="0" w:space="0" w:color="auto"/>
            <w:right w:val="none" w:sz="0" w:space="0" w:color="auto"/>
          </w:divBdr>
        </w:div>
        <w:div w:id="51002568">
          <w:marLeft w:val="547"/>
          <w:marRight w:val="0"/>
          <w:marTop w:val="115"/>
          <w:marBottom w:val="0"/>
          <w:divBdr>
            <w:top w:val="none" w:sz="0" w:space="0" w:color="auto"/>
            <w:left w:val="none" w:sz="0" w:space="0" w:color="auto"/>
            <w:bottom w:val="none" w:sz="0" w:space="0" w:color="auto"/>
            <w:right w:val="none" w:sz="0" w:space="0" w:color="auto"/>
          </w:divBdr>
        </w:div>
        <w:div w:id="1890873686">
          <w:marLeft w:val="547"/>
          <w:marRight w:val="0"/>
          <w:marTop w:val="115"/>
          <w:marBottom w:val="0"/>
          <w:divBdr>
            <w:top w:val="none" w:sz="0" w:space="0" w:color="auto"/>
            <w:left w:val="none" w:sz="0" w:space="0" w:color="auto"/>
            <w:bottom w:val="none" w:sz="0" w:space="0" w:color="auto"/>
            <w:right w:val="none" w:sz="0" w:space="0" w:color="auto"/>
          </w:divBdr>
        </w:div>
        <w:div w:id="754009910">
          <w:marLeft w:val="547"/>
          <w:marRight w:val="0"/>
          <w:marTop w:val="115"/>
          <w:marBottom w:val="0"/>
          <w:divBdr>
            <w:top w:val="none" w:sz="0" w:space="0" w:color="auto"/>
            <w:left w:val="none" w:sz="0" w:space="0" w:color="auto"/>
            <w:bottom w:val="none" w:sz="0" w:space="0" w:color="auto"/>
            <w:right w:val="none" w:sz="0" w:space="0" w:color="auto"/>
          </w:divBdr>
        </w:div>
      </w:divsChild>
    </w:div>
    <w:div w:id="2081519522">
      <w:bodyDiv w:val="1"/>
      <w:marLeft w:val="0"/>
      <w:marRight w:val="0"/>
      <w:marTop w:val="0"/>
      <w:marBottom w:val="0"/>
      <w:divBdr>
        <w:top w:val="none" w:sz="0" w:space="0" w:color="auto"/>
        <w:left w:val="none" w:sz="0" w:space="0" w:color="auto"/>
        <w:bottom w:val="none" w:sz="0" w:space="0" w:color="auto"/>
        <w:right w:val="none" w:sz="0" w:space="0" w:color="auto"/>
      </w:divBdr>
      <w:divsChild>
        <w:div w:id="1696613048">
          <w:marLeft w:val="547"/>
          <w:marRight w:val="0"/>
          <w:marTop w:val="115"/>
          <w:marBottom w:val="0"/>
          <w:divBdr>
            <w:top w:val="none" w:sz="0" w:space="0" w:color="auto"/>
            <w:left w:val="none" w:sz="0" w:space="0" w:color="auto"/>
            <w:bottom w:val="none" w:sz="0" w:space="0" w:color="auto"/>
            <w:right w:val="none" w:sz="0" w:space="0" w:color="auto"/>
          </w:divBdr>
        </w:div>
        <w:div w:id="411120619">
          <w:marLeft w:val="547"/>
          <w:marRight w:val="0"/>
          <w:marTop w:val="115"/>
          <w:marBottom w:val="0"/>
          <w:divBdr>
            <w:top w:val="none" w:sz="0" w:space="0" w:color="auto"/>
            <w:left w:val="none" w:sz="0" w:space="0" w:color="auto"/>
            <w:bottom w:val="none" w:sz="0" w:space="0" w:color="auto"/>
            <w:right w:val="none" w:sz="0" w:space="0" w:color="auto"/>
          </w:divBdr>
        </w:div>
        <w:div w:id="1416128717">
          <w:marLeft w:val="547"/>
          <w:marRight w:val="0"/>
          <w:marTop w:val="115"/>
          <w:marBottom w:val="0"/>
          <w:divBdr>
            <w:top w:val="none" w:sz="0" w:space="0" w:color="auto"/>
            <w:left w:val="none" w:sz="0" w:space="0" w:color="auto"/>
            <w:bottom w:val="none" w:sz="0" w:space="0" w:color="auto"/>
            <w:right w:val="none" w:sz="0" w:space="0" w:color="auto"/>
          </w:divBdr>
        </w:div>
        <w:div w:id="833497658">
          <w:marLeft w:val="547"/>
          <w:marRight w:val="0"/>
          <w:marTop w:val="115"/>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ettings" Target="settings.xml"/><Relationship Id="rId7" Type="http://schemas.openxmlformats.org/officeDocument/2006/relationships/image" Target="media/image2.w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115</TotalTime>
  <Pages>13</Pages>
  <Words>1713</Words>
  <Characters>9766</Characters>
  <Application>Microsoft Office Word</Application>
  <DocSecurity>0</DocSecurity>
  <Lines>81</Lines>
  <Paragraphs>22</Paragraphs>
  <ScaleCrop>false</ScaleCrop>
  <Company>China</Company>
  <LinksUpToDate>false</LinksUpToDate>
  <CharactersWithSpaces>11457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Hua Jinru</cp:lastModifiedBy>
  <cp:revision>14</cp:revision>
  <dcterms:created xsi:type="dcterms:W3CDTF">2009-03-26T01:27:00Z</dcterms:created>
  <dcterms:modified xsi:type="dcterms:W3CDTF">2010-11-15T04:14:00Z</dcterms:modified>
</cp:coreProperties>
</file>