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F99F" w14:textId="77777777" w:rsidR="00932C56" w:rsidRDefault="00932C56" w:rsidP="00932C56">
      <w:pPr>
        <w:pStyle w:val="Heading1"/>
      </w:pPr>
      <w:bookmarkStart w:id="0" w:name="_Toc146180432"/>
      <w:r>
        <w:t>Hibernate Mode</w:t>
      </w:r>
      <w:bookmarkEnd w:id="0"/>
    </w:p>
    <w:p w14:paraId="5C10F4E5" w14:textId="77777777" w:rsidR="00932C56" w:rsidRDefault="00932C56" w:rsidP="00932C56">
      <w:pPr>
        <w:jc w:val="both"/>
      </w:pPr>
      <w:r w:rsidRPr="005A1759">
        <w:t xml:space="preserve">In the Hibernate mode, EN_CHIP/RST </w:t>
      </w:r>
      <w:r>
        <w:t>PIN</w:t>
      </w:r>
      <w:r w:rsidRPr="005A1759">
        <w:t xml:space="preserve"> must be held </w:t>
      </w:r>
      <w:r>
        <w:t>LOW</w:t>
      </w:r>
      <w:r w:rsidRPr="005A1759">
        <w:t xml:space="preserve"> (less than 0.6V) and the VDD must be ON (VDD 3V). In this mode, SRAM memory is not retained and the RTC will be OFF. Host connected to this </w:t>
      </w:r>
      <w:r>
        <w:t>PIN</w:t>
      </w:r>
      <w:r w:rsidRPr="005A1759">
        <w:t xml:space="preserve"> can put the module in Hibernate mode by a GPIO to save power. When released from </w:t>
      </w:r>
      <w:r>
        <w:t xml:space="preserve">the </w:t>
      </w:r>
      <w:r w:rsidRPr="005A1759">
        <w:t xml:space="preserve">Hibernate mode, the module will work with a default software application stored in Flash. In this mode, the module consumes less than 1uA. </w:t>
      </w:r>
    </w:p>
    <w:p w14:paraId="44DC8EB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56"/>
    <w:rsid w:val="002E1B78"/>
    <w:rsid w:val="003E0A9B"/>
    <w:rsid w:val="0093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FE57"/>
  <w15:chartTrackingRefBased/>
  <w15:docId w15:val="{308DF529-05BD-4182-BC38-AA67A775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5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56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56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2023-09-26T05:45:00Z</dcterms:created>
  <dcterms:modified xsi:type="dcterms:W3CDTF">2023-09-26T05:45:00Z</dcterms:modified>
</cp:coreProperties>
</file>