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CF9E" w14:textId="77777777" w:rsidR="00C412BF" w:rsidRDefault="00C412BF" w:rsidP="00C412BF">
      <w:pPr>
        <w:pStyle w:val="Heading1"/>
      </w:pPr>
      <w:bookmarkStart w:id="0" w:name="_Toc146180416"/>
      <w:r>
        <w:t>Module Peripherals</w:t>
      </w:r>
      <w:bookmarkEnd w:id="0"/>
    </w:p>
    <w:p w14:paraId="5EE6CD7E" w14:textId="77777777" w:rsidR="00C412BF" w:rsidRDefault="00C412BF" w:rsidP="00C412BF">
      <w:pPr>
        <w:jc w:val="both"/>
      </w:pPr>
      <w:r w:rsidRPr="00132539">
        <w:t xml:space="preserve">Talaria TWO modules have a rich set of peripherals in a compact formfactor with UART, SPI, ADC, PWM I2C, I2S and multiple GPIOs. It </w:t>
      </w:r>
      <w:r>
        <w:t xml:space="preserve">is also equipped with a </w:t>
      </w:r>
      <w:r w:rsidRPr="00132539">
        <w:t>J</w:t>
      </w:r>
      <w:r>
        <w:t>TAG</w:t>
      </w:r>
      <w:r w:rsidRPr="00132539">
        <w:t xml:space="preserve"> interface which can be used for extensive debugging. Peripherals are multiplexed with GPIOs, which can be selected through software.</w:t>
      </w:r>
    </w:p>
    <w:p w14:paraId="57664698" w14:textId="77777777" w:rsidR="00C412BF" w:rsidRDefault="00C412BF" w:rsidP="00C412BF">
      <w:pPr>
        <w:jc w:val="both"/>
      </w:pPr>
    </w:p>
    <w:p w14:paraId="09AF1DAC" w14:textId="77777777" w:rsidR="00C412BF" w:rsidRDefault="00C412BF" w:rsidP="00C412BF">
      <w:pPr>
        <w:pStyle w:val="Heading2"/>
      </w:pPr>
      <w:bookmarkStart w:id="1" w:name="_Toc146180417"/>
      <w:r>
        <w:t>UART Interface</w:t>
      </w:r>
      <w:bookmarkEnd w:id="1"/>
    </w:p>
    <w:p w14:paraId="1E120AE8" w14:textId="77777777" w:rsidR="00C412BF" w:rsidRDefault="00C412BF" w:rsidP="00C412BF">
      <w:pPr>
        <w:jc w:val="both"/>
      </w:pPr>
      <w:r>
        <w:t xml:space="preserve">There is only one UART interface available on Talaria TWO modules on the PINS </w:t>
      </w:r>
      <w:r w:rsidRPr="00132539">
        <w:rPr>
          <w:b/>
          <w:bCs/>
        </w:rPr>
        <w:t>GPIO1 - TXD</w:t>
      </w:r>
      <w:r>
        <w:t xml:space="preserve"> and </w:t>
      </w:r>
      <w:r w:rsidRPr="00132539">
        <w:rPr>
          <w:b/>
          <w:bCs/>
        </w:rPr>
        <w:t>GPIO2 - RXD</w:t>
      </w:r>
      <w:r>
        <w:t xml:space="preserve"> by default on power-up. The other GPIOs of the module can also be configured to work as a UART. UART flow control pins RTS and CTS are optional and can be configured to any of the GPIO pins. UART interface can be used as a host interface through which a microcontroller/processor can send and receive commands from the module.   </w:t>
      </w:r>
    </w:p>
    <w:p w14:paraId="35391B55" w14:textId="77777777" w:rsidR="00C412BF" w:rsidRDefault="00C412BF" w:rsidP="00C412BF">
      <w:pPr>
        <w:jc w:val="both"/>
      </w:pPr>
      <w:r>
        <w:t xml:space="preserve">Module supports standard </w:t>
      </w:r>
      <w:proofErr w:type="spellStart"/>
      <w:r>
        <w:t>baudrates</w:t>
      </w:r>
      <w:proofErr w:type="spellEnd"/>
      <w:r>
        <w:t xml:space="preserve"> starting from 300 to 2560000, 921600 being the default </w:t>
      </w:r>
      <w:proofErr w:type="spellStart"/>
      <w:r>
        <w:t>baudrate</w:t>
      </w:r>
      <w:proofErr w:type="spellEnd"/>
      <w:r>
        <w:t>.</w:t>
      </w:r>
    </w:p>
    <w:p w14:paraId="6ADA566E" w14:textId="77777777" w:rsidR="00C412BF" w:rsidRDefault="00C412BF" w:rsidP="00C412BF">
      <w:pPr>
        <w:keepNext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4DE421" wp14:editId="4DCF0363">
            <wp:simplePos x="0" y="0"/>
            <wp:positionH relativeFrom="column">
              <wp:posOffset>1478280</wp:posOffset>
            </wp:positionH>
            <wp:positionV relativeFrom="paragraph">
              <wp:posOffset>1903730</wp:posOffset>
            </wp:positionV>
            <wp:extent cx="797662" cy="769620"/>
            <wp:effectExtent l="0" t="0" r="2540" b="0"/>
            <wp:wrapNone/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80" t="11222" r="10808" b="11770"/>
                    <a:stretch/>
                  </pic:blipFill>
                  <pic:spPr bwMode="auto">
                    <a:xfrm>
                      <a:off x="0" y="0"/>
                      <a:ext cx="798489" cy="770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2463">
        <w:rPr>
          <w:noProof/>
        </w:rPr>
        <w:drawing>
          <wp:inline distT="0" distB="0" distL="0" distR="0" wp14:anchorId="607494D4" wp14:editId="737E712A">
            <wp:extent cx="6840000" cy="4316689"/>
            <wp:effectExtent l="19050" t="19050" r="18415" b="27305"/>
            <wp:docPr id="101" name="Picture 10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431668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32AFE6" w14:textId="77777777" w:rsidR="00C412BF" w:rsidRDefault="00C412BF" w:rsidP="00C412BF">
      <w:pPr>
        <w:pStyle w:val="Caption"/>
        <w:jc w:val="center"/>
      </w:pPr>
      <w:bookmarkStart w:id="2" w:name="_Toc14619407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: </w:t>
      </w:r>
      <w:r w:rsidRPr="009A165B">
        <w:t>Host with UART Interface</w:t>
      </w:r>
      <w:bookmarkEnd w:id="2"/>
    </w:p>
    <w:p w14:paraId="1492E0CD" w14:textId="77777777" w:rsidR="00C412BF" w:rsidRDefault="00C412BF" w:rsidP="00C412BF">
      <w:r>
        <w:br w:type="page"/>
      </w:r>
    </w:p>
    <w:tbl>
      <w:tblPr>
        <w:tblStyle w:val="TableGrid"/>
        <w:tblW w:w="1049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990"/>
        <w:gridCol w:w="650"/>
        <w:gridCol w:w="650"/>
        <w:gridCol w:w="650"/>
        <w:gridCol w:w="650"/>
        <w:gridCol w:w="650"/>
        <w:gridCol w:w="649"/>
        <w:gridCol w:w="650"/>
        <w:gridCol w:w="650"/>
        <w:gridCol w:w="650"/>
        <w:gridCol w:w="650"/>
        <w:gridCol w:w="650"/>
        <w:gridCol w:w="650"/>
      </w:tblGrid>
      <w:tr w:rsidR="00C412BF" w:rsidRPr="00432900" w14:paraId="1B0653A0" w14:textId="77777777" w:rsidTr="00541004">
        <w:trPr>
          <w:cantSplit/>
          <w:trHeight w:val="1066"/>
        </w:trPr>
        <w:tc>
          <w:tcPr>
            <w:tcW w:w="1701" w:type="dxa"/>
            <w:shd w:val="clear" w:color="auto" w:fill="E7E6E6" w:themeFill="background2"/>
            <w:vAlign w:val="center"/>
          </w:tcPr>
          <w:p w14:paraId="61C6CE92" w14:textId="77777777" w:rsidR="00C412BF" w:rsidRPr="00432900" w:rsidRDefault="00C412BF" w:rsidP="00541004">
            <w:pPr>
              <w:pStyle w:val="Text2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Interface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22EF966D" w14:textId="77777777" w:rsidR="00C412BF" w:rsidRPr="00432900" w:rsidRDefault="00C412BF" w:rsidP="00541004">
            <w:pPr>
              <w:pStyle w:val="Text2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Signal</w:t>
            </w:r>
          </w:p>
        </w:tc>
        <w:tc>
          <w:tcPr>
            <w:tcW w:w="650" w:type="dxa"/>
            <w:shd w:val="clear" w:color="auto" w:fill="E7E6E6" w:themeFill="background2"/>
            <w:textDirection w:val="btLr"/>
            <w:vAlign w:val="center"/>
          </w:tcPr>
          <w:p w14:paraId="5C6A8FD7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GPIO0</w:t>
            </w:r>
          </w:p>
        </w:tc>
        <w:tc>
          <w:tcPr>
            <w:tcW w:w="650" w:type="dxa"/>
            <w:shd w:val="clear" w:color="auto" w:fill="E7E6E6" w:themeFill="background2"/>
            <w:textDirection w:val="btLr"/>
            <w:vAlign w:val="center"/>
          </w:tcPr>
          <w:p w14:paraId="7F1D0671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GPIO1</w:t>
            </w:r>
          </w:p>
        </w:tc>
        <w:tc>
          <w:tcPr>
            <w:tcW w:w="650" w:type="dxa"/>
            <w:shd w:val="clear" w:color="auto" w:fill="E7E6E6" w:themeFill="background2"/>
            <w:textDirection w:val="btLr"/>
            <w:vAlign w:val="center"/>
          </w:tcPr>
          <w:p w14:paraId="178D0701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GPIO2</w:t>
            </w:r>
          </w:p>
        </w:tc>
        <w:tc>
          <w:tcPr>
            <w:tcW w:w="650" w:type="dxa"/>
            <w:shd w:val="clear" w:color="auto" w:fill="E7E6E6" w:themeFill="background2"/>
            <w:textDirection w:val="btLr"/>
            <w:vAlign w:val="center"/>
          </w:tcPr>
          <w:p w14:paraId="18525ED9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GPIO3</w:t>
            </w:r>
          </w:p>
        </w:tc>
        <w:tc>
          <w:tcPr>
            <w:tcW w:w="650" w:type="dxa"/>
            <w:shd w:val="clear" w:color="auto" w:fill="E7E6E6" w:themeFill="background2"/>
            <w:textDirection w:val="btLr"/>
            <w:vAlign w:val="center"/>
          </w:tcPr>
          <w:p w14:paraId="2B0D6820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GPIO4</w:t>
            </w:r>
          </w:p>
        </w:tc>
        <w:tc>
          <w:tcPr>
            <w:tcW w:w="649" w:type="dxa"/>
            <w:shd w:val="clear" w:color="auto" w:fill="E7E6E6" w:themeFill="background2"/>
            <w:textDirection w:val="btLr"/>
            <w:vAlign w:val="center"/>
          </w:tcPr>
          <w:p w14:paraId="3C605D6E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GPIO5</w:t>
            </w:r>
          </w:p>
        </w:tc>
        <w:tc>
          <w:tcPr>
            <w:tcW w:w="650" w:type="dxa"/>
            <w:shd w:val="clear" w:color="auto" w:fill="E7E6E6" w:themeFill="background2"/>
            <w:textDirection w:val="btLr"/>
            <w:vAlign w:val="center"/>
          </w:tcPr>
          <w:p w14:paraId="57ED1B94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GPIO14</w:t>
            </w:r>
          </w:p>
        </w:tc>
        <w:tc>
          <w:tcPr>
            <w:tcW w:w="650" w:type="dxa"/>
            <w:shd w:val="clear" w:color="auto" w:fill="E7E6E6" w:themeFill="background2"/>
            <w:textDirection w:val="btLr"/>
            <w:vAlign w:val="center"/>
          </w:tcPr>
          <w:p w14:paraId="3E47D5B5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GPIO17</w:t>
            </w:r>
          </w:p>
        </w:tc>
        <w:tc>
          <w:tcPr>
            <w:tcW w:w="650" w:type="dxa"/>
            <w:shd w:val="clear" w:color="auto" w:fill="E7E6E6" w:themeFill="background2"/>
            <w:textDirection w:val="btLr"/>
            <w:vAlign w:val="center"/>
          </w:tcPr>
          <w:p w14:paraId="64DE4B88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GPIO18</w:t>
            </w:r>
          </w:p>
        </w:tc>
        <w:tc>
          <w:tcPr>
            <w:tcW w:w="650" w:type="dxa"/>
            <w:shd w:val="clear" w:color="auto" w:fill="E7E6E6" w:themeFill="background2"/>
            <w:textDirection w:val="btLr"/>
            <w:vAlign w:val="center"/>
          </w:tcPr>
          <w:p w14:paraId="3F0484E3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GPIO19</w:t>
            </w:r>
          </w:p>
        </w:tc>
        <w:tc>
          <w:tcPr>
            <w:tcW w:w="650" w:type="dxa"/>
            <w:shd w:val="clear" w:color="auto" w:fill="E7E6E6" w:themeFill="background2"/>
            <w:textDirection w:val="btLr"/>
            <w:vAlign w:val="center"/>
          </w:tcPr>
          <w:p w14:paraId="2B6AC232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GPIO20</w:t>
            </w:r>
          </w:p>
        </w:tc>
        <w:tc>
          <w:tcPr>
            <w:tcW w:w="650" w:type="dxa"/>
            <w:shd w:val="clear" w:color="auto" w:fill="E7E6E6" w:themeFill="background2"/>
            <w:textDirection w:val="btLr"/>
            <w:vAlign w:val="center"/>
          </w:tcPr>
          <w:p w14:paraId="39A8C7D0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GPIO21</w:t>
            </w:r>
          </w:p>
        </w:tc>
      </w:tr>
      <w:tr w:rsidR="00C412BF" w:rsidRPr="00432900" w14:paraId="1F6C6866" w14:textId="77777777" w:rsidTr="00541004">
        <w:trPr>
          <w:cantSplit/>
          <w:trHeight w:val="208"/>
        </w:trPr>
        <w:tc>
          <w:tcPr>
            <w:tcW w:w="1701" w:type="dxa"/>
            <w:vMerge w:val="restart"/>
            <w:vAlign w:val="center"/>
          </w:tcPr>
          <w:p w14:paraId="5CC2EB87" w14:textId="77777777" w:rsidR="00C412BF" w:rsidRPr="00432900" w:rsidRDefault="00C412BF" w:rsidP="00541004">
            <w:pPr>
              <w:pStyle w:val="Text2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UART</w:t>
            </w:r>
          </w:p>
        </w:tc>
        <w:tc>
          <w:tcPr>
            <w:tcW w:w="990" w:type="dxa"/>
            <w:vAlign w:val="center"/>
          </w:tcPr>
          <w:p w14:paraId="3CD2820B" w14:textId="77777777" w:rsidR="00C412BF" w:rsidRPr="00432900" w:rsidRDefault="00C412BF" w:rsidP="00541004">
            <w:pPr>
              <w:pStyle w:val="Text2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RXD</w:t>
            </w: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72D3BE54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403990A8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ED7D31" w:themeFill="accent2"/>
            <w:textDirection w:val="btLr"/>
            <w:vAlign w:val="center"/>
          </w:tcPr>
          <w:p w14:paraId="7B6F457C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  <w:r w:rsidRPr="00432900">
              <w:rPr>
                <w:rFonts w:ascii="Wingdings" w:eastAsia="Wingdings" w:hAnsi="Wingdings" w:cs="Wingdings"/>
                <w:color w:val="000000" w:themeColor="text1"/>
                <w:sz w:val="20"/>
                <w:szCs w:val="20"/>
              </w:rPr>
              <w:t>l</w:t>
            </w: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76C998AF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2EF36E7B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49" w:type="dxa"/>
            <w:shd w:val="clear" w:color="auto" w:fill="5B9BD5" w:themeFill="accent5"/>
            <w:textDirection w:val="btLr"/>
            <w:vAlign w:val="center"/>
          </w:tcPr>
          <w:p w14:paraId="4BE236BB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405A79CD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extDirection w:val="btLr"/>
            <w:vAlign w:val="center"/>
          </w:tcPr>
          <w:p w14:paraId="69FF8D74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0BE28F22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0D99C5B9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5F4310CA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2AE7F345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C412BF" w:rsidRPr="00432900" w14:paraId="5A1966CA" w14:textId="77777777" w:rsidTr="00541004">
        <w:trPr>
          <w:cantSplit/>
          <w:trHeight w:val="208"/>
        </w:trPr>
        <w:tc>
          <w:tcPr>
            <w:tcW w:w="1701" w:type="dxa"/>
            <w:vMerge/>
            <w:vAlign w:val="center"/>
          </w:tcPr>
          <w:p w14:paraId="1CEDCBBA" w14:textId="77777777" w:rsidR="00C412BF" w:rsidRPr="00432900" w:rsidRDefault="00C412BF" w:rsidP="00541004">
            <w:pPr>
              <w:pStyle w:val="Text2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69AD5AA9" w14:textId="77777777" w:rsidR="00C412BF" w:rsidRPr="00432900" w:rsidRDefault="00C412BF" w:rsidP="00541004">
            <w:pPr>
              <w:pStyle w:val="Text2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TXD</w:t>
            </w: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3A7BF929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ED7D31" w:themeFill="accent2"/>
            <w:textDirection w:val="btLr"/>
            <w:vAlign w:val="center"/>
          </w:tcPr>
          <w:p w14:paraId="411265B9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  <w:r w:rsidRPr="00432900">
              <w:rPr>
                <w:rFonts w:ascii="Wingdings" w:eastAsia="Wingdings" w:hAnsi="Wingdings" w:cs="Wingdings"/>
                <w:color w:val="000000" w:themeColor="text1"/>
                <w:sz w:val="20"/>
                <w:szCs w:val="20"/>
              </w:rPr>
              <w:t>l</w:t>
            </w: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79D53D26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0497DDEF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5129C881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49" w:type="dxa"/>
            <w:shd w:val="clear" w:color="auto" w:fill="5B9BD5" w:themeFill="accent5"/>
            <w:textDirection w:val="btLr"/>
            <w:vAlign w:val="center"/>
          </w:tcPr>
          <w:p w14:paraId="4AFDDCEC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08111E55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extDirection w:val="btLr"/>
            <w:vAlign w:val="center"/>
          </w:tcPr>
          <w:p w14:paraId="13C55921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14F90DF3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3198D747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4F879AE1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204D8CA5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C412BF" w:rsidRPr="00432900" w14:paraId="0ED2B68E" w14:textId="77777777" w:rsidTr="00541004">
        <w:trPr>
          <w:cantSplit/>
          <w:trHeight w:val="208"/>
        </w:trPr>
        <w:tc>
          <w:tcPr>
            <w:tcW w:w="1701" w:type="dxa"/>
            <w:vMerge/>
            <w:vAlign w:val="center"/>
          </w:tcPr>
          <w:p w14:paraId="1B892CDA" w14:textId="77777777" w:rsidR="00C412BF" w:rsidRPr="00432900" w:rsidRDefault="00C412BF" w:rsidP="00541004">
            <w:pPr>
              <w:pStyle w:val="Text2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788A5606" w14:textId="77777777" w:rsidR="00C412BF" w:rsidRPr="00432900" w:rsidRDefault="00C412BF" w:rsidP="00541004">
            <w:pPr>
              <w:pStyle w:val="Text2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CTS</w:t>
            </w: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6E13122C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6CAD14B2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46FFF476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64524030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42754BCD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49" w:type="dxa"/>
            <w:shd w:val="clear" w:color="auto" w:fill="5B9BD5" w:themeFill="accent5"/>
            <w:textDirection w:val="btLr"/>
            <w:vAlign w:val="center"/>
          </w:tcPr>
          <w:p w14:paraId="28E9D390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2D65F7DB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extDirection w:val="btLr"/>
            <w:vAlign w:val="center"/>
          </w:tcPr>
          <w:p w14:paraId="3BE25D68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7626383E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33489E15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03E55357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0FBADD91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C412BF" w:rsidRPr="00432900" w14:paraId="6E6E04B8" w14:textId="77777777" w:rsidTr="00541004">
        <w:trPr>
          <w:cantSplit/>
          <w:trHeight w:val="174"/>
        </w:trPr>
        <w:tc>
          <w:tcPr>
            <w:tcW w:w="1701" w:type="dxa"/>
            <w:vMerge/>
            <w:vAlign w:val="center"/>
          </w:tcPr>
          <w:p w14:paraId="44B225E0" w14:textId="77777777" w:rsidR="00C412BF" w:rsidRPr="00432900" w:rsidRDefault="00C412BF" w:rsidP="00541004">
            <w:pPr>
              <w:pStyle w:val="Text2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163D660" w14:textId="77777777" w:rsidR="00C412BF" w:rsidRPr="00432900" w:rsidRDefault="00C412BF" w:rsidP="00541004">
            <w:pPr>
              <w:pStyle w:val="Text2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RTS</w:t>
            </w: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6E23C5BD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6D65CB96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75401C78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379125D9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5665D238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49" w:type="dxa"/>
            <w:shd w:val="clear" w:color="auto" w:fill="5B9BD5" w:themeFill="accent5"/>
            <w:textDirection w:val="btLr"/>
            <w:vAlign w:val="center"/>
          </w:tcPr>
          <w:p w14:paraId="1B3E86C3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48C4A734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extDirection w:val="btLr"/>
            <w:vAlign w:val="center"/>
          </w:tcPr>
          <w:p w14:paraId="3B4F50DB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6CDDA8AA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0E9C6A10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219D954C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357541E7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C412BF" w:rsidRPr="00432900" w14:paraId="4E00CE0B" w14:textId="77777777" w:rsidTr="00541004">
        <w:trPr>
          <w:cantSplit/>
          <w:trHeight w:val="208"/>
        </w:trPr>
        <w:tc>
          <w:tcPr>
            <w:tcW w:w="1701" w:type="dxa"/>
            <w:vAlign w:val="center"/>
          </w:tcPr>
          <w:p w14:paraId="0DB803D4" w14:textId="77777777" w:rsidR="00C412BF" w:rsidRPr="00432900" w:rsidRDefault="00C412BF" w:rsidP="00541004">
            <w:pPr>
              <w:pStyle w:val="Text2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Console</w:t>
            </w:r>
          </w:p>
        </w:tc>
        <w:tc>
          <w:tcPr>
            <w:tcW w:w="990" w:type="dxa"/>
            <w:vAlign w:val="center"/>
          </w:tcPr>
          <w:p w14:paraId="67778E97" w14:textId="77777777" w:rsidR="00C412BF" w:rsidRPr="00432900" w:rsidRDefault="00C412BF" w:rsidP="00541004">
            <w:pPr>
              <w:pStyle w:val="Text2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TX</w:t>
            </w: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70A627FF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3159461E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48E3B6B4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62E4EE02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038B9BAC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49" w:type="dxa"/>
            <w:shd w:val="clear" w:color="auto" w:fill="5B9BD5" w:themeFill="accent5"/>
            <w:textDirection w:val="btLr"/>
            <w:vAlign w:val="center"/>
          </w:tcPr>
          <w:p w14:paraId="1DDFB9E7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2AEB9109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2A27D000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  <w:r w:rsidRPr="00432900">
              <w:rPr>
                <w:rFonts w:ascii="Wingdings" w:eastAsia="Wingdings" w:hAnsi="Wingdings" w:cs="Wingdings"/>
                <w:color w:val="000000" w:themeColor="text1"/>
                <w:sz w:val="20"/>
                <w:szCs w:val="20"/>
              </w:rPr>
              <w:t>l</w:t>
            </w: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54635FA6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0359405F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1207208E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5B9BD5" w:themeFill="accent5"/>
            <w:textDirection w:val="btLr"/>
            <w:vAlign w:val="center"/>
          </w:tcPr>
          <w:p w14:paraId="3678A939" w14:textId="77777777" w:rsidR="00C412BF" w:rsidRPr="00432900" w:rsidRDefault="00C412BF" w:rsidP="00541004">
            <w:pPr>
              <w:pStyle w:val="Text2"/>
              <w:keepNext/>
              <w:ind w:left="113" w:right="113"/>
              <w:jc w:val="center"/>
              <w:rPr>
                <w:sz w:val="20"/>
                <w:szCs w:val="20"/>
              </w:rPr>
            </w:pPr>
          </w:p>
        </w:tc>
      </w:tr>
    </w:tbl>
    <w:p w14:paraId="0FED49C6" w14:textId="77777777" w:rsidR="00C412BF" w:rsidRDefault="00C412BF" w:rsidP="00C412BF">
      <w:pPr>
        <w:pStyle w:val="Caption"/>
        <w:jc w:val="center"/>
      </w:pPr>
      <w:bookmarkStart w:id="3" w:name="_Toc14618046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: </w:t>
      </w:r>
      <w:r w:rsidRPr="00C71AB5">
        <w:t>UART PINS</w:t>
      </w:r>
      <w:bookmarkEnd w:id="3"/>
    </w:p>
    <w:p w14:paraId="1D33F93D" w14:textId="77777777" w:rsidR="00C412BF" w:rsidRPr="00A22463" w:rsidRDefault="00C412BF" w:rsidP="00C412BF">
      <w:pPr>
        <w:ind w:left="142"/>
        <w:rPr>
          <w:sz w:val="20"/>
          <w:szCs w:val="20"/>
        </w:rPr>
      </w:pPr>
      <w:proofErr w:type="gramStart"/>
      <w:r w:rsidRPr="00A22463">
        <w:rPr>
          <w:rFonts w:ascii="Wingdings" w:eastAsia="Wingdings" w:hAnsi="Wingdings" w:cs="Wingdings"/>
          <w:sz w:val="20"/>
          <w:szCs w:val="20"/>
        </w:rPr>
        <w:t>l</w:t>
      </w:r>
      <w:r w:rsidRPr="00A22463">
        <w:rPr>
          <w:sz w:val="20"/>
          <w:szCs w:val="20"/>
        </w:rPr>
        <w:t xml:space="preserve"> :</w:t>
      </w:r>
      <w:proofErr w:type="gramEnd"/>
      <w:r w:rsidRPr="00A22463">
        <w:rPr>
          <w:sz w:val="20"/>
          <w:szCs w:val="20"/>
        </w:rPr>
        <w:t xml:space="preserve"> Default Power-up GPIO</w:t>
      </w:r>
    </w:p>
    <w:p w14:paraId="6DED577F" w14:textId="77777777" w:rsidR="00C412BF" w:rsidRDefault="00C412BF" w:rsidP="00C412BF">
      <w:pPr>
        <w:ind w:left="142"/>
        <w:rPr>
          <w:sz w:val="20"/>
          <w:szCs w:val="20"/>
        </w:rPr>
      </w:pPr>
      <w:proofErr w:type="gramStart"/>
      <w:r w:rsidRPr="00A22463">
        <w:rPr>
          <w:rFonts w:ascii="Wingdings" w:eastAsia="Wingdings" w:hAnsi="Wingdings" w:cs="Wingdings"/>
          <w:color w:val="9CC2E5" w:themeColor="accent5" w:themeTint="99"/>
          <w:sz w:val="20"/>
          <w:szCs w:val="20"/>
        </w:rPr>
        <w:t>n</w:t>
      </w:r>
      <w:r w:rsidRPr="00A22463">
        <w:rPr>
          <w:sz w:val="20"/>
          <w:szCs w:val="20"/>
        </w:rPr>
        <w:t xml:space="preserve"> :</w:t>
      </w:r>
      <w:proofErr w:type="gramEnd"/>
      <w:r w:rsidRPr="00A22463">
        <w:rPr>
          <w:sz w:val="20"/>
          <w:szCs w:val="20"/>
        </w:rPr>
        <w:t xml:space="preserve"> Function Supported on GPIO</w:t>
      </w:r>
    </w:p>
    <w:p w14:paraId="4542A822" w14:textId="77777777" w:rsidR="00C412BF" w:rsidRDefault="00C412BF" w:rsidP="00C412BF">
      <w:pPr>
        <w:ind w:left="142"/>
      </w:pPr>
      <w:proofErr w:type="gramStart"/>
      <w:r w:rsidRPr="00A22463">
        <w:rPr>
          <w:rFonts w:ascii="Wingdings" w:eastAsia="Wingdings" w:hAnsi="Wingdings" w:cs="Wingdings"/>
          <w:color w:val="ED7D31" w:themeColor="accent2"/>
        </w:rPr>
        <w:t>n</w:t>
      </w:r>
      <w:r w:rsidRPr="00A22463">
        <w:t xml:space="preserve"> :</w:t>
      </w:r>
      <w:proofErr w:type="gramEnd"/>
      <w:r w:rsidRPr="00A22463">
        <w:t xml:space="preserve"> Required for factory production firmware loading</w:t>
      </w:r>
    </w:p>
    <w:p w14:paraId="29390A14" w14:textId="77777777" w:rsidR="00C412BF" w:rsidRDefault="00C412BF" w:rsidP="00C412BF">
      <w:pPr>
        <w:ind w:left="142"/>
      </w:pPr>
    </w:p>
    <w:p w14:paraId="0C44600F" w14:textId="77777777" w:rsidR="00C412BF" w:rsidRDefault="00C412BF" w:rsidP="00C412BF">
      <w:pPr>
        <w:pStyle w:val="Heading2"/>
      </w:pPr>
      <w:bookmarkStart w:id="4" w:name="_Toc146180418"/>
      <w:r>
        <w:t>Console UART</w:t>
      </w:r>
      <w:bookmarkEnd w:id="4"/>
    </w:p>
    <w:p w14:paraId="3625DB2B" w14:textId="77777777" w:rsidR="00C412BF" w:rsidRDefault="00C412BF" w:rsidP="00C412BF">
      <w:pPr>
        <w:jc w:val="both"/>
      </w:pPr>
      <w:r w:rsidRPr="00132539">
        <w:t xml:space="preserve">Console UART TXD is a unidirectional </w:t>
      </w:r>
      <w:r>
        <w:t>PIN</w:t>
      </w:r>
      <w:r w:rsidRPr="00132539">
        <w:t xml:space="preserve"> available on GPIO 17 by default. Apart from the regular UART, the console UART TXD </w:t>
      </w:r>
      <w:r>
        <w:t>PIN</w:t>
      </w:r>
      <w:r w:rsidRPr="00132539">
        <w:t xml:space="preserve"> is only a transmit </w:t>
      </w:r>
      <w:r>
        <w:t>PIN</w:t>
      </w:r>
      <w:r w:rsidRPr="00132539">
        <w:t xml:space="preserve"> which can give out debug messages from the module. This </w:t>
      </w:r>
      <w:r>
        <w:t>PIN</w:t>
      </w:r>
      <w:r w:rsidRPr="00132539">
        <w:t xml:space="preserve"> works at a very high </w:t>
      </w:r>
      <w:proofErr w:type="spellStart"/>
      <w:r w:rsidRPr="00132539">
        <w:t>baudrate</w:t>
      </w:r>
      <w:proofErr w:type="spellEnd"/>
      <w:r w:rsidRPr="00132539">
        <w:t xml:space="preserve"> of 2457600. </w:t>
      </w:r>
    </w:p>
    <w:p w14:paraId="6555D18B" w14:textId="77777777" w:rsidR="00C412BF" w:rsidRDefault="00C412BF" w:rsidP="00C412BF">
      <w:pPr>
        <w:jc w:val="both"/>
      </w:pPr>
      <w:r w:rsidRPr="00132539">
        <w:t xml:space="preserve">It is important to have this </w:t>
      </w:r>
      <w:r>
        <w:t>PIN</w:t>
      </w:r>
      <w:r w:rsidRPr="00132539">
        <w:t xml:space="preserve"> available on a header for </w:t>
      </w:r>
      <w:proofErr w:type="gramStart"/>
      <w:r w:rsidRPr="00132539">
        <w:t>debug</w:t>
      </w:r>
      <w:proofErr w:type="gramEnd"/>
      <w:r w:rsidRPr="00132539">
        <w:t xml:space="preserve"> purpose</w:t>
      </w:r>
      <w:r>
        <w:t>s</w:t>
      </w:r>
      <w:r w:rsidRPr="00132539">
        <w:t>.</w:t>
      </w:r>
    </w:p>
    <w:p w14:paraId="2854A1EE" w14:textId="77777777" w:rsidR="00C412BF" w:rsidRDefault="00C412BF" w:rsidP="00C412BF">
      <w:pPr>
        <w:keepNext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4C84487" wp14:editId="21F9DB04">
            <wp:simplePos x="0" y="0"/>
            <wp:positionH relativeFrom="column">
              <wp:posOffset>1058561</wp:posOffset>
            </wp:positionH>
            <wp:positionV relativeFrom="paragraph">
              <wp:posOffset>1348740</wp:posOffset>
            </wp:positionV>
            <wp:extent cx="521244" cy="502920"/>
            <wp:effectExtent l="0" t="0" r="0" b="0"/>
            <wp:wrapNone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80" t="11222" r="10808" b="11770"/>
                    <a:stretch/>
                  </pic:blipFill>
                  <pic:spPr bwMode="auto">
                    <a:xfrm>
                      <a:off x="0" y="0"/>
                      <a:ext cx="521244" cy="50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2463">
        <w:rPr>
          <w:noProof/>
        </w:rPr>
        <w:drawing>
          <wp:inline distT="0" distB="0" distL="0" distR="0" wp14:anchorId="0953F87B" wp14:editId="757039DB">
            <wp:extent cx="6840000" cy="3008538"/>
            <wp:effectExtent l="19050" t="19050" r="18415" b="20955"/>
            <wp:docPr id="96" name="Picture 9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0085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4F888" w14:textId="77777777" w:rsidR="00C412BF" w:rsidRDefault="00C412BF" w:rsidP="00C412BF">
      <w:pPr>
        <w:pStyle w:val="Caption"/>
        <w:jc w:val="center"/>
      </w:pPr>
      <w:bookmarkStart w:id="5" w:name="_Toc14619407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: </w:t>
      </w:r>
      <w:r w:rsidRPr="009C5759">
        <w:t>Console for debug messages</w:t>
      </w:r>
      <w:bookmarkEnd w:id="5"/>
    </w:p>
    <w:p w14:paraId="724F67C6" w14:textId="77777777" w:rsidR="00C412BF" w:rsidRDefault="00C412BF" w:rsidP="00C412BF">
      <w:r>
        <w:br w:type="page"/>
      </w:r>
    </w:p>
    <w:p w14:paraId="6B4D061F" w14:textId="77777777" w:rsidR="00C412BF" w:rsidRDefault="00C412BF" w:rsidP="00C412BF">
      <w:r>
        <w:lastRenderedPageBreak/>
        <w:t xml:space="preserve">Layout Considerations: </w:t>
      </w:r>
    </w:p>
    <w:p w14:paraId="04F0C262" w14:textId="77777777" w:rsidR="00C412BF" w:rsidRDefault="00C412BF" w:rsidP="00C412BF">
      <w:pPr>
        <w:pStyle w:val="ListParagraph"/>
        <w:numPr>
          <w:ilvl w:val="0"/>
          <w:numId w:val="1"/>
        </w:numPr>
      </w:pPr>
      <w:r>
        <w:t xml:space="preserve">Let the RXD and TXD pass side-by-side and make the length as short as possible. </w:t>
      </w:r>
    </w:p>
    <w:p w14:paraId="235DEB77" w14:textId="77777777" w:rsidR="00C412BF" w:rsidRDefault="00C412BF" w:rsidP="00C412BF">
      <w:pPr>
        <w:pStyle w:val="ListParagraph"/>
        <w:numPr>
          <w:ilvl w:val="0"/>
          <w:numId w:val="1"/>
        </w:numPr>
      </w:pPr>
      <w:r>
        <w:t>Avoid routing through multiple layers.</w:t>
      </w:r>
    </w:p>
    <w:p w14:paraId="651F011B" w14:textId="77777777" w:rsidR="00C412BF" w:rsidRDefault="00C412BF" w:rsidP="00C412BF"/>
    <w:p w14:paraId="717A5095" w14:textId="77777777" w:rsidR="00C412BF" w:rsidRDefault="00C412BF" w:rsidP="00C412BF">
      <w:pPr>
        <w:pStyle w:val="Heading2"/>
      </w:pPr>
      <w:bookmarkStart w:id="6" w:name="_Toc146180419"/>
      <w:r>
        <w:t>SPI Slave Interface</w:t>
      </w:r>
      <w:bookmarkEnd w:id="6"/>
    </w:p>
    <w:p w14:paraId="7C7253EB" w14:textId="77777777" w:rsidR="00C412BF" w:rsidRDefault="00C412BF" w:rsidP="00C412BF">
      <w:pPr>
        <w:jc w:val="both"/>
      </w:pPr>
      <w:r w:rsidRPr="00132539">
        <w:t>There is on</w:t>
      </w:r>
      <w:r>
        <w:t>e</w:t>
      </w:r>
      <w:r w:rsidRPr="00132539">
        <w:t xml:space="preserve"> SPI slave available on Talaria TWO module. SPI slave </w:t>
      </w:r>
      <w:r>
        <w:t>PINS</w:t>
      </w:r>
      <w:r w:rsidRPr="00132539">
        <w:t xml:space="preserve"> are non-configurable, and are available only on GPIO0 - CLK, GPIO1 - MOSI, GPIO2 - MISO and GPIO5 - CS. </w:t>
      </w:r>
    </w:p>
    <w:p w14:paraId="490A5EDF" w14:textId="77777777" w:rsidR="00C412BF" w:rsidRDefault="00C412BF" w:rsidP="00C412BF">
      <w:pPr>
        <w:jc w:val="both"/>
      </w:pPr>
      <w:r w:rsidRPr="00132539">
        <w:t>For SPI slave, the maximum SPI CLK supported is 25Mhz.</w:t>
      </w:r>
    </w:p>
    <w:p w14:paraId="2DE67EA2" w14:textId="77777777" w:rsidR="00C412BF" w:rsidRDefault="00C412BF" w:rsidP="00C412BF">
      <w:pPr>
        <w:jc w:val="both"/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5395"/>
        <w:gridCol w:w="5395"/>
      </w:tblGrid>
      <w:tr w:rsidR="00C412BF" w:rsidRPr="00432900" w14:paraId="6F885776" w14:textId="77777777" w:rsidTr="00541004">
        <w:tc>
          <w:tcPr>
            <w:tcW w:w="5395" w:type="dxa"/>
            <w:shd w:val="clear" w:color="auto" w:fill="E7E6E6" w:themeFill="background2"/>
          </w:tcPr>
          <w:p w14:paraId="7E94DCB9" w14:textId="77777777" w:rsidR="00C412BF" w:rsidRPr="00432900" w:rsidRDefault="00C412BF" w:rsidP="00541004">
            <w:pPr>
              <w:jc w:val="both"/>
              <w:rPr>
                <w:sz w:val="20"/>
                <w:szCs w:val="20"/>
              </w:rPr>
            </w:pPr>
            <w:r w:rsidRPr="00432900">
              <w:rPr>
                <w:b/>
                <w:bCs/>
                <w:sz w:val="20"/>
                <w:szCs w:val="20"/>
              </w:rPr>
              <w:t xml:space="preserve">SPI </w:t>
            </w:r>
            <w:r>
              <w:rPr>
                <w:b/>
                <w:bCs/>
                <w:sz w:val="20"/>
                <w:szCs w:val="20"/>
              </w:rPr>
              <w:t>S</w:t>
            </w:r>
            <w:r w:rsidRPr="00432900">
              <w:rPr>
                <w:b/>
                <w:bCs/>
                <w:sz w:val="20"/>
                <w:szCs w:val="20"/>
              </w:rPr>
              <w:t xml:space="preserve">lave </w:t>
            </w:r>
            <w:r>
              <w:rPr>
                <w:b/>
                <w:bCs/>
                <w:sz w:val="20"/>
                <w:szCs w:val="20"/>
              </w:rPr>
              <w:t>S</w:t>
            </w:r>
            <w:r w:rsidRPr="00432900">
              <w:rPr>
                <w:b/>
                <w:bCs/>
                <w:sz w:val="20"/>
                <w:szCs w:val="20"/>
              </w:rPr>
              <w:t>pecifications</w:t>
            </w:r>
          </w:p>
        </w:tc>
        <w:tc>
          <w:tcPr>
            <w:tcW w:w="5395" w:type="dxa"/>
            <w:shd w:val="clear" w:color="auto" w:fill="E7E6E6" w:themeFill="background2"/>
          </w:tcPr>
          <w:p w14:paraId="2FE4972D" w14:textId="77777777" w:rsidR="00C412BF" w:rsidRPr="00432900" w:rsidRDefault="00C412BF" w:rsidP="00541004">
            <w:pPr>
              <w:jc w:val="both"/>
              <w:rPr>
                <w:sz w:val="20"/>
                <w:szCs w:val="20"/>
              </w:rPr>
            </w:pPr>
            <w:r w:rsidRPr="00432900">
              <w:rPr>
                <w:b/>
                <w:bCs/>
                <w:sz w:val="20"/>
                <w:szCs w:val="20"/>
              </w:rPr>
              <w:t>Details</w:t>
            </w:r>
          </w:p>
        </w:tc>
      </w:tr>
      <w:tr w:rsidR="00C412BF" w:rsidRPr="00432900" w14:paraId="0A191085" w14:textId="77777777" w:rsidTr="00541004">
        <w:tc>
          <w:tcPr>
            <w:tcW w:w="5395" w:type="dxa"/>
          </w:tcPr>
          <w:p w14:paraId="5C9039F5" w14:textId="77777777" w:rsidR="00C412BF" w:rsidRPr="00432900" w:rsidRDefault="00C412BF" w:rsidP="00541004">
            <w:pPr>
              <w:jc w:val="both"/>
              <w:rPr>
                <w:sz w:val="20"/>
                <w:szCs w:val="20"/>
              </w:rPr>
            </w:pPr>
            <w:r w:rsidRPr="00432900">
              <w:rPr>
                <w:sz w:val="20"/>
                <w:szCs w:val="20"/>
              </w:rPr>
              <w:t>Maximum Clock Frequency</w:t>
            </w:r>
          </w:p>
        </w:tc>
        <w:tc>
          <w:tcPr>
            <w:tcW w:w="5395" w:type="dxa"/>
          </w:tcPr>
          <w:p w14:paraId="240C6205" w14:textId="77777777" w:rsidR="00C412BF" w:rsidRPr="00432900" w:rsidRDefault="00C412BF" w:rsidP="00541004">
            <w:pPr>
              <w:jc w:val="both"/>
              <w:rPr>
                <w:sz w:val="20"/>
                <w:szCs w:val="20"/>
              </w:rPr>
            </w:pPr>
            <w:r w:rsidRPr="00432900">
              <w:rPr>
                <w:sz w:val="20"/>
                <w:szCs w:val="20"/>
              </w:rPr>
              <w:t>25MHz</w:t>
            </w:r>
          </w:p>
        </w:tc>
      </w:tr>
      <w:tr w:rsidR="00C412BF" w:rsidRPr="00432900" w14:paraId="670582CB" w14:textId="77777777" w:rsidTr="00541004">
        <w:tc>
          <w:tcPr>
            <w:tcW w:w="5395" w:type="dxa"/>
          </w:tcPr>
          <w:p w14:paraId="7E9B625A" w14:textId="77777777" w:rsidR="00C412BF" w:rsidRPr="00432900" w:rsidRDefault="00C412BF" w:rsidP="00541004">
            <w:pPr>
              <w:jc w:val="both"/>
              <w:rPr>
                <w:sz w:val="20"/>
                <w:szCs w:val="20"/>
              </w:rPr>
            </w:pPr>
            <w:r w:rsidRPr="00432900">
              <w:rPr>
                <w:sz w:val="20"/>
                <w:szCs w:val="20"/>
              </w:rPr>
              <w:t>Clock Polarity and Phase Modes Supported</w:t>
            </w:r>
          </w:p>
        </w:tc>
        <w:tc>
          <w:tcPr>
            <w:tcW w:w="5395" w:type="dxa"/>
          </w:tcPr>
          <w:p w14:paraId="2A192510" w14:textId="77777777" w:rsidR="00C412BF" w:rsidRPr="00432900" w:rsidRDefault="00C412BF" w:rsidP="00541004">
            <w:pPr>
              <w:keepNext/>
              <w:keepLines/>
              <w:ind w:left="-20"/>
              <w:rPr>
                <w:sz w:val="20"/>
                <w:szCs w:val="20"/>
              </w:rPr>
            </w:pPr>
            <w:r w:rsidRPr="00432900">
              <w:rPr>
                <w:sz w:val="20"/>
                <w:szCs w:val="20"/>
              </w:rPr>
              <w:t>Mode 0 (CPOL=0, CPHA=0)</w:t>
            </w:r>
          </w:p>
          <w:p w14:paraId="21AF8EC9" w14:textId="77777777" w:rsidR="00C412BF" w:rsidRPr="00432900" w:rsidRDefault="00C412BF" w:rsidP="00541004">
            <w:pPr>
              <w:jc w:val="both"/>
              <w:rPr>
                <w:sz w:val="20"/>
                <w:szCs w:val="20"/>
              </w:rPr>
            </w:pPr>
            <w:r w:rsidRPr="00432900">
              <w:rPr>
                <w:sz w:val="20"/>
                <w:szCs w:val="20"/>
              </w:rPr>
              <w:t>Mode 3 (CPOL=1, CPHA=1)</w:t>
            </w:r>
          </w:p>
        </w:tc>
      </w:tr>
      <w:tr w:rsidR="00C412BF" w:rsidRPr="00432900" w14:paraId="2D3A7541" w14:textId="77777777" w:rsidTr="00541004">
        <w:tc>
          <w:tcPr>
            <w:tcW w:w="5395" w:type="dxa"/>
          </w:tcPr>
          <w:p w14:paraId="5977946A" w14:textId="77777777" w:rsidR="00C412BF" w:rsidRPr="00432900" w:rsidRDefault="00C412BF" w:rsidP="00541004">
            <w:pPr>
              <w:jc w:val="both"/>
              <w:rPr>
                <w:sz w:val="20"/>
                <w:szCs w:val="20"/>
              </w:rPr>
            </w:pPr>
            <w:r w:rsidRPr="00432900">
              <w:rPr>
                <w:sz w:val="20"/>
                <w:szCs w:val="20"/>
              </w:rPr>
              <w:t>Data In/Out Sequence</w:t>
            </w:r>
          </w:p>
        </w:tc>
        <w:tc>
          <w:tcPr>
            <w:tcW w:w="5395" w:type="dxa"/>
          </w:tcPr>
          <w:p w14:paraId="5B858B36" w14:textId="77777777" w:rsidR="00C412BF" w:rsidRPr="00432900" w:rsidRDefault="00C412BF" w:rsidP="00541004">
            <w:pPr>
              <w:keepNext/>
              <w:keepLines/>
              <w:ind w:left="-20"/>
              <w:rPr>
                <w:sz w:val="20"/>
                <w:szCs w:val="20"/>
              </w:rPr>
            </w:pPr>
            <w:r w:rsidRPr="00432900">
              <w:rPr>
                <w:sz w:val="20"/>
                <w:szCs w:val="20"/>
              </w:rPr>
              <w:t>MSB First</w:t>
            </w:r>
          </w:p>
        </w:tc>
      </w:tr>
      <w:tr w:rsidR="00C412BF" w:rsidRPr="00432900" w14:paraId="6522B755" w14:textId="77777777" w:rsidTr="00541004">
        <w:tc>
          <w:tcPr>
            <w:tcW w:w="5395" w:type="dxa"/>
          </w:tcPr>
          <w:p w14:paraId="36B101E6" w14:textId="77777777" w:rsidR="00C412BF" w:rsidRPr="00432900" w:rsidRDefault="00C412BF" w:rsidP="00541004">
            <w:pPr>
              <w:jc w:val="both"/>
              <w:rPr>
                <w:sz w:val="20"/>
                <w:szCs w:val="20"/>
              </w:rPr>
            </w:pPr>
            <w:r w:rsidRPr="00432900">
              <w:rPr>
                <w:sz w:val="20"/>
                <w:szCs w:val="20"/>
              </w:rPr>
              <w:t>Other Features</w:t>
            </w:r>
          </w:p>
        </w:tc>
        <w:tc>
          <w:tcPr>
            <w:tcW w:w="5395" w:type="dxa"/>
          </w:tcPr>
          <w:p w14:paraId="3FA2B2BD" w14:textId="77777777" w:rsidR="00C412BF" w:rsidRPr="00432900" w:rsidRDefault="00C412BF" w:rsidP="00541004">
            <w:pPr>
              <w:keepNext/>
              <w:keepLines/>
              <w:ind w:left="-20"/>
              <w:rPr>
                <w:sz w:val="20"/>
                <w:szCs w:val="20"/>
              </w:rPr>
            </w:pPr>
            <w:r w:rsidRPr="00432900">
              <w:rPr>
                <w:sz w:val="20"/>
                <w:szCs w:val="20"/>
              </w:rPr>
              <w:t>Dual SPI Mode Capable</w:t>
            </w:r>
          </w:p>
          <w:p w14:paraId="5FAFE2DC" w14:textId="77777777" w:rsidR="00C412BF" w:rsidRPr="00432900" w:rsidRDefault="00C412BF" w:rsidP="00541004">
            <w:pPr>
              <w:keepNext/>
              <w:keepLines/>
              <w:ind w:left="-20"/>
              <w:rPr>
                <w:sz w:val="20"/>
                <w:szCs w:val="20"/>
              </w:rPr>
            </w:pPr>
            <w:r w:rsidRPr="00432900">
              <w:rPr>
                <w:sz w:val="20"/>
                <w:szCs w:val="20"/>
              </w:rPr>
              <w:t>Read Status</w:t>
            </w:r>
          </w:p>
          <w:p w14:paraId="799F08D4" w14:textId="77777777" w:rsidR="00C412BF" w:rsidRPr="00432900" w:rsidRDefault="00C412BF" w:rsidP="00541004">
            <w:pPr>
              <w:keepNext/>
              <w:keepLines/>
              <w:ind w:left="-20"/>
              <w:rPr>
                <w:sz w:val="20"/>
                <w:szCs w:val="20"/>
              </w:rPr>
            </w:pPr>
            <w:r w:rsidRPr="00432900">
              <w:rPr>
                <w:sz w:val="20"/>
                <w:szCs w:val="20"/>
              </w:rPr>
              <w:t>Reset</w:t>
            </w:r>
          </w:p>
        </w:tc>
      </w:tr>
    </w:tbl>
    <w:p w14:paraId="7FE01DB4" w14:textId="77777777" w:rsidR="00C412BF" w:rsidRDefault="00C412BF" w:rsidP="00C412BF">
      <w:pPr>
        <w:pStyle w:val="Caption"/>
        <w:jc w:val="center"/>
      </w:pPr>
      <w:bookmarkStart w:id="7" w:name="_Toc14618046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: </w:t>
      </w:r>
      <w:r w:rsidRPr="00697A75">
        <w:t>SPI slave specifications</w:t>
      </w:r>
      <w:bookmarkEnd w:id="7"/>
    </w:p>
    <w:p w14:paraId="53E07CD3" w14:textId="77777777" w:rsidR="00C412BF" w:rsidRDefault="00C412BF" w:rsidP="00C412BF">
      <w:pPr>
        <w:jc w:val="both"/>
      </w:pPr>
      <w:r w:rsidRPr="00432900">
        <w:t xml:space="preserve">SPI slave is generally used to connect the module to a host microcontroller/processor. Host </w:t>
      </w:r>
      <w:r>
        <w:t>acts</w:t>
      </w:r>
      <w:r w:rsidRPr="00432900">
        <w:t xml:space="preserve"> as</w:t>
      </w:r>
      <w:r>
        <w:t xml:space="preserve"> the M</w:t>
      </w:r>
      <w:r w:rsidRPr="00432900">
        <w:t>aster to send commands and receive response</w:t>
      </w:r>
      <w:r>
        <w:t>s</w:t>
      </w:r>
      <w:r w:rsidRPr="00432900">
        <w:t xml:space="preserve"> to control the module.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15"/>
        <w:gridCol w:w="792"/>
        <w:gridCol w:w="602"/>
        <w:gridCol w:w="602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C412BF" w:rsidRPr="00A22463" w14:paraId="79264637" w14:textId="77777777" w:rsidTr="00541004">
        <w:trPr>
          <w:cantSplit/>
          <w:trHeight w:val="1134"/>
        </w:trPr>
        <w:tc>
          <w:tcPr>
            <w:tcW w:w="1560" w:type="dxa"/>
            <w:shd w:val="clear" w:color="auto" w:fill="E7E6E6" w:themeFill="background2"/>
            <w:vAlign w:val="center"/>
          </w:tcPr>
          <w:p w14:paraId="66217CFF" w14:textId="77777777" w:rsidR="00C412BF" w:rsidRPr="00432900" w:rsidRDefault="00C412BF" w:rsidP="00541004">
            <w:pPr>
              <w:pStyle w:val="Text2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1075" w:type="dxa"/>
            <w:shd w:val="clear" w:color="auto" w:fill="E7E6E6" w:themeFill="background2"/>
            <w:vAlign w:val="center"/>
          </w:tcPr>
          <w:p w14:paraId="2DC53461" w14:textId="77777777" w:rsidR="00C412BF" w:rsidRPr="00432900" w:rsidRDefault="00C412BF" w:rsidP="00541004">
            <w:pPr>
              <w:pStyle w:val="Text2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Signal</w:t>
            </w:r>
          </w:p>
        </w:tc>
        <w:tc>
          <w:tcPr>
            <w:tcW w:w="680" w:type="dxa"/>
            <w:shd w:val="clear" w:color="auto" w:fill="E7E6E6" w:themeFill="background2"/>
            <w:textDirection w:val="btLr"/>
            <w:vAlign w:val="center"/>
          </w:tcPr>
          <w:p w14:paraId="01773CBE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GPIO0</w:t>
            </w:r>
          </w:p>
        </w:tc>
        <w:tc>
          <w:tcPr>
            <w:tcW w:w="680" w:type="dxa"/>
            <w:shd w:val="clear" w:color="auto" w:fill="E7E6E6" w:themeFill="background2"/>
            <w:textDirection w:val="btLr"/>
            <w:vAlign w:val="center"/>
          </w:tcPr>
          <w:p w14:paraId="5661EDC9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GPIO1</w:t>
            </w:r>
          </w:p>
        </w:tc>
        <w:tc>
          <w:tcPr>
            <w:tcW w:w="680" w:type="dxa"/>
            <w:shd w:val="clear" w:color="auto" w:fill="E7E6E6" w:themeFill="background2"/>
            <w:textDirection w:val="btLr"/>
            <w:vAlign w:val="center"/>
          </w:tcPr>
          <w:p w14:paraId="05EC0AAC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GPIO2</w:t>
            </w:r>
          </w:p>
        </w:tc>
        <w:tc>
          <w:tcPr>
            <w:tcW w:w="680" w:type="dxa"/>
            <w:shd w:val="clear" w:color="auto" w:fill="E7E6E6" w:themeFill="background2"/>
            <w:textDirection w:val="btLr"/>
            <w:vAlign w:val="center"/>
          </w:tcPr>
          <w:p w14:paraId="4B620E79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GPIO3</w:t>
            </w:r>
          </w:p>
        </w:tc>
        <w:tc>
          <w:tcPr>
            <w:tcW w:w="680" w:type="dxa"/>
            <w:shd w:val="clear" w:color="auto" w:fill="E7E6E6" w:themeFill="background2"/>
            <w:textDirection w:val="btLr"/>
            <w:vAlign w:val="center"/>
          </w:tcPr>
          <w:p w14:paraId="0BD21552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GPIO4</w:t>
            </w:r>
          </w:p>
        </w:tc>
        <w:tc>
          <w:tcPr>
            <w:tcW w:w="680" w:type="dxa"/>
            <w:shd w:val="clear" w:color="auto" w:fill="E7E6E6" w:themeFill="background2"/>
            <w:textDirection w:val="btLr"/>
            <w:vAlign w:val="center"/>
          </w:tcPr>
          <w:p w14:paraId="1588AAB5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GPIO5</w:t>
            </w:r>
          </w:p>
        </w:tc>
        <w:tc>
          <w:tcPr>
            <w:tcW w:w="680" w:type="dxa"/>
            <w:shd w:val="clear" w:color="auto" w:fill="E7E6E6" w:themeFill="background2"/>
            <w:textDirection w:val="btLr"/>
            <w:vAlign w:val="center"/>
          </w:tcPr>
          <w:p w14:paraId="370992E8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GPIO14</w:t>
            </w:r>
          </w:p>
        </w:tc>
        <w:tc>
          <w:tcPr>
            <w:tcW w:w="680" w:type="dxa"/>
            <w:shd w:val="clear" w:color="auto" w:fill="E7E6E6" w:themeFill="background2"/>
            <w:textDirection w:val="btLr"/>
            <w:vAlign w:val="center"/>
          </w:tcPr>
          <w:p w14:paraId="0555AE1E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GPIO17</w:t>
            </w:r>
          </w:p>
        </w:tc>
        <w:tc>
          <w:tcPr>
            <w:tcW w:w="680" w:type="dxa"/>
            <w:shd w:val="clear" w:color="auto" w:fill="E7E6E6" w:themeFill="background2"/>
            <w:textDirection w:val="btLr"/>
            <w:vAlign w:val="center"/>
          </w:tcPr>
          <w:p w14:paraId="43057496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GPIO18</w:t>
            </w:r>
            <w:r w:rsidRPr="00432900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680" w:type="dxa"/>
            <w:shd w:val="clear" w:color="auto" w:fill="E7E6E6" w:themeFill="background2"/>
            <w:textDirection w:val="btLr"/>
            <w:vAlign w:val="center"/>
          </w:tcPr>
          <w:p w14:paraId="43568778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GPIO19</w:t>
            </w:r>
          </w:p>
        </w:tc>
        <w:tc>
          <w:tcPr>
            <w:tcW w:w="680" w:type="dxa"/>
            <w:shd w:val="clear" w:color="auto" w:fill="E7E6E6" w:themeFill="background2"/>
            <w:textDirection w:val="btLr"/>
            <w:vAlign w:val="center"/>
          </w:tcPr>
          <w:p w14:paraId="6997CC6D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GPIO20</w:t>
            </w:r>
          </w:p>
        </w:tc>
        <w:tc>
          <w:tcPr>
            <w:tcW w:w="680" w:type="dxa"/>
            <w:shd w:val="clear" w:color="auto" w:fill="E7E6E6" w:themeFill="background2"/>
            <w:textDirection w:val="btLr"/>
            <w:vAlign w:val="center"/>
          </w:tcPr>
          <w:p w14:paraId="7F8A5686" w14:textId="77777777" w:rsidR="00C412BF" w:rsidRPr="00432900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GPIO21</w:t>
            </w:r>
          </w:p>
        </w:tc>
      </w:tr>
      <w:tr w:rsidR="00C412BF" w:rsidRPr="00A22463" w14:paraId="7D85501E" w14:textId="77777777" w:rsidTr="00541004">
        <w:trPr>
          <w:cantSplit/>
          <w:trHeight w:val="282"/>
        </w:trPr>
        <w:tc>
          <w:tcPr>
            <w:tcW w:w="1560" w:type="dxa"/>
            <w:vMerge w:val="restart"/>
            <w:vAlign w:val="center"/>
          </w:tcPr>
          <w:p w14:paraId="4C60AFC7" w14:textId="77777777" w:rsidR="00C412BF" w:rsidRPr="00432900" w:rsidRDefault="00C412BF" w:rsidP="00541004">
            <w:pPr>
              <w:pStyle w:val="Text2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SPI Slave</w:t>
            </w:r>
          </w:p>
        </w:tc>
        <w:tc>
          <w:tcPr>
            <w:tcW w:w="1075" w:type="dxa"/>
            <w:vAlign w:val="center"/>
          </w:tcPr>
          <w:p w14:paraId="3444529D" w14:textId="77777777" w:rsidR="00C412BF" w:rsidRPr="00432900" w:rsidRDefault="00C412BF" w:rsidP="00541004">
            <w:pPr>
              <w:pStyle w:val="Text2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CLK</w:t>
            </w:r>
          </w:p>
        </w:tc>
        <w:tc>
          <w:tcPr>
            <w:tcW w:w="680" w:type="dxa"/>
            <w:shd w:val="clear" w:color="auto" w:fill="5B9BD5" w:themeFill="accent5"/>
            <w:textDirection w:val="btLr"/>
            <w:vAlign w:val="center"/>
          </w:tcPr>
          <w:p w14:paraId="3C222B66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  <w:r w:rsidRPr="00A22463">
              <w:rPr>
                <w:rFonts w:ascii="Wingdings" w:eastAsia="Wingdings" w:hAnsi="Wingdings" w:cs="Wingdings"/>
                <w:color w:val="000000" w:themeColor="text1"/>
                <w:sz w:val="20"/>
                <w:szCs w:val="20"/>
              </w:rPr>
              <w:t>l</w:t>
            </w: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05E7C425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275C7BFC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220D4366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71DF5327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1F85FABA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71F07946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31696C1D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34656DC7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32312B95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2361C720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7920E1DA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</w:tr>
      <w:tr w:rsidR="00C412BF" w:rsidRPr="00A22463" w14:paraId="23D02F66" w14:textId="77777777" w:rsidTr="00541004">
        <w:trPr>
          <w:cantSplit/>
          <w:trHeight w:val="282"/>
        </w:trPr>
        <w:tc>
          <w:tcPr>
            <w:tcW w:w="1560" w:type="dxa"/>
            <w:vMerge/>
            <w:vAlign w:val="center"/>
          </w:tcPr>
          <w:p w14:paraId="7E5F8CB3" w14:textId="77777777" w:rsidR="00C412BF" w:rsidRPr="00432900" w:rsidRDefault="00C412BF" w:rsidP="00541004">
            <w:pPr>
              <w:pStyle w:val="Text2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32A5AE55" w14:textId="77777777" w:rsidR="00C412BF" w:rsidRPr="00432900" w:rsidRDefault="00C412BF" w:rsidP="00541004">
            <w:pPr>
              <w:pStyle w:val="Text2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CS</w:t>
            </w: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191DBDBC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25049A62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3CA36736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63BB52A4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245E371F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5B9BD5" w:themeFill="accent5"/>
            <w:textDirection w:val="btLr"/>
            <w:vAlign w:val="center"/>
          </w:tcPr>
          <w:p w14:paraId="4D75560F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  <w:r w:rsidRPr="00A22463">
              <w:rPr>
                <w:rFonts w:ascii="Wingdings" w:eastAsia="Wingdings" w:hAnsi="Wingdings" w:cs="Wingdings"/>
                <w:color w:val="000000" w:themeColor="text1"/>
                <w:sz w:val="20"/>
                <w:szCs w:val="20"/>
              </w:rPr>
              <w:t>l</w:t>
            </w: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29736753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4B4FA7E1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49E83C94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6D68CB6F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68516113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15060A92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</w:tr>
      <w:tr w:rsidR="00C412BF" w:rsidRPr="00A22463" w14:paraId="70AB15E7" w14:textId="77777777" w:rsidTr="00541004">
        <w:trPr>
          <w:cantSplit/>
          <w:trHeight w:val="282"/>
        </w:trPr>
        <w:tc>
          <w:tcPr>
            <w:tcW w:w="1560" w:type="dxa"/>
            <w:vMerge/>
            <w:vAlign w:val="center"/>
          </w:tcPr>
          <w:p w14:paraId="04B723EA" w14:textId="77777777" w:rsidR="00C412BF" w:rsidRPr="00432900" w:rsidRDefault="00C412BF" w:rsidP="00541004">
            <w:pPr>
              <w:pStyle w:val="Text2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00E982E8" w14:textId="77777777" w:rsidR="00C412BF" w:rsidRPr="00432900" w:rsidRDefault="00C412BF" w:rsidP="00541004">
            <w:pPr>
              <w:pStyle w:val="Text2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MOSI</w:t>
            </w: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194FA8EB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5B9BD5" w:themeFill="accent5"/>
            <w:textDirection w:val="btLr"/>
            <w:vAlign w:val="center"/>
          </w:tcPr>
          <w:p w14:paraId="2010006A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  <w:r w:rsidRPr="00A22463">
              <w:rPr>
                <w:rFonts w:ascii="Wingdings" w:eastAsia="Wingdings" w:hAnsi="Wingdings" w:cs="Wingdings"/>
                <w:color w:val="000000" w:themeColor="text1"/>
                <w:sz w:val="20"/>
                <w:szCs w:val="20"/>
              </w:rPr>
              <w:t>l</w:t>
            </w: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20EC9499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2F0D889D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353EB4C2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41A93DC5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14B3951C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486C0992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73B7FAEE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742274F1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68ED44C0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717355AF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</w:tr>
      <w:tr w:rsidR="00C412BF" w:rsidRPr="00A22463" w14:paraId="41F96446" w14:textId="77777777" w:rsidTr="00541004">
        <w:trPr>
          <w:cantSplit/>
          <w:trHeight w:val="282"/>
        </w:trPr>
        <w:tc>
          <w:tcPr>
            <w:tcW w:w="1560" w:type="dxa"/>
            <w:vMerge/>
            <w:vAlign w:val="center"/>
          </w:tcPr>
          <w:p w14:paraId="6E743E85" w14:textId="77777777" w:rsidR="00C412BF" w:rsidRPr="00432900" w:rsidRDefault="00C412BF" w:rsidP="00541004">
            <w:pPr>
              <w:pStyle w:val="Text2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7C8F5B0A" w14:textId="77777777" w:rsidR="00C412BF" w:rsidRPr="00432900" w:rsidRDefault="00C412BF" w:rsidP="00541004">
            <w:pPr>
              <w:pStyle w:val="Text2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2900">
              <w:rPr>
                <w:rFonts w:ascii="Arial" w:hAnsi="Arial" w:cs="Arial"/>
                <w:b/>
                <w:bCs/>
                <w:sz w:val="20"/>
                <w:szCs w:val="20"/>
              </w:rPr>
              <w:t>MISO</w:t>
            </w: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22A49009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1E36776C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5B9BD5" w:themeFill="accent5"/>
            <w:textDirection w:val="btLr"/>
            <w:vAlign w:val="center"/>
          </w:tcPr>
          <w:p w14:paraId="2A902F05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  <w:r w:rsidRPr="00A22463">
              <w:rPr>
                <w:rFonts w:ascii="Wingdings" w:eastAsia="Wingdings" w:hAnsi="Wingdings" w:cs="Wingdings"/>
                <w:color w:val="000000" w:themeColor="text1"/>
                <w:sz w:val="20"/>
                <w:szCs w:val="20"/>
              </w:rPr>
              <w:t>l</w:t>
            </w: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7868A2E9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613ECB84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41125EFE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78D32085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56937DE2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735132C5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0D15B072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141EC914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7C14B890" w14:textId="77777777" w:rsidR="00C412BF" w:rsidRPr="00A22463" w:rsidRDefault="00C412BF" w:rsidP="00541004">
            <w:pPr>
              <w:pStyle w:val="Text2"/>
              <w:keepNext/>
              <w:ind w:left="113" w:right="113"/>
              <w:jc w:val="center"/>
              <w:rPr>
                <w:sz w:val="22"/>
                <w:szCs w:val="22"/>
              </w:rPr>
            </w:pPr>
          </w:p>
        </w:tc>
      </w:tr>
    </w:tbl>
    <w:p w14:paraId="1788A3EE" w14:textId="77777777" w:rsidR="00C412BF" w:rsidRDefault="00C412BF" w:rsidP="00C412BF">
      <w:pPr>
        <w:pStyle w:val="Caption"/>
        <w:jc w:val="center"/>
      </w:pPr>
      <w:bookmarkStart w:id="8" w:name="_Toc14618047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: </w:t>
      </w:r>
      <w:r w:rsidRPr="006069FD">
        <w:t xml:space="preserve">SPI slave </w:t>
      </w:r>
      <w:r>
        <w:t>PIN-OUTs</w:t>
      </w:r>
      <w:bookmarkEnd w:id="8"/>
    </w:p>
    <w:p w14:paraId="70059469" w14:textId="77777777" w:rsidR="00C412BF" w:rsidRPr="00A22463" w:rsidRDefault="00C412BF" w:rsidP="00C412BF">
      <w:pPr>
        <w:rPr>
          <w:sz w:val="20"/>
          <w:szCs w:val="20"/>
        </w:rPr>
      </w:pPr>
      <w:r w:rsidRPr="00A22463">
        <w:rPr>
          <w:rFonts w:ascii="Wingdings" w:eastAsia="Wingdings" w:hAnsi="Wingdings" w:cs="Wingdings"/>
          <w:sz w:val="20"/>
          <w:szCs w:val="20"/>
        </w:rPr>
        <w:t>l</w:t>
      </w:r>
      <w:r w:rsidRPr="00A22463">
        <w:rPr>
          <w:sz w:val="20"/>
          <w:szCs w:val="20"/>
        </w:rPr>
        <w:t xml:space="preserve">: Default </w:t>
      </w:r>
      <w:proofErr w:type="gramStart"/>
      <w:r w:rsidRPr="00A22463">
        <w:rPr>
          <w:sz w:val="20"/>
          <w:szCs w:val="20"/>
        </w:rPr>
        <w:t>power-up</w:t>
      </w:r>
      <w:proofErr w:type="gramEnd"/>
      <w:r w:rsidRPr="00A22463">
        <w:rPr>
          <w:sz w:val="20"/>
          <w:szCs w:val="20"/>
        </w:rPr>
        <w:t xml:space="preserve"> GPIO</w:t>
      </w:r>
    </w:p>
    <w:p w14:paraId="211B6DC4" w14:textId="77777777" w:rsidR="00C412BF" w:rsidRDefault="00C412BF" w:rsidP="00C412BF">
      <w:pPr>
        <w:rPr>
          <w:sz w:val="20"/>
          <w:szCs w:val="20"/>
        </w:rPr>
      </w:pPr>
      <w:r w:rsidRPr="00A22463">
        <w:rPr>
          <w:rFonts w:ascii="Wingdings" w:eastAsia="Wingdings" w:hAnsi="Wingdings" w:cs="Wingdings"/>
          <w:color w:val="9CC2E5" w:themeColor="accent5" w:themeTint="99"/>
          <w:sz w:val="20"/>
          <w:szCs w:val="20"/>
        </w:rPr>
        <w:t>n</w:t>
      </w:r>
      <w:r w:rsidRPr="00A22463">
        <w:rPr>
          <w:sz w:val="20"/>
          <w:szCs w:val="20"/>
        </w:rPr>
        <w:t xml:space="preserve">: Function supported on </w:t>
      </w:r>
      <w:proofErr w:type="gramStart"/>
      <w:r w:rsidRPr="00A22463">
        <w:rPr>
          <w:sz w:val="20"/>
          <w:szCs w:val="20"/>
        </w:rPr>
        <w:t>GPIO</w:t>
      </w:r>
      <w:proofErr w:type="gramEnd"/>
    </w:p>
    <w:p w14:paraId="344EC827" w14:textId="77777777" w:rsidR="00C412BF" w:rsidRDefault="00C412BF" w:rsidP="00C412B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D6152BD" w14:textId="77777777" w:rsidR="00C412BF" w:rsidRDefault="00C412BF" w:rsidP="00C412BF">
      <w:pPr>
        <w:keepNext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D688915" wp14:editId="5E5FD4A7">
            <wp:simplePos x="0" y="0"/>
            <wp:positionH relativeFrom="column">
              <wp:posOffset>1508760</wp:posOffset>
            </wp:positionH>
            <wp:positionV relativeFrom="paragraph">
              <wp:posOffset>1842135</wp:posOffset>
            </wp:positionV>
            <wp:extent cx="750276" cy="723900"/>
            <wp:effectExtent l="0" t="0" r="0" b="0"/>
            <wp:wrapNone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80" t="11222" r="10808" b="11770"/>
                    <a:stretch/>
                  </pic:blipFill>
                  <pic:spPr bwMode="auto">
                    <a:xfrm>
                      <a:off x="0" y="0"/>
                      <a:ext cx="750276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D6DE569" wp14:editId="1C069F59">
            <wp:extent cx="6830199" cy="4320000"/>
            <wp:effectExtent l="19050" t="19050" r="27940" b="23495"/>
            <wp:docPr id="1731290150" name="Picture 1" descr="A computer circuit board with wires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90150" name="Picture 1" descr="A computer circuit board with wires and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199" cy="432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AFFCF2" w14:textId="77777777" w:rsidR="00C412BF" w:rsidRDefault="00C412BF" w:rsidP="00C412BF">
      <w:pPr>
        <w:pStyle w:val="Caption"/>
        <w:jc w:val="center"/>
      </w:pPr>
      <w:bookmarkStart w:id="9" w:name="_Toc14619407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: </w:t>
      </w:r>
      <w:r w:rsidRPr="009D73BA">
        <w:t>MCU/MPU SPI Master Host</w:t>
      </w:r>
      <w:bookmarkEnd w:id="9"/>
    </w:p>
    <w:p w14:paraId="5F87930C" w14:textId="77777777" w:rsidR="00C412BF" w:rsidRDefault="00C412BF" w:rsidP="00C412BF"/>
    <w:p w14:paraId="6F2129F8" w14:textId="77777777" w:rsidR="00C412BF" w:rsidRDefault="00C412BF" w:rsidP="00C412BF">
      <w:r>
        <w:t>Layout Considerations:</w:t>
      </w:r>
    </w:p>
    <w:p w14:paraId="6653FD89" w14:textId="77777777" w:rsidR="00C412BF" w:rsidRDefault="00C412BF" w:rsidP="00C412BF">
      <w:pPr>
        <w:pStyle w:val="ListParagraph"/>
        <w:numPr>
          <w:ilvl w:val="0"/>
          <w:numId w:val="2"/>
        </w:numPr>
      </w:pPr>
      <w:r>
        <w:t xml:space="preserve">Keep all the SPI traces close to each other. </w:t>
      </w:r>
    </w:p>
    <w:p w14:paraId="3F326715" w14:textId="77777777" w:rsidR="00C412BF" w:rsidRDefault="00C412BF" w:rsidP="00C412BF">
      <w:pPr>
        <w:pStyle w:val="ListParagraph"/>
        <w:numPr>
          <w:ilvl w:val="0"/>
          <w:numId w:val="2"/>
        </w:numPr>
      </w:pPr>
      <w:r>
        <w:t xml:space="preserve">All the SPI lines should be length matched. </w:t>
      </w:r>
    </w:p>
    <w:p w14:paraId="0BA96334" w14:textId="77777777" w:rsidR="00C412BF" w:rsidRDefault="00C412BF" w:rsidP="00C412BF">
      <w:pPr>
        <w:pStyle w:val="ListParagraph"/>
        <w:numPr>
          <w:ilvl w:val="0"/>
          <w:numId w:val="2"/>
        </w:numPr>
      </w:pPr>
      <w:r>
        <w:t>Have constant impedance across the SPI traces, run a ground plane in the layers beneath the SPI lines to ensure consistency in impedance throughout the trace.</w:t>
      </w:r>
    </w:p>
    <w:p w14:paraId="7C4F7BCF" w14:textId="77777777" w:rsidR="00C412BF" w:rsidRDefault="00C412BF" w:rsidP="00C412BF">
      <w:pPr>
        <w:pStyle w:val="ListParagraph"/>
        <w:numPr>
          <w:ilvl w:val="0"/>
          <w:numId w:val="2"/>
        </w:numPr>
      </w:pPr>
      <w:r>
        <w:t>Avoid routing through multiple layers.</w:t>
      </w:r>
    </w:p>
    <w:p w14:paraId="104D9DB4" w14:textId="77777777" w:rsidR="00C412BF" w:rsidRDefault="00C412BF" w:rsidP="00C412BF">
      <w:pPr>
        <w:pStyle w:val="ListParagraph"/>
        <w:numPr>
          <w:ilvl w:val="0"/>
          <w:numId w:val="2"/>
        </w:numPr>
      </w:pPr>
      <w:r>
        <w:t>Keep the length of the SPI lines as short as possible and without vias in between.</w:t>
      </w:r>
    </w:p>
    <w:p w14:paraId="0CA7AC47" w14:textId="77777777" w:rsidR="00C412BF" w:rsidRDefault="00C412BF" w:rsidP="00C412BF"/>
    <w:p w14:paraId="1788E7E0" w14:textId="77777777" w:rsidR="00C412BF" w:rsidRDefault="00C412BF" w:rsidP="00C412BF">
      <w:pPr>
        <w:jc w:val="both"/>
      </w:pPr>
      <w:r w:rsidRPr="00D47C56">
        <w:rPr>
          <w:b/>
          <w:bCs/>
        </w:rPr>
        <w:t>Note:</w:t>
      </w:r>
      <w:r>
        <w:t xml:space="preserve"> GPIO4 is used as SPI_INT during Talaria TWO SPI slave mode. During SPI salve communication, GPIO4 generates a SPI_INT HIGH to indicate the Host that there is data on SPI data lines. </w:t>
      </w:r>
    </w:p>
    <w:p w14:paraId="7A344C2C" w14:textId="77777777" w:rsidR="00C412BF" w:rsidRDefault="00C412BF" w:rsidP="00C412BF">
      <w:r>
        <w:br w:type="page"/>
      </w:r>
    </w:p>
    <w:p w14:paraId="435B1EFB" w14:textId="77777777" w:rsidR="00C412BF" w:rsidRDefault="00C412BF" w:rsidP="00C412BF">
      <w:pPr>
        <w:pStyle w:val="Heading2"/>
      </w:pPr>
      <w:bookmarkStart w:id="10" w:name="_Toc146180420"/>
      <w:r>
        <w:lastRenderedPageBreak/>
        <w:t>SDIO Interface</w:t>
      </w:r>
      <w:bookmarkEnd w:id="10"/>
    </w:p>
    <w:p w14:paraId="19C06BB6" w14:textId="77777777" w:rsidR="00C412BF" w:rsidRDefault="00C412BF" w:rsidP="00C412BF">
      <w:pPr>
        <w:jc w:val="both"/>
      </w:pPr>
      <w:r w:rsidRPr="00D84828">
        <w:t xml:space="preserve">SDIO 2.0 interface is available on Talaria TWO modules </w:t>
      </w:r>
      <w:r>
        <w:t xml:space="preserve">with </w:t>
      </w:r>
      <w:r w:rsidRPr="00D84828">
        <w:t>the maximum clock frequency</w:t>
      </w:r>
      <w:r>
        <w:t xml:space="preserve"> supported being </w:t>
      </w:r>
      <w:r w:rsidRPr="00D84828">
        <w:t xml:space="preserve">10Mhz. SDIO interface is available only on the 5 GPIOs specified in </w:t>
      </w:r>
      <w:r>
        <w:fldChar w:fldCharType="begin"/>
      </w:r>
      <w:r>
        <w:instrText xml:space="preserve"> REF _Ref126104507 \h </w:instrText>
      </w:r>
      <w:r>
        <w:fldChar w:fldCharType="separate"/>
      </w:r>
      <w:r>
        <w:t xml:space="preserve">Table </w:t>
      </w:r>
      <w:r>
        <w:rPr>
          <w:noProof/>
        </w:rPr>
        <w:t>5</w:t>
      </w:r>
      <w:r>
        <w:fldChar w:fldCharType="end"/>
      </w:r>
      <w:r>
        <w:t>.</w:t>
      </w:r>
    </w:p>
    <w:tbl>
      <w:tblPr>
        <w:tblW w:w="104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1993"/>
        <w:gridCol w:w="542"/>
        <w:gridCol w:w="543"/>
        <w:gridCol w:w="543"/>
        <w:gridCol w:w="542"/>
        <w:gridCol w:w="543"/>
        <w:gridCol w:w="543"/>
        <w:gridCol w:w="542"/>
        <w:gridCol w:w="543"/>
        <w:gridCol w:w="543"/>
        <w:gridCol w:w="542"/>
        <w:gridCol w:w="543"/>
        <w:gridCol w:w="543"/>
      </w:tblGrid>
      <w:tr w:rsidR="00C412BF" w:rsidRPr="00A22463" w14:paraId="5FBB2622" w14:textId="77777777" w:rsidTr="00541004">
        <w:trPr>
          <w:cantSplit/>
          <w:trHeight w:val="1130"/>
          <w:jc w:val="center"/>
        </w:trPr>
        <w:tc>
          <w:tcPr>
            <w:tcW w:w="199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F0E782" w14:textId="77777777" w:rsidR="00C412BF" w:rsidRPr="00D84828" w:rsidRDefault="00C412BF" w:rsidP="00541004">
            <w:pPr>
              <w:ind w:left="-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84828">
              <w:rPr>
                <w:rFonts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199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EE1729" w14:textId="77777777" w:rsidR="00C412BF" w:rsidRPr="00D84828" w:rsidRDefault="00C412BF" w:rsidP="00541004">
            <w:pPr>
              <w:ind w:left="-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84828">
              <w:rPr>
                <w:rFonts w:cs="Arial"/>
                <w:b/>
                <w:bCs/>
                <w:sz w:val="20"/>
                <w:szCs w:val="20"/>
              </w:rPr>
              <w:t>Signal</w:t>
            </w:r>
          </w:p>
        </w:tc>
        <w:tc>
          <w:tcPr>
            <w:tcW w:w="542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19FB2476" w14:textId="77777777" w:rsidR="00C412BF" w:rsidRPr="00A22463" w:rsidRDefault="00C412BF" w:rsidP="0054100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A22463">
              <w:rPr>
                <w:b/>
                <w:bCs/>
                <w:sz w:val="20"/>
                <w:szCs w:val="20"/>
              </w:rPr>
              <w:t>GPIO0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52B28EEB" w14:textId="77777777" w:rsidR="00C412BF" w:rsidRPr="00A22463" w:rsidRDefault="00C412BF" w:rsidP="0054100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A22463">
              <w:rPr>
                <w:b/>
                <w:bCs/>
                <w:sz w:val="20"/>
                <w:szCs w:val="20"/>
              </w:rPr>
              <w:t>GPIO1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2721B539" w14:textId="77777777" w:rsidR="00C412BF" w:rsidRPr="00A22463" w:rsidRDefault="00C412BF" w:rsidP="0054100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A22463">
              <w:rPr>
                <w:b/>
                <w:bCs/>
                <w:sz w:val="20"/>
                <w:szCs w:val="20"/>
              </w:rPr>
              <w:t>GPIO2</w:t>
            </w:r>
          </w:p>
        </w:tc>
        <w:tc>
          <w:tcPr>
            <w:tcW w:w="542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53321C1B" w14:textId="77777777" w:rsidR="00C412BF" w:rsidRPr="00A22463" w:rsidRDefault="00C412BF" w:rsidP="0054100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A22463">
              <w:rPr>
                <w:b/>
                <w:bCs/>
                <w:sz w:val="20"/>
                <w:szCs w:val="20"/>
              </w:rPr>
              <w:t>GPIO3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446D0DD4" w14:textId="77777777" w:rsidR="00C412BF" w:rsidRPr="00A22463" w:rsidRDefault="00C412BF" w:rsidP="0054100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A22463">
              <w:rPr>
                <w:b/>
                <w:bCs/>
                <w:sz w:val="20"/>
                <w:szCs w:val="20"/>
              </w:rPr>
              <w:t>GPIO4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26B84593" w14:textId="77777777" w:rsidR="00C412BF" w:rsidRPr="00A22463" w:rsidRDefault="00C412BF" w:rsidP="0054100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A22463">
              <w:rPr>
                <w:b/>
                <w:bCs/>
                <w:sz w:val="20"/>
                <w:szCs w:val="20"/>
              </w:rPr>
              <w:t>GPIO5</w:t>
            </w:r>
          </w:p>
        </w:tc>
        <w:tc>
          <w:tcPr>
            <w:tcW w:w="542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0651DDCA" w14:textId="77777777" w:rsidR="00C412BF" w:rsidRPr="00A22463" w:rsidRDefault="00C412BF" w:rsidP="0054100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A22463">
              <w:rPr>
                <w:b/>
                <w:bCs/>
                <w:sz w:val="20"/>
                <w:szCs w:val="20"/>
              </w:rPr>
              <w:t>GPIO14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0DB64981" w14:textId="77777777" w:rsidR="00C412BF" w:rsidRPr="00A22463" w:rsidRDefault="00C412BF" w:rsidP="0054100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A22463">
              <w:rPr>
                <w:b/>
                <w:bCs/>
                <w:sz w:val="20"/>
                <w:szCs w:val="20"/>
              </w:rPr>
              <w:t>GPIO17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252E9968" w14:textId="77777777" w:rsidR="00C412BF" w:rsidRPr="00A22463" w:rsidRDefault="00C412BF" w:rsidP="00541004">
            <w:pPr>
              <w:ind w:left="113" w:right="113"/>
              <w:jc w:val="center"/>
              <w:rPr>
                <w:b/>
                <w:bCs/>
                <w:sz w:val="20"/>
                <w:szCs w:val="20"/>
                <w:vertAlign w:val="superscript"/>
              </w:rPr>
            </w:pPr>
            <w:r w:rsidRPr="00A22463">
              <w:rPr>
                <w:b/>
                <w:bCs/>
                <w:sz w:val="20"/>
                <w:szCs w:val="20"/>
              </w:rPr>
              <w:t>GPIO18</w:t>
            </w:r>
            <w:r w:rsidRPr="00A22463">
              <w:rPr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42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07BFDF76" w14:textId="77777777" w:rsidR="00C412BF" w:rsidRPr="00A22463" w:rsidRDefault="00C412BF" w:rsidP="0054100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A22463">
              <w:rPr>
                <w:b/>
                <w:bCs/>
                <w:sz w:val="20"/>
                <w:szCs w:val="20"/>
              </w:rPr>
              <w:t>GPIO19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66EC5994" w14:textId="77777777" w:rsidR="00C412BF" w:rsidRPr="00A22463" w:rsidRDefault="00C412BF" w:rsidP="0054100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A22463">
              <w:rPr>
                <w:b/>
                <w:bCs/>
                <w:sz w:val="20"/>
                <w:szCs w:val="20"/>
              </w:rPr>
              <w:t>GPIO20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143566F3" w14:textId="77777777" w:rsidR="00C412BF" w:rsidRPr="00A22463" w:rsidRDefault="00C412BF" w:rsidP="0054100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A22463">
              <w:rPr>
                <w:b/>
                <w:bCs/>
                <w:sz w:val="20"/>
                <w:szCs w:val="20"/>
              </w:rPr>
              <w:t>GPIO21</w:t>
            </w:r>
          </w:p>
        </w:tc>
      </w:tr>
      <w:tr w:rsidR="00C412BF" w:rsidRPr="00A22463" w14:paraId="1BED4B70" w14:textId="77777777" w:rsidTr="00541004">
        <w:trPr>
          <w:trHeight w:val="389"/>
          <w:jc w:val="center"/>
        </w:trPr>
        <w:tc>
          <w:tcPr>
            <w:tcW w:w="1991" w:type="dxa"/>
            <w:vMerge w:val="restart"/>
            <w:vAlign w:val="center"/>
          </w:tcPr>
          <w:p w14:paraId="29B2C67C" w14:textId="77777777" w:rsidR="00C412BF" w:rsidRPr="00D84828" w:rsidRDefault="00C412BF" w:rsidP="00541004">
            <w:pPr>
              <w:ind w:left="70"/>
              <w:rPr>
                <w:rFonts w:cs="Arial"/>
                <w:sz w:val="20"/>
                <w:szCs w:val="20"/>
              </w:rPr>
            </w:pPr>
            <w:r w:rsidRPr="00D84828">
              <w:rPr>
                <w:rFonts w:cs="Arial"/>
                <w:sz w:val="20"/>
                <w:szCs w:val="20"/>
              </w:rPr>
              <w:t>SDIO</w:t>
            </w:r>
          </w:p>
        </w:tc>
        <w:tc>
          <w:tcPr>
            <w:tcW w:w="1993" w:type="dxa"/>
          </w:tcPr>
          <w:p w14:paraId="4A755E9C" w14:textId="77777777" w:rsidR="00C412BF" w:rsidRPr="00D84828" w:rsidRDefault="00C412BF" w:rsidP="00541004">
            <w:pPr>
              <w:ind w:left="-20"/>
              <w:jc w:val="center"/>
              <w:rPr>
                <w:rFonts w:cs="Arial"/>
                <w:sz w:val="20"/>
                <w:szCs w:val="20"/>
              </w:rPr>
            </w:pPr>
            <w:r w:rsidRPr="00D84828">
              <w:rPr>
                <w:rFonts w:cs="Arial"/>
                <w:sz w:val="20"/>
                <w:szCs w:val="20"/>
              </w:rPr>
              <w:t>SDIO_CLK</w:t>
            </w:r>
          </w:p>
        </w:tc>
        <w:tc>
          <w:tcPr>
            <w:tcW w:w="542" w:type="dxa"/>
            <w:shd w:val="clear" w:color="auto" w:fill="9CC2E5" w:themeFill="accent5" w:themeFillTint="99"/>
            <w:vAlign w:val="center"/>
          </w:tcPr>
          <w:p w14:paraId="13BB5F2A" w14:textId="77777777" w:rsidR="00C412BF" w:rsidRPr="00A22463" w:rsidRDefault="00C412BF" w:rsidP="005410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163E9598" w14:textId="77777777" w:rsidR="00C412BF" w:rsidRPr="00A22463" w:rsidRDefault="00C412BF" w:rsidP="00541004">
            <w:pPr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shd w:val="clear" w:color="auto" w:fill="auto"/>
          </w:tcPr>
          <w:p w14:paraId="79FD98B2" w14:textId="77777777" w:rsidR="00C412BF" w:rsidRPr="00A22463" w:rsidRDefault="00C412BF" w:rsidP="00541004">
            <w:pPr>
              <w:ind w:left="-20"/>
              <w:jc w:val="center"/>
              <w:rPr>
                <w:rFonts w:ascii="Wingdings" w:eastAsia="Wingdings" w:hAnsi="Wingdings" w:cs="Wingdings"/>
                <w:sz w:val="16"/>
                <w:szCs w:val="16"/>
              </w:rPr>
            </w:pPr>
          </w:p>
        </w:tc>
        <w:tc>
          <w:tcPr>
            <w:tcW w:w="542" w:type="dxa"/>
          </w:tcPr>
          <w:p w14:paraId="10D7D283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42B3AA28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01938DB6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</w:tcPr>
          <w:p w14:paraId="14B0360B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4715FCF1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319590B1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</w:tcPr>
          <w:p w14:paraId="51DC9E15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17A965EC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58B7BD7D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</w:tr>
      <w:tr w:rsidR="00C412BF" w:rsidRPr="00A22463" w14:paraId="3EF584ED" w14:textId="77777777" w:rsidTr="00541004">
        <w:trPr>
          <w:trHeight w:val="416"/>
          <w:jc w:val="center"/>
        </w:trPr>
        <w:tc>
          <w:tcPr>
            <w:tcW w:w="1991" w:type="dxa"/>
            <w:vMerge/>
          </w:tcPr>
          <w:p w14:paraId="7973D828" w14:textId="77777777" w:rsidR="00C412BF" w:rsidRPr="00D84828" w:rsidRDefault="00C412BF" w:rsidP="00541004">
            <w:pPr>
              <w:ind w:left="70"/>
              <w:rPr>
                <w:rFonts w:cs="Arial"/>
                <w:sz w:val="20"/>
                <w:szCs w:val="20"/>
              </w:rPr>
            </w:pPr>
          </w:p>
        </w:tc>
        <w:tc>
          <w:tcPr>
            <w:tcW w:w="1993" w:type="dxa"/>
          </w:tcPr>
          <w:p w14:paraId="6C3879E1" w14:textId="77777777" w:rsidR="00C412BF" w:rsidRPr="00D84828" w:rsidRDefault="00C412BF" w:rsidP="00541004">
            <w:pPr>
              <w:ind w:left="-20"/>
              <w:jc w:val="center"/>
              <w:rPr>
                <w:rFonts w:cs="Arial"/>
                <w:sz w:val="20"/>
                <w:szCs w:val="20"/>
              </w:rPr>
            </w:pPr>
            <w:r w:rsidRPr="00D84828">
              <w:rPr>
                <w:rFonts w:cs="Arial"/>
                <w:sz w:val="20"/>
                <w:szCs w:val="20"/>
              </w:rPr>
              <w:t>SDIO_CMD</w:t>
            </w:r>
          </w:p>
        </w:tc>
        <w:tc>
          <w:tcPr>
            <w:tcW w:w="542" w:type="dxa"/>
          </w:tcPr>
          <w:p w14:paraId="4DA8969D" w14:textId="77777777" w:rsidR="00C412BF" w:rsidRPr="00A22463" w:rsidRDefault="00C412BF" w:rsidP="005410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shd w:val="clear" w:color="auto" w:fill="9CC2E5" w:themeFill="accent5" w:themeFillTint="99"/>
          </w:tcPr>
          <w:p w14:paraId="57A6D1D6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rFonts w:ascii="Wingdings" w:eastAsia="Wingdings" w:hAnsi="Wingdings" w:cs="Wingdings"/>
                <w:sz w:val="16"/>
                <w:szCs w:val="16"/>
              </w:rPr>
            </w:pPr>
          </w:p>
        </w:tc>
        <w:tc>
          <w:tcPr>
            <w:tcW w:w="543" w:type="dxa"/>
            <w:shd w:val="clear" w:color="auto" w:fill="auto"/>
          </w:tcPr>
          <w:p w14:paraId="35CCDF8D" w14:textId="77777777" w:rsidR="00C412BF" w:rsidRPr="00A22463" w:rsidRDefault="00C412BF" w:rsidP="00541004">
            <w:pPr>
              <w:ind w:left="-20"/>
              <w:jc w:val="center"/>
              <w:rPr>
                <w:rFonts w:ascii="Wingdings" w:eastAsia="Wingdings" w:hAnsi="Wingdings" w:cs="Wingdings"/>
                <w:sz w:val="16"/>
                <w:szCs w:val="16"/>
              </w:rPr>
            </w:pPr>
          </w:p>
        </w:tc>
        <w:tc>
          <w:tcPr>
            <w:tcW w:w="542" w:type="dxa"/>
          </w:tcPr>
          <w:p w14:paraId="0FA8F1C7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5F5012B1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shd w:val="clear" w:color="auto" w:fill="FFFFFF" w:themeFill="background1"/>
            <w:vAlign w:val="center"/>
          </w:tcPr>
          <w:p w14:paraId="1DEA015F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</w:tcPr>
          <w:p w14:paraId="354350A9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727A313E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54C00D29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</w:tcPr>
          <w:p w14:paraId="66C5BEA0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4B2EED12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6249A96C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</w:tr>
      <w:tr w:rsidR="00C412BF" w:rsidRPr="00A22463" w14:paraId="3B8FD523" w14:textId="77777777" w:rsidTr="00541004">
        <w:trPr>
          <w:trHeight w:val="58"/>
          <w:jc w:val="center"/>
        </w:trPr>
        <w:tc>
          <w:tcPr>
            <w:tcW w:w="1991" w:type="dxa"/>
            <w:vMerge/>
          </w:tcPr>
          <w:p w14:paraId="6BF95921" w14:textId="77777777" w:rsidR="00C412BF" w:rsidRPr="00D84828" w:rsidRDefault="00C412BF" w:rsidP="00541004">
            <w:pPr>
              <w:ind w:left="70"/>
              <w:rPr>
                <w:rFonts w:cs="Arial"/>
                <w:sz w:val="20"/>
                <w:szCs w:val="20"/>
              </w:rPr>
            </w:pPr>
          </w:p>
        </w:tc>
        <w:tc>
          <w:tcPr>
            <w:tcW w:w="1993" w:type="dxa"/>
          </w:tcPr>
          <w:p w14:paraId="57DD2971" w14:textId="77777777" w:rsidR="00C412BF" w:rsidRPr="00D84828" w:rsidRDefault="00C412BF" w:rsidP="00541004">
            <w:pPr>
              <w:ind w:left="-20"/>
              <w:jc w:val="center"/>
              <w:rPr>
                <w:rFonts w:cs="Arial"/>
                <w:sz w:val="20"/>
                <w:szCs w:val="20"/>
              </w:rPr>
            </w:pPr>
            <w:r w:rsidRPr="00D84828">
              <w:rPr>
                <w:rFonts w:cs="Arial"/>
                <w:sz w:val="20"/>
                <w:szCs w:val="20"/>
              </w:rPr>
              <w:t>SDIO_DATA0</w:t>
            </w:r>
          </w:p>
        </w:tc>
        <w:tc>
          <w:tcPr>
            <w:tcW w:w="542" w:type="dxa"/>
          </w:tcPr>
          <w:p w14:paraId="5A8BC7F7" w14:textId="77777777" w:rsidR="00C412BF" w:rsidRPr="00A22463" w:rsidRDefault="00C412BF" w:rsidP="005410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shd w:val="clear" w:color="auto" w:fill="FFFFFF" w:themeFill="background1"/>
            <w:vAlign w:val="center"/>
          </w:tcPr>
          <w:p w14:paraId="3F83287F" w14:textId="77777777" w:rsidR="00C412BF" w:rsidRPr="00A22463" w:rsidRDefault="00C412BF" w:rsidP="00541004">
            <w:pPr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shd w:val="clear" w:color="auto" w:fill="9CC2E5" w:themeFill="accent5" w:themeFillTint="99"/>
          </w:tcPr>
          <w:p w14:paraId="25B55AD8" w14:textId="77777777" w:rsidR="00C412BF" w:rsidRPr="00A22463" w:rsidRDefault="00C412BF" w:rsidP="00541004">
            <w:pPr>
              <w:ind w:left="-20"/>
              <w:jc w:val="center"/>
              <w:rPr>
                <w:rFonts w:ascii="Wingdings" w:eastAsia="Wingdings" w:hAnsi="Wingdings" w:cs="Wingdings"/>
                <w:sz w:val="16"/>
                <w:szCs w:val="16"/>
              </w:rPr>
            </w:pPr>
          </w:p>
        </w:tc>
        <w:tc>
          <w:tcPr>
            <w:tcW w:w="542" w:type="dxa"/>
          </w:tcPr>
          <w:p w14:paraId="396AC79E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5078C640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445A5486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</w:tcPr>
          <w:p w14:paraId="58697943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615DDE59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6927E275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</w:tcPr>
          <w:p w14:paraId="3A279273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1B2A077E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366E2BB7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</w:tr>
      <w:tr w:rsidR="00C412BF" w:rsidRPr="00A22463" w14:paraId="24ACF9C6" w14:textId="77777777" w:rsidTr="00541004">
        <w:trPr>
          <w:trHeight w:val="403"/>
          <w:jc w:val="center"/>
        </w:trPr>
        <w:tc>
          <w:tcPr>
            <w:tcW w:w="1991" w:type="dxa"/>
            <w:vMerge/>
          </w:tcPr>
          <w:p w14:paraId="17F06866" w14:textId="77777777" w:rsidR="00C412BF" w:rsidRPr="00D84828" w:rsidRDefault="00C412BF" w:rsidP="00541004">
            <w:pPr>
              <w:ind w:left="70"/>
              <w:rPr>
                <w:rFonts w:cs="Arial"/>
                <w:sz w:val="20"/>
                <w:szCs w:val="20"/>
              </w:rPr>
            </w:pPr>
          </w:p>
        </w:tc>
        <w:tc>
          <w:tcPr>
            <w:tcW w:w="1993" w:type="dxa"/>
          </w:tcPr>
          <w:p w14:paraId="7CE1CBDF" w14:textId="77777777" w:rsidR="00C412BF" w:rsidRPr="00D84828" w:rsidRDefault="00C412BF" w:rsidP="00541004">
            <w:pPr>
              <w:ind w:left="-20"/>
              <w:jc w:val="center"/>
              <w:rPr>
                <w:rFonts w:cs="Arial"/>
                <w:sz w:val="20"/>
                <w:szCs w:val="20"/>
              </w:rPr>
            </w:pPr>
            <w:r w:rsidRPr="00D84828">
              <w:rPr>
                <w:rFonts w:cs="Arial"/>
                <w:sz w:val="20"/>
                <w:szCs w:val="20"/>
              </w:rPr>
              <w:t>SDIO_DATA1</w:t>
            </w:r>
          </w:p>
        </w:tc>
        <w:tc>
          <w:tcPr>
            <w:tcW w:w="542" w:type="dxa"/>
          </w:tcPr>
          <w:p w14:paraId="7D571A67" w14:textId="77777777" w:rsidR="00C412BF" w:rsidRPr="00A22463" w:rsidRDefault="00C412BF" w:rsidP="005410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119CCCF1" w14:textId="77777777" w:rsidR="00C412BF" w:rsidRPr="00A22463" w:rsidRDefault="00C412BF" w:rsidP="00541004">
            <w:pPr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shd w:val="clear" w:color="auto" w:fill="FFFFFF" w:themeFill="background1"/>
            <w:vAlign w:val="center"/>
          </w:tcPr>
          <w:p w14:paraId="476F0634" w14:textId="77777777" w:rsidR="00C412BF" w:rsidRPr="00A22463" w:rsidRDefault="00C412BF" w:rsidP="00541004">
            <w:pPr>
              <w:ind w:left="-20"/>
              <w:jc w:val="center"/>
              <w:rPr>
                <w:rFonts w:ascii="Wingdings" w:eastAsia="Wingdings" w:hAnsi="Wingdings" w:cs="Wingdings"/>
                <w:sz w:val="16"/>
                <w:szCs w:val="16"/>
              </w:rPr>
            </w:pPr>
          </w:p>
        </w:tc>
        <w:tc>
          <w:tcPr>
            <w:tcW w:w="542" w:type="dxa"/>
            <w:shd w:val="clear" w:color="auto" w:fill="9CC2E5" w:themeFill="accent5" w:themeFillTint="99"/>
          </w:tcPr>
          <w:p w14:paraId="094DCBC4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088ECDA3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697398DD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</w:tcPr>
          <w:p w14:paraId="12BC4E66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5D18590C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0A1D11D5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</w:tcPr>
          <w:p w14:paraId="1841BE25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2D2859E6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000D98D6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</w:tr>
      <w:tr w:rsidR="00C412BF" w:rsidRPr="00A22463" w14:paraId="4570D2E9" w14:textId="77777777" w:rsidTr="00541004">
        <w:trPr>
          <w:trHeight w:val="416"/>
          <w:jc w:val="center"/>
        </w:trPr>
        <w:tc>
          <w:tcPr>
            <w:tcW w:w="1991" w:type="dxa"/>
            <w:vMerge/>
          </w:tcPr>
          <w:p w14:paraId="1AF6E4F8" w14:textId="77777777" w:rsidR="00C412BF" w:rsidRPr="00D84828" w:rsidRDefault="00C412BF" w:rsidP="00541004">
            <w:pPr>
              <w:ind w:left="70"/>
              <w:rPr>
                <w:rFonts w:cs="Arial"/>
                <w:sz w:val="20"/>
                <w:szCs w:val="20"/>
              </w:rPr>
            </w:pPr>
          </w:p>
        </w:tc>
        <w:tc>
          <w:tcPr>
            <w:tcW w:w="1993" w:type="dxa"/>
          </w:tcPr>
          <w:p w14:paraId="0CBABC83" w14:textId="77777777" w:rsidR="00C412BF" w:rsidRPr="00D84828" w:rsidRDefault="00C412BF" w:rsidP="00541004">
            <w:pPr>
              <w:ind w:left="-20"/>
              <w:jc w:val="center"/>
              <w:rPr>
                <w:rFonts w:cs="Arial"/>
                <w:sz w:val="20"/>
                <w:szCs w:val="20"/>
              </w:rPr>
            </w:pPr>
            <w:r w:rsidRPr="00D84828">
              <w:rPr>
                <w:rFonts w:cs="Arial"/>
                <w:sz w:val="20"/>
                <w:szCs w:val="20"/>
              </w:rPr>
              <w:t>SDIO_DATA2</w:t>
            </w:r>
          </w:p>
        </w:tc>
        <w:tc>
          <w:tcPr>
            <w:tcW w:w="542" w:type="dxa"/>
          </w:tcPr>
          <w:p w14:paraId="72DEACD4" w14:textId="77777777" w:rsidR="00C412BF" w:rsidRPr="00A22463" w:rsidRDefault="00C412BF" w:rsidP="005410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6399268B" w14:textId="77777777" w:rsidR="00C412BF" w:rsidRPr="00A22463" w:rsidRDefault="00C412BF" w:rsidP="00541004">
            <w:pPr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shd w:val="clear" w:color="auto" w:fill="FFFFFF" w:themeFill="background1"/>
            <w:vAlign w:val="center"/>
          </w:tcPr>
          <w:p w14:paraId="05688122" w14:textId="77777777" w:rsidR="00C412BF" w:rsidRPr="00A22463" w:rsidRDefault="00C412BF" w:rsidP="00541004">
            <w:pPr>
              <w:ind w:left="-20"/>
              <w:jc w:val="center"/>
              <w:rPr>
                <w:rFonts w:ascii="Wingdings" w:eastAsia="Wingdings" w:hAnsi="Wingdings" w:cs="Wingdings"/>
                <w:sz w:val="16"/>
                <w:szCs w:val="16"/>
              </w:rPr>
            </w:pPr>
          </w:p>
        </w:tc>
        <w:tc>
          <w:tcPr>
            <w:tcW w:w="542" w:type="dxa"/>
          </w:tcPr>
          <w:p w14:paraId="152EB8A4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shd w:val="clear" w:color="auto" w:fill="9CC2E5" w:themeFill="accent5" w:themeFillTint="99"/>
          </w:tcPr>
          <w:p w14:paraId="3C6E2366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6850E641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</w:tcPr>
          <w:p w14:paraId="029E4287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0C6AF2A3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7DEB1687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</w:tcPr>
          <w:p w14:paraId="3ECC3C88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3C3B15EF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41C53436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</w:tr>
      <w:tr w:rsidR="00C412BF" w:rsidRPr="00A22463" w14:paraId="4551B1A4" w14:textId="77777777" w:rsidTr="00541004">
        <w:trPr>
          <w:trHeight w:val="403"/>
          <w:jc w:val="center"/>
        </w:trPr>
        <w:tc>
          <w:tcPr>
            <w:tcW w:w="1991" w:type="dxa"/>
            <w:vMerge/>
          </w:tcPr>
          <w:p w14:paraId="1457FF93" w14:textId="77777777" w:rsidR="00C412BF" w:rsidRPr="00D84828" w:rsidRDefault="00C412BF" w:rsidP="00541004">
            <w:pPr>
              <w:ind w:left="70"/>
              <w:rPr>
                <w:rFonts w:cs="Arial"/>
                <w:sz w:val="20"/>
                <w:szCs w:val="20"/>
              </w:rPr>
            </w:pPr>
          </w:p>
        </w:tc>
        <w:tc>
          <w:tcPr>
            <w:tcW w:w="1993" w:type="dxa"/>
          </w:tcPr>
          <w:p w14:paraId="0EF47675" w14:textId="77777777" w:rsidR="00C412BF" w:rsidRPr="00D84828" w:rsidRDefault="00C412BF" w:rsidP="00541004">
            <w:pPr>
              <w:ind w:left="-20"/>
              <w:jc w:val="center"/>
              <w:rPr>
                <w:rFonts w:cs="Arial"/>
                <w:sz w:val="20"/>
                <w:szCs w:val="20"/>
              </w:rPr>
            </w:pPr>
            <w:r w:rsidRPr="00D84828">
              <w:rPr>
                <w:rFonts w:cs="Arial"/>
                <w:sz w:val="20"/>
                <w:szCs w:val="20"/>
              </w:rPr>
              <w:t>SDIO_DATA3</w:t>
            </w:r>
          </w:p>
        </w:tc>
        <w:tc>
          <w:tcPr>
            <w:tcW w:w="542" w:type="dxa"/>
          </w:tcPr>
          <w:p w14:paraId="537127FE" w14:textId="77777777" w:rsidR="00C412BF" w:rsidRPr="00A22463" w:rsidRDefault="00C412BF" w:rsidP="005410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37180BAC" w14:textId="77777777" w:rsidR="00C412BF" w:rsidRPr="00A22463" w:rsidRDefault="00C412BF" w:rsidP="00541004">
            <w:pPr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shd w:val="clear" w:color="auto" w:fill="FFFFFF" w:themeFill="background1"/>
            <w:vAlign w:val="center"/>
          </w:tcPr>
          <w:p w14:paraId="30849B81" w14:textId="77777777" w:rsidR="00C412BF" w:rsidRPr="00A22463" w:rsidRDefault="00C412BF" w:rsidP="00541004">
            <w:pPr>
              <w:ind w:left="-20"/>
              <w:jc w:val="center"/>
              <w:rPr>
                <w:rFonts w:ascii="Wingdings" w:eastAsia="Wingdings" w:hAnsi="Wingdings" w:cs="Wingdings"/>
                <w:sz w:val="16"/>
                <w:szCs w:val="16"/>
              </w:rPr>
            </w:pPr>
          </w:p>
        </w:tc>
        <w:tc>
          <w:tcPr>
            <w:tcW w:w="542" w:type="dxa"/>
          </w:tcPr>
          <w:p w14:paraId="6A4E6B6B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5D7BD39E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shd w:val="clear" w:color="auto" w:fill="9CC2E5" w:themeFill="accent5" w:themeFillTint="99"/>
          </w:tcPr>
          <w:p w14:paraId="727235E1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</w:tcPr>
          <w:p w14:paraId="2289DEA5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1E2F149E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0F36BF7A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</w:tcPr>
          <w:p w14:paraId="425C6923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6E3A37EF" w14:textId="77777777" w:rsidR="00C412BF" w:rsidRPr="00A22463" w:rsidRDefault="00C412BF" w:rsidP="00541004">
            <w:pPr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</w:tcPr>
          <w:p w14:paraId="4A80ABF5" w14:textId="77777777" w:rsidR="00C412BF" w:rsidRPr="00A22463" w:rsidRDefault="00C412BF" w:rsidP="00541004">
            <w:pPr>
              <w:keepNext/>
              <w:tabs>
                <w:tab w:val="left" w:pos="487"/>
                <w:tab w:val="center" w:pos="557"/>
              </w:tabs>
              <w:ind w:left="-20"/>
              <w:jc w:val="center"/>
              <w:rPr>
                <w:sz w:val="16"/>
                <w:szCs w:val="16"/>
              </w:rPr>
            </w:pPr>
          </w:p>
        </w:tc>
      </w:tr>
    </w:tbl>
    <w:p w14:paraId="6A18C009" w14:textId="77777777" w:rsidR="00C412BF" w:rsidRDefault="00C412BF" w:rsidP="00C412BF">
      <w:pPr>
        <w:pStyle w:val="Caption"/>
        <w:jc w:val="center"/>
      </w:pPr>
      <w:bookmarkStart w:id="11" w:name="_Ref126104507"/>
      <w:bookmarkStart w:id="12" w:name="_Toc14618047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End w:id="11"/>
      <w:r>
        <w:t>: SDIO PIN-OUTs</w:t>
      </w:r>
      <w:bookmarkEnd w:id="12"/>
    </w:p>
    <w:p w14:paraId="528C02D8" w14:textId="77777777" w:rsidR="00C412BF" w:rsidRDefault="00C412BF" w:rsidP="00C412BF">
      <w:pPr>
        <w:keepNext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1BE7A2" wp14:editId="5A920492">
            <wp:simplePos x="0" y="0"/>
            <wp:positionH relativeFrom="column">
              <wp:posOffset>1512570</wp:posOffset>
            </wp:positionH>
            <wp:positionV relativeFrom="paragraph">
              <wp:posOffset>1915795</wp:posOffset>
            </wp:positionV>
            <wp:extent cx="750276" cy="723900"/>
            <wp:effectExtent l="0" t="0" r="0" b="0"/>
            <wp:wrapNone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80" t="11222" r="10808" b="11770"/>
                    <a:stretch/>
                  </pic:blipFill>
                  <pic:spPr bwMode="auto">
                    <a:xfrm>
                      <a:off x="0" y="0"/>
                      <a:ext cx="750276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2463">
        <w:rPr>
          <w:noProof/>
          <w:sz w:val="20"/>
          <w:szCs w:val="20"/>
        </w:rPr>
        <w:drawing>
          <wp:inline distT="0" distB="0" distL="0" distR="0" wp14:anchorId="2EC64343" wp14:editId="070F1C3D">
            <wp:extent cx="6660000" cy="4319348"/>
            <wp:effectExtent l="19050" t="19050" r="26670" b="24130"/>
            <wp:docPr id="18" name="Picture 1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000" cy="431934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55EFAF" w14:textId="77777777" w:rsidR="00C412BF" w:rsidRDefault="00C412BF" w:rsidP="00C412BF">
      <w:pPr>
        <w:pStyle w:val="Caption"/>
        <w:jc w:val="center"/>
      </w:pPr>
      <w:bookmarkStart w:id="13" w:name="_Toc14619407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: </w:t>
      </w:r>
      <w:r w:rsidRPr="00EF0426">
        <w:t xml:space="preserve">MPU/MCU SDIO </w:t>
      </w:r>
      <w:r>
        <w:t>Interface host</w:t>
      </w:r>
      <w:bookmarkEnd w:id="13"/>
      <w:r>
        <w:br w:type="page"/>
      </w:r>
    </w:p>
    <w:p w14:paraId="5BD8F6E5" w14:textId="77777777" w:rsidR="00C412BF" w:rsidRDefault="00C412BF" w:rsidP="00C412BF">
      <w:r w:rsidRPr="00672512">
        <w:lastRenderedPageBreak/>
        <w:t>T</w:t>
      </w:r>
      <w:r>
        <w:t>alaria TWO</w:t>
      </w:r>
      <w:r w:rsidRPr="00672512">
        <w:t xml:space="preserve"> SDIO </w:t>
      </w:r>
      <w:r>
        <w:t>i</w:t>
      </w:r>
      <w:r w:rsidRPr="00672512">
        <w:t xml:space="preserve">nterface </w:t>
      </w:r>
      <w:r>
        <w:t>s</w:t>
      </w:r>
      <w:r w:rsidRPr="00672512">
        <w:t xml:space="preserve">chematics </w:t>
      </w:r>
      <w:r>
        <w:t>r</w:t>
      </w:r>
      <w:r w:rsidRPr="00672512">
        <w:t xml:space="preserve">eference </w:t>
      </w:r>
      <w:r>
        <w:t xml:space="preserve">is as shown in </w:t>
      </w:r>
      <w:r>
        <w:fldChar w:fldCharType="begin"/>
      </w:r>
      <w:r>
        <w:instrText xml:space="preserve"> REF _Ref126104576 \h </w:instrText>
      </w:r>
      <w:r>
        <w:fldChar w:fldCharType="separate"/>
      </w:r>
      <w:r>
        <w:t xml:space="preserve">Figure </w:t>
      </w:r>
      <w:r>
        <w:rPr>
          <w:noProof/>
        </w:rPr>
        <w:t>8</w:t>
      </w:r>
      <w:r>
        <w:fldChar w:fldCharType="end"/>
      </w:r>
      <w:r>
        <w:t xml:space="preserve">. </w:t>
      </w:r>
    </w:p>
    <w:p w14:paraId="2D84A5BB" w14:textId="77777777" w:rsidR="00C412BF" w:rsidRDefault="00C412BF" w:rsidP="00C412BF">
      <w:pPr>
        <w:keepNext/>
        <w:jc w:val="center"/>
      </w:pPr>
      <w:r w:rsidRPr="00A22463">
        <w:rPr>
          <w:noProof/>
          <w:sz w:val="20"/>
          <w:szCs w:val="20"/>
        </w:rPr>
        <w:drawing>
          <wp:inline distT="0" distB="0" distL="0" distR="0" wp14:anchorId="69BAFACB" wp14:editId="45342526">
            <wp:extent cx="6840000" cy="4623041"/>
            <wp:effectExtent l="0" t="0" r="0" b="635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46230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D6B80C" w14:textId="77777777" w:rsidR="00C412BF" w:rsidRDefault="00C412BF" w:rsidP="00C412BF">
      <w:pPr>
        <w:pStyle w:val="Caption"/>
        <w:jc w:val="center"/>
      </w:pPr>
      <w:bookmarkStart w:id="14" w:name="_Ref126104576"/>
      <w:bookmarkStart w:id="15" w:name="_Toc14619407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bookmarkEnd w:id="14"/>
      <w:r>
        <w:t>: SDIO Block Diagram</w:t>
      </w:r>
      <w:bookmarkEnd w:id="15"/>
    </w:p>
    <w:p w14:paraId="4C5F7847" w14:textId="77777777" w:rsidR="00C412BF" w:rsidRDefault="00C412BF" w:rsidP="00C412BF">
      <w:pPr>
        <w:jc w:val="both"/>
      </w:pPr>
      <w:r>
        <w:t xml:space="preserve">To enable the sleep and wakeup mechanism, two additional GPIOs are required. GPIO20 is an output from Talaria TWO which will put the Host MPU/MCU to sleep or wake the Host from sleep. GPIO14 is an input to Talaria TWO module which comes from a Host MPU/MCU. This PIN indicates the sleep and wakeup signals to the module.  </w:t>
      </w:r>
    </w:p>
    <w:p w14:paraId="0596266B" w14:textId="77777777" w:rsidR="00C412BF" w:rsidRDefault="00C412BF" w:rsidP="00C412BF">
      <w:r>
        <w:t>Layout Considerations:</w:t>
      </w:r>
    </w:p>
    <w:p w14:paraId="6C4C9C8D" w14:textId="77777777" w:rsidR="00C412BF" w:rsidRDefault="00C412BF" w:rsidP="00C412BF">
      <w:pPr>
        <w:pStyle w:val="ListParagraph"/>
        <w:numPr>
          <w:ilvl w:val="0"/>
          <w:numId w:val="3"/>
        </w:numPr>
      </w:pPr>
      <w:r>
        <w:t xml:space="preserve">Keep all the SDIO traces close to each other. </w:t>
      </w:r>
    </w:p>
    <w:p w14:paraId="521ECA94" w14:textId="77777777" w:rsidR="00C412BF" w:rsidRDefault="00C412BF" w:rsidP="00C412BF">
      <w:pPr>
        <w:pStyle w:val="ListParagraph"/>
        <w:numPr>
          <w:ilvl w:val="0"/>
          <w:numId w:val="3"/>
        </w:numPr>
      </w:pPr>
      <w:r>
        <w:t xml:space="preserve">All the SDIO lines should be length matched. </w:t>
      </w:r>
    </w:p>
    <w:p w14:paraId="024E6543" w14:textId="77777777" w:rsidR="00C412BF" w:rsidRDefault="00C412BF" w:rsidP="00C412BF">
      <w:pPr>
        <w:pStyle w:val="ListParagraph"/>
        <w:numPr>
          <w:ilvl w:val="0"/>
          <w:numId w:val="3"/>
        </w:numPr>
      </w:pPr>
      <w:r>
        <w:t>It is better to have constant impedance across the SDIO traces, run a ground plane in the layers beneath the SDIO lines to have consistency in impedance throughout the trace.</w:t>
      </w:r>
    </w:p>
    <w:p w14:paraId="148F787C" w14:textId="77777777" w:rsidR="00C412BF" w:rsidRDefault="00C412BF" w:rsidP="00C412BF">
      <w:pPr>
        <w:pStyle w:val="ListParagraph"/>
        <w:numPr>
          <w:ilvl w:val="0"/>
          <w:numId w:val="3"/>
        </w:numPr>
      </w:pPr>
      <w:r>
        <w:t>Avoid routing through multiple layers.</w:t>
      </w:r>
    </w:p>
    <w:p w14:paraId="5F0DE8EA" w14:textId="77777777" w:rsidR="00C412BF" w:rsidRPr="00672512" w:rsidRDefault="00C412BF" w:rsidP="00C412BF">
      <w:pPr>
        <w:pStyle w:val="ListParagraph"/>
        <w:numPr>
          <w:ilvl w:val="0"/>
          <w:numId w:val="3"/>
        </w:numPr>
      </w:pPr>
      <w:r>
        <w:t>Keep the length of the SDIO lines as short as possible and without vias in between.</w:t>
      </w:r>
    </w:p>
    <w:p w14:paraId="33AD4EDF" w14:textId="77777777" w:rsidR="00C412BF" w:rsidRPr="00432900" w:rsidRDefault="00C412BF" w:rsidP="00C412BF"/>
    <w:p w14:paraId="1AB79023" w14:textId="77777777" w:rsidR="00C412BF" w:rsidRDefault="00C412BF" w:rsidP="00C412BF">
      <w:r>
        <w:br w:type="page"/>
      </w:r>
    </w:p>
    <w:p w14:paraId="0F21615D" w14:textId="77777777" w:rsidR="00C412BF" w:rsidRDefault="00C412BF" w:rsidP="00C412BF">
      <w:pPr>
        <w:pStyle w:val="Heading2"/>
      </w:pPr>
      <w:bookmarkStart w:id="16" w:name="_Toc146180421"/>
      <w:r>
        <w:lastRenderedPageBreak/>
        <w:t>GPIO</w:t>
      </w:r>
      <w:bookmarkEnd w:id="16"/>
    </w:p>
    <w:p w14:paraId="0EA0EDAD" w14:textId="77777777" w:rsidR="00C412BF" w:rsidRDefault="00C412BF" w:rsidP="00C412BF">
      <w:pPr>
        <w:jc w:val="both"/>
      </w:pPr>
      <w:r>
        <w:t xml:space="preserve">Talaria TWO has twelve GPIOs available. All the GPIOs are pulled HIGH by default internally with 51KΩ resister on power-up except for GPIO 18 which is a 51KΩ pull-down. </w:t>
      </w:r>
    </w:p>
    <w:p w14:paraId="4ECAC4DD" w14:textId="77777777" w:rsidR="00C412BF" w:rsidRDefault="00C412BF" w:rsidP="00C412BF">
      <w:pPr>
        <w:jc w:val="both"/>
      </w:pPr>
      <w:r>
        <w:t xml:space="preserve">All the GPIO must be pulled LOW or must be undriven on power-up. Each GPIO can drive with a maximum current of 10mA and can sink current up to 9mA.  Reference voltage for all the GPIOs is established from VDDIO voltage internally.  </w:t>
      </w:r>
    </w:p>
    <w:p w14:paraId="53EF22E8" w14:textId="77777777" w:rsidR="00C412BF" w:rsidRDefault="00C412BF" w:rsidP="00C412BF">
      <w:pPr>
        <w:jc w:val="both"/>
      </w:pPr>
    </w:p>
    <w:p w14:paraId="181B0935" w14:textId="77777777" w:rsidR="00C412BF" w:rsidRDefault="00C412BF" w:rsidP="00C412BF">
      <w:pPr>
        <w:pStyle w:val="Heading2"/>
      </w:pPr>
      <w:bookmarkStart w:id="17" w:name="_Toc146180422"/>
      <w:r>
        <w:t>I2C Interface</w:t>
      </w:r>
      <w:bookmarkEnd w:id="17"/>
    </w:p>
    <w:p w14:paraId="603CF172" w14:textId="77777777" w:rsidR="00C412BF" w:rsidRDefault="00C412BF" w:rsidP="00C412BF">
      <w:pPr>
        <w:jc w:val="both"/>
      </w:pPr>
      <w:r w:rsidRPr="00B90091">
        <w:t xml:space="preserve">There is one I2C module available on Talaria TWO which can act as a </w:t>
      </w:r>
      <w:r>
        <w:t>S</w:t>
      </w:r>
      <w:r w:rsidRPr="00B90091">
        <w:t xml:space="preserve">lave as well as a </w:t>
      </w:r>
      <w:r>
        <w:t>M</w:t>
      </w:r>
      <w:r w:rsidRPr="00B90091">
        <w:t xml:space="preserve">aster. Any of the </w:t>
      </w:r>
      <w:r>
        <w:t>PINs</w:t>
      </w:r>
      <w:r w:rsidRPr="00B90091">
        <w:t xml:space="preserve"> except GPIO17 and GPIO18 can be configured for I2C. There are no default GPIOs for I2C. Internally, the SCL and SDA lines have a 51K pull</w:t>
      </w:r>
      <w:r>
        <w:t>-</w:t>
      </w:r>
      <w:r w:rsidRPr="00B90091">
        <w:t>up.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15"/>
        <w:gridCol w:w="792"/>
        <w:gridCol w:w="602"/>
        <w:gridCol w:w="602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C412BF" w:rsidRPr="00A22463" w14:paraId="080A1D0A" w14:textId="77777777" w:rsidTr="00541004">
        <w:trPr>
          <w:cantSplit/>
          <w:trHeight w:val="1134"/>
        </w:trPr>
        <w:tc>
          <w:tcPr>
            <w:tcW w:w="1276" w:type="dxa"/>
            <w:shd w:val="clear" w:color="auto" w:fill="E7E6E6" w:themeFill="background2"/>
            <w:vAlign w:val="center"/>
          </w:tcPr>
          <w:p w14:paraId="1D078F4A" w14:textId="77777777" w:rsidR="00C412BF" w:rsidRPr="00B90091" w:rsidRDefault="00C412BF" w:rsidP="00541004">
            <w:pPr>
              <w:pStyle w:val="Text2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0091">
              <w:rPr>
                <w:rFonts w:ascii="Arial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1359" w:type="dxa"/>
            <w:shd w:val="clear" w:color="auto" w:fill="E7E6E6" w:themeFill="background2"/>
            <w:vAlign w:val="center"/>
          </w:tcPr>
          <w:p w14:paraId="4610BA70" w14:textId="77777777" w:rsidR="00C412BF" w:rsidRPr="00B90091" w:rsidRDefault="00C412BF" w:rsidP="00541004">
            <w:pPr>
              <w:pStyle w:val="Text2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0091">
              <w:rPr>
                <w:rFonts w:ascii="Arial" w:hAnsi="Arial" w:cs="Arial"/>
                <w:b/>
                <w:bCs/>
                <w:sz w:val="20"/>
                <w:szCs w:val="20"/>
              </w:rPr>
              <w:t>Signal</w:t>
            </w:r>
          </w:p>
        </w:tc>
        <w:tc>
          <w:tcPr>
            <w:tcW w:w="680" w:type="dxa"/>
            <w:shd w:val="clear" w:color="auto" w:fill="E7E6E6" w:themeFill="background2"/>
            <w:textDirection w:val="btLr"/>
            <w:vAlign w:val="center"/>
          </w:tcPr>
          <w:p w14:paraId="0ACD2924" w14:textId="77777777" w:rsidR="00C412BF" w:rsidRPr="00B90091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0091">
              <w:rPr>
                <w:rFonts w:ascii="Arial" w:hAnsi="Arial" w:cs="Arial"/>
                <w:b/>
                <w:bCs/>
                <w:sz w:val="20"/>
                <w:szCs w:val="20"/>
              </w:rPr>
              <w:t>GPIO0</w:t>
            </w:r>
          </w:p>
        </w:tc>
        <w:tc>
          <w:tcPr>
            <w:tcW w:w="680" w:type="dxa"/>
            <w:shd w:val="clear" w:color="auto" w:fill="E7E6E6" w:themeFill="background2"/>
            <w:textDirection w:val="btLr"/>
            <w:vAlign w:val="center"/>
          </w:tcPr>
          <w:p w14:paraId="7BB0045E" w14:textId="77777777" w:rsidR="00C412BF" w:rsidRPr="00B90091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0091">
              <w:rPr>
                <w:rFonts w:ascii="Arial" w:hAnsi="Arial" w:cs="Arial"/>
                <w:b/>
                <w:bCs/>
                <w:sz w:val="20"/>
                <w:szCs w:val="20"/>
              </w:rPr>
              <w:t>GPIO1</w:t>
            </w:r>
          </w:p>
        </w:tc>
        <w:tc>
          <w:tcPr>
            <w:tcW w:w="680" w:type="dxa"/>
            <w:shd w:val="clear" w:color="auto" w:fill="E7E6E6" w:themeFill="background2"/>
            <w:textDirection w:val="btLr"/>
            <w:vAlign w:val="center"/>
          </w:tcPr>
          <w:p w14:paraId="2AA4967E" w14:textId="77777777" w:rsidR="00C412BF" w:rsidRPr="00B90091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0091">
              <w:rPr>
                <w:rFonts w:ascii="Arial" w:hAnsi="Arial" w:cs="Arial"/>
                <w:b/>
                <w:bCs/>
                <w:sz w:val="20"/>
                <w:szCs w:val="20"/>
              </w:rPr>
              <w:t>GPIO2</w:t>
            </w:r>
          </w:p>
        </w:tc>
        <w:tc>
          <w:tcPr>
            <w:tcW w:w="680" w:type="dxa"/>
            <w:shd w:val="clear" w:color="auto" w:fill="E7E6E6" w:themeFill="background2"/>
            <w:textDirection w:val="btLr"/>
            <w:vAlign w:val="center"/>
          </w:tcPr>
          <w:p w14:paraId="072E1B7F" w14:textId="77777777" w:rsidR="00C412BF" w:rsidRPr="00B90091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0091">
              <w:rPr>
                <w:rFonts w:ascii="Arial" w:hAnsi="Arial" w:cs="Arial"/>
                <w:b/>
                <w:bCs/>
                <w:sz w:val="20"/>
                <w:szCs w:val="20"/>
              </w:rPr>
              <w:t>GPIO3</w:t>
            </w:r>
          </w:p>
        </w:tc>
        <w:tc>
          <w:tcPr>
            <w:tcW w:w="680" w:type="dxa"/>
            <w:shd w:val="clear" w:color="auto" w:fill="E7E6E6" w:themeFill="background2"/>
            <w:textDirection w:val="btLr"/>
            <w:vAlign w:val="center"/>
          </w:tcPr>
          <w:p w14:paraId="0EE181B3" w14:textId="77777777" w:rsidR="00C412BF" w:rsidRPr="00B90091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0091">
              <w:rPr>
                <w:rFonts w:ascii="Arial" w:hAnsi="Arial" w:cs="Arial"/>
                <w:b/>
                <w:bCs/>
                <w:sz w:val="20"/>
                <w:szCs w:val="20"/>
              </w:rPr>
              <w:t>GPIO4</w:t>
            </w:r>
          </w:p>
        </w:tc>
        <w:tc>
          <w:tcPr>
            <w:tcW w:w="680" w:type="dxa"/>
            <w:shd w:val="clear" w:color="auto" w:fill="E7E6E6" w:themeFill="background2"/>
            <w:textDirection w:val="btLr"/>
            <w:vAlign w:val="center"/>
          </w:tcPr>
          <w:p w14:paraId="7C396A18" w14:textId="77777777" w:rsidR="00C412BF" w:rsidRPr="00B90091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0091">
              <w:rPr>
                <w:rFonts w:ascii="Arial" w:hAnsi="Arial" w:cs="Arial"/>
                <w:b/>
                <w:bCs/>
                <w:sz w:val="20"/>
                <w:szCs w:val="20"/>
              </w:rPr>
              <w:t>GPIO5</w:t>
            </w:r>
          </w:p>
        </w:tc>
        <w:tc>
          <w:tcPr>
            <w:tcW w:w="680" w:type="dxa"/>
            <w:shd w:val="clear" w:color="auto" w:fill="E7E6E6" w:themeFill="background2"/>
            <w:textDirection w:val="btLr"/>
            <w:vAlign w:val="center"/>
          </w:tcPr>
          <w:p w14:paraId="41A81228" w14:textId="77777777" w:rsidR="00C412BF" w:rsidRPr="00B90091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0091">
              <w:rPr>
                <w:rFonts w:ascii="Arial" w:hAnsi="Arial" w:cs="Arial"/>
                <w:b/>
                <w:bCs/>
                <w:sz w:val="20"/>
                <w:szCs w:val="20"/>
              </w:rPr>
              <w:t>GPIO14</w:t>
            </w:r>
          </w:p>
        </w:tc>
        <w:tc>
          <w:tcPr>
            <w:tcW w:w="680" w:type="dxa"/>
            <w:shd w:val="clear" w:color="auto" w:fill="E7E6E6" w:themeFill="background2"/>
            <w:textDirection w:val="btLr"/>
            <w:vAlign w:val="center"/>
          </w:tcPr>
          <w:p w14:paraId="67CD50AF" w14:textId="77777777" w:rsidR="00C412BF" w:rsidRPr="00B90091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0091">
              <w:rPr>
                <w:rFonts w:ascii="Arial" w:hAnsi="Arial" w:cs="Arial"/>
                <w:b/>
                <w:bCs/>
                <w:sz w:val="20"/>
                <w:szCs w:val="20"/>
              </w:rPr>
              <w:t>GPIO17</w:t>
            </w:r>
          </w:p>
        </w:tc>
        <w:tc>
          <w:tcPr>
            <w:tcW w:w="680" w:type="dxa"/>
            <w:shd w:val="clear" w:color="auto" w:fill="E7E6E6" w:themeFill="background2"/>
            <w:textDirection w:val="btLr"/>
            <w:vAlign w:val="center"/>
          </w:tcPr>
          <w:p w14:paraId="4A9D46B4" w14:textId="77777777" w:rsidR="00C412BF" w:rsidRPr="00B90091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0091">
              <w:rPr>
                <w:rFonts w:ascii="Arial" w:hAnsi="Arial" w:cs="Arial"/>
                <w:b/>
                <w:bCs/>
                <w:sz w:val="20"/>
                <w:szCs w:val="20"/>
              </w:rPr>
              <w:t>GPIO18</w:t>
            </w:r>
            <w:r w:rsidRPr="00B90091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680" w:type="dxa"/>
            <w:shd w:val="clear" w:color="auto" w:fill="E7E6E6" w:themeFill="background2"/>
            <w:textDirection w:val="btLr"/>
            <w:vAlign w:val="center"/>
          </w:tcPr>
          <w:p w14:paraId="0EAE4E45" w14:textId="77777777" w:rsidR="00C412BF" w:rsidRPr="00B90091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0091">
              <w:rPr>
                <w:rFonts w:ascii="Arial" w:hAnsi="Arial" w:cs="Arial"/>
                <w:b/>
                <w:bCs/>
                <w:sz w:val="20"/>
                <w:szCs w:val="20"/>
              </w:rPr>
              <w:t>GPIO19</w:t>
            </w:r>
          </w:p>
        </w:tc>
        <w:tc>
          <w:tcPr>
            <w:tcW w:w="680" w:type="dxa"/>
            <w:shd w:val="clear" w:color="auto" w:fill="E7E6E6" w:themeFill="background2"/>
            <w:textDirection w:val="btLr"/>
            <w:vAlign w:val="center"/>
          </w:tcPr>
          <w:p w14:paraId="4FFD6F9A" w14:textId="77777777" w:rsidR="00C412BF" w:rsidRPr="00B90091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0091">
              <w:rPr>
                <w:rFonts w:ascii="Arial" w:hAnsi="Arial" w:cs="Arial"/>
                <w:b/>
                <w:bCs/>
                <w:sz w:val="20"/>
                <w:szCs w:val="20"/>
              </w:rPr>
              <w:t>GPIO20</w:t>
            </w:r>
          </w:p>
        </w:tc>
        <w:tc>
          <w:tcPr>
            <w:tcW w:w="680" w:type="dxa"/>
            <w:shd w:val="clear" w:color="auto" w:fill="E7E6E6" w:themeFill="background2"/>
            <w:textDirection w:val="btLr"/>
            <w:vAlign w:val="center"/>
          </w:tcPr>
          <w:p w14:paraId="48AF4C2C" w14:textId="77777777" w:rsidR="00C412BF" w:rsidRPr="00B90091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0091">
              <w:rPr>
                <w:rFonts w:ascii="Arial" w:hAnsi="Arial" w:cs="Arial"/>
                <w:b/>
                <w:bCs/>
                <w:sz w:val="20"/>
                <w:szCs w:val="20"/>
              </w:rPr>
              <w:t>GPIO21</w:t>
            </w:r>
          </w:p>
        </w:tc>
      </w:tr>
      <w:tr w:rsidR="00C412BF" w:rsidRPr="00A22463" w14:paraId="41F99D2F" w14:textId="77777777" w:rsidTr="00541004">
        <w:trPr>
          <w:cantSplit/>
          <w:trHeight w:val="282"/>
        </w:trPr>
        <w:tc>
          <w:tcPr>
            <w:tcW w:w="1276" w:type="dxa"/>
            <w:vMerge w:val="restart"/>
            <w:vAlign w:val="center"/>
          </w:tcPr>
          <w:p w14:paraId="0708AF13" w14:textId="77777777" w:rsidR="00C412BF" w:rsidRPr="00B90091" w:rsidRDefault="00C412BF" w:rsidP="00541004">
            <w:pPr>
              <w:pStyle w:val="Text2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0091">
              <w:rPr>
                <w:rFonts w:ascii="Arial" w:hAnsi="Arial" w:cs="Arial"/>
                <w:b/>
                <w:bCs/>
                <w:sz w:val="20"/>
                <w:szCs w:val="20"/>
              </w:rPr>
              <w:t>I2C</w:t>
            </w:r>
          </w:p>
        </w:tc>
        <w:tc>
          <w:tcPr>
            <w:tcW w:w="1359" w:type="dxa"/>
            <w:vAlign w:val="center"/>
          </w:tcPr>
          <w:p w14:paraId="73312658" w14:textId="77777777" w:rsidR="00C412BF" w:rsidRPr="00B90091" w:rsidRDefault="00C412BF" w:rsidP="00541004">
            <w:pPr>
              <w:pStyle w:val="Text2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0091">
              <w:rPr>
                <w:rFonts w:ascii="Arial" w:hAnsi="Arial" w:cs="Arial"/>
                <w:b/>
                <w:bCs/>
                <w:sz w:val="20"/>
                <w:szCs w:val="20"/>
              </w:rPr>
              <w:t>SCL</w:t>
            </w:r>
          </w:p>
        </w:tc>
        <w:tc>
          <w:tcPr>
            <w:tcW w:w="680" w:type="dxa"/>
            <w:shd w:val="clear" w:color="auto" w:fill="5B9BD5" w:themeFill="accent5"/>
            <w:textDirection w:val="btLr"/>
            <w:vAlign w:val="center"/>
          </w:tcPr>
          <w:p w14:paraId="3F98F1E2" w14:textId="77777777" w:rsidR="00C412BF" w:rsidRPr="00A22463" w:rsidRDefault="00C412BF" w:rsidP="00541004">
            <w:pPr>
              <w:pStyle w:val="Text2"/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5B9BD5" w:themeFill="accent5"/>
            <w:textDirection w:val="btLr"/>
            <w:vAlign w:val="center"/>
          </w:tcPr>
          <w:p w14:paraId="698444F0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5B9BD5" w:themeFill="accent5"/>
            <w:textDirection w:val="btLr"/>
            <w:vAlign w:val="center"/>
          </w:tcPr>
          <w:p w14:paraId="1255A33A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5B9BD5" w:themeFill="accent5"/>
            <w:textDirection w:val="btLr"/>
            <w:vAlign w:val="center"/>
          </w:tcPr>
          <w:p w14:paraId="7A639B18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5B9BD5" w:themeFill="accent5"/>
            <w:textDirection w:val="btLr"/>
            <w:vAlign w:val="center"/>
          </w:tcPr>
          <w:p w14:paraId="5A41DC4E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5B9BD5" w:themeFill="accent5"/>
            <w:textDirection w:val="btLr"/>
            <w:vAlign w:val="center"/>
          </w:tcPr>
          <w:p w14:paraId="2BAD8E74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5B9BD5" w:themeFill="accent5"/>
            <w:textDirection w:val="btLr"/>
            <w:vAlign w:val="center"/>
          </w:tcPr>
          <w:p w14:paraId="3C3EC41E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4EF693C8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6490342C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5B9BD5" w:themeFill="accent5"/>
            <w:textDirection w:val="btLr"/>
            <w:vAlign w:val="center"/>
          </w:tcPr>
          <w:p w14:paraId="0B2E77FF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5B9BD5" w:themeFill="accent5"/>
            <w:textDirection w:val="btLr"/>
            <w:vAlign w:val="center"/>
          </w:tcPr>
          <w:p w14:paraId="10BE165B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5B9BD5" w:themeFill="accent5"/>
            <w:textDirection w:val="btLr"/>
            <w:vAlign w:val="center"/>
          </w:tcPr>
          <w:p w14:paraId="676C54AF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</w:tr>
      <w:tr w:rsidR="00C412BF" w:rsidRPr="00A22463" w14:paraId="5F747D5F" w14:textId="77777777" w:rsidTr="00541004">
        <w:trPr>
          <w:cantSplit/>
          <w:trHeight w:val="282"/>
        </w:trPr>
        <w:tc>
          <w:tcPr>
            <w:tcW w:w="1276" w:type="dxa"/>
            <w:vMerge/>
            <w:vAlign w:val="center"/>
          </w:tcPr>
          <w:p w14:paraId="200FE539" w14:textId="77777777" w:rsidR="00C412BF" w:rsidRPr="00B90091" w:rsidRDefault="00C412BF" w:rsidP="00541004">
            <w:pPr>
              <w:pStyle w:val="Text2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9" w:type="dxa"/>
            <w:vAlign w:val="center"/>
          </w:tcPr>
          <w:p w14:paraId="1CD98AAF" w14:textId="77777777" w:rsidR="00C412BF" w:rsidRPr="00B90091" w:rsidRDefault="00C412BF" w:rsidP="00541004">
            <w:pPr>
              <w:pStyle w:val="Text2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0091">
              <w:rPr>
                <w:rFonts w:ascii="Arial" w:hAnsi="Arial" w:cs="Arial"/>
                <w:b/>
                <w:bCs/>
                <w:sz w:val="20"/>
                <w:szCs w:val="20"/>
              </w:rPr>
              <w:t>SDA</w:t>
            </w:r>
          </w:p>
        </w:tc>
        <w:tc>
          <w:tcPr>
            <w:tcW w:w="680" w:type="dxa"/>
            <w:shd w:val="clear" w:color="auto" w:fill="5B9BD5" w:themeFill="accent5"/>
            <w:textDirection w:val="btLr"/>
            <w:vAlign w:val="center"/>
          </w:tcPr>
          <w:p w14:paraId="60AA2048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5B9BD5" w:themeFill="accent5"/>
            <w:textDirection w:val="btLr"/>
            <w:vAlign w:val="center"/>
          </w:tcPr>
          <w:p w14:paraId="79A559A5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5B9BD5" w:themeFill="accent5"/>
            <w:textDirection w:val="btLr"/>
            <w:vAlign w:val="center"/>
          </w:tcPr>
          <w:p w14:paraId="576D19EF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5B9BD5" w:themeFill="accent5"/>
            <w:textDirection w:val="btLr"/>
            <w:vAlign w:val="center"/>
          </w:tcPr>
          <w:p w14:paraId="0F88BD92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5B9BD5" w:themeFill="accent5"/>
            <w:textDirection w:val="btLr"/>
            <w:vAlign w:val="center"/>
          </w:tcPr>
          <w:p w14:paraId="0BDD320E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5B9BD5" w:themeFill="accent5"/>
            <w:textDirection w:val="btLr"/>
            <w:vAlign w:val="center"/>
          </w:tcPr>
          <w:p w14:paraId="3FD5F66A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5B9BD5" w:themeFill="accent5"/>
            <w:textDirection w:val="btLr"/>
            <w:vAlign w:val="center"/>
          </w:tcPr>
          <w:p w14:paraId="0E5B043F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54BEA027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FFFFFF" w:themeFill="background1"/>
            <w:textDirection w:val="btLr"/>
            <w:vAlign w:val="center"/>
          </w:tcPr>
          <w:p w14:paraId="3012EC02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5B9BD5" w:themeFill="accent5"/>
            <w:textDirection w:val="btLr"/>
            <w:vAlign w:val="center"/>
          </w:tcPr>
          <w:p w14:paraId="60F4DB85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5B9BD5" w:themeFill="accent5"/>
            <w:textDirection w:val="btLr"/>
            <w:vAlign w:val="center"/>
          </w:tcPr>
          <w:p w14:paraId="2C967281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shd w:val="clear" w:color="auto" w:fill="5B9BD5" w:themeFill="accent5"/>
            <w:textDirection w:val="btLr"/>
            <w:vAlign w:val="center"/>
          </w:tcPr>
          <w:p w14:paraId="22B39C00" w14:textId="77777777" w:rsidR="00C412BF" w:rsidRPr="00A22463" w:rsidRDefault="00C412BF" w:rsidP="00541004">
            <w:pPr>
              <w:pStyle w:val="Text2"/>
              <w:keepNext/>
              <w:ind w:left="113" w:right="113"/>
              <w:jc w:val="center"/>
              <w:rPr>
                <w:sz w:val="22"/>
                <w:szCs w:val="22"/>
              </w:rPr>
            </w:pPr>
          </w:p>
        </w:tc>
      </w:tr>
    </w:tbl>
    <w:p w14:paraId="12FA8965" w14:textId="77777777" w:rsidR="00C412BF" w:rsidRDefault="00C412BF" w:rsidP="00C412BF">
      <w:pPr>
        <w:pStyle w:val="Caption"/>
        <w:jc w:val="center"/>
      </w:pPr>
      <w:bookmarkStart w:id="18" w:name="_Toc14618047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: GPIO for I2C</w:t>
      </w:r>
      <w:bookmarkEnd w:id="18"/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5395"/>
        <w:gridCol w:w="5395"/>
      </w:tblGrid>
      <w:tr w:rsidR="00C412BF" w:rsidRPr="00766264" w14:paraId="51B00387" w14:textId="77777777" w:rsidTr="00541004">
        <w:tc>
          <w:tcPr>
            <w:tcW w:w="5395" w:type="dxa"/>
            <w:shd w:val="clear" w:color="auto" w:fill="E7E6E6" w:themeFill="background2"/>
          </w:tcPr>
          <w:p w14:paraId="3075A00A" w14:textId="77777777" w:rsidR="00C412BF" w:rsidRPr="00766264" w:rsidRDefault="00C412BF" w:rsidP="00541004">
            <w:pPr>
              <w:rPr>
                <w:sz w:val="20"/>
                <w:szCs w:val="20"/>
              </w:rPr>
            </w:pPr>
            <w:r w:rsidRPr="00766264">
              <w:rPr>
                <w:b/>
                <w:bCs/>
                <w:sz w:val="20"/>
                <w:szCs w:val="20"/>
              </w:rPr>
              <w:t>I2C Specification</w:t>
            </w:r>
          </w:p>
        </w:tc>
        <w:tc>
          <w:tcPr>
            <w:tcW w:w="5395" w:type="dxa"/>
            <w:shd w:val="clear" w:color="auto" w:fill="E7E6E6" w:themeFill="background2"/>
          </w:tcPr>
          <w:p w14:paraId="2B8969E3" w14:textId="77777777" w:rsidR="00C412BF" w:rsidRPr="00766264" w:rsidRDefault="00C412BF" w:rsidP="00541004">
            <w:pPr>
              <w:rPr>
                <w:sz w:val="20"/>
                <w:szCs w:val="20"/>
              </w:rPr>
            </w:pPr>
            <w:r w:rsidRPr="00766264">
              <w:rPr>
                <w:b/>
                <w:bCs/>
                <w:sz w:val="20"/>
                <w:szCs w:val="20"/>
              </w:rPr>
              <w:t>Details</w:t>
            </w:r>
          </w:p>
        </w:tc>
      </w:tr>
      <w:tr w:rsidR="00C412BF" w:rsidRPr="00766264" w14:paraId="5C612CBB" w14:textId="77777777" w:rsidTr="00541004">
        <w:tc>
          <w:tcPr>
            <w:tcW w:w="5395" w:type="dxa"/>
          </w:tcPr>
          <w:p w14:paraId="6884389E" w14:textId="77777777" w:rsidR="00C412BF" w:rsidRPr="00766264" w:rsidRDefault="00C412BF" w:rsidP="00541004">
            <w:pPr>
              <w:rPr>
                <w:sz w:val="20"/>
                <w:szCs w:val="20"/>
              </w:rPr>
            </w:pPr>
            <w:r w:rsidRPr="00766264">
              <w:rPr>
                <w:sz w:val="20"/>
                <w:szCs w:val="20"/>
              </w:rPr>
              <w:t>Data Rates</w:t>
            </w:r>
          </w:p>
        </w:tc>
        <w:tc>
          <w:tcPr>
            <w:tcW w:w="5395" w:type="dxa"/>
          </w:tcPr>
          <w:p w14:paraId="337CF8CA" w14:textId="77777777" w:rsidR="00C412BF" w:rsidRPr="00766264" w:rsidRDefault="00C412BF" w:rsidP="00541004">
            <w:pPr>
              <w:rPr>
                <w:sz w:val="20"/>
                <w:szCs w:val="20"/>
              </w:rPr>
            </w:pPr>
            <w:r w:rsidRPr="00766264">
              <w:rPr>
                <w:sz w:val="20"/>
                <w:szCs w:val="20"/>
              </w:rPr>
              <w:t>100Kbps, 400Kbps, 1Mbps</w:t>
            </w:r>
          </w:p>
        </w:tc>
      </w:tr>
      <w:tr w:rsidR="00C412BF" w:rsidRPr="00766264" w14:paraId="7976FB53" w14:textId="77777777" w:rsidTr="00541004">
        <w:tc>
          <w:tcPr>
            <w:tcW w:w="5395" w:type="dxa"/>
          </w:tcPr>
          <w:p w14:paraId="16FDE97D" w14:textId="77777777" w:rsidR="00C412BF" w:rsidRPr="00766264" w:rsidRDefault="00C412BF" w:rsidP="00541004">
            <w:pPr>
              <w:rPr>
                <w:sz w:val="20"/>
                <w:szCs w:val="20"/>
              </w:rPr>
            </w:pPr>
            <w:r w:rsidRPr="00766264">
              <w:rPr>
                <w:sz w:val="20"/>
                <w:szCs w:val="20"/>
              </w:rPr>
              <w:t>Address Modes</w:t>
            </w:r>
          </w:p>
        </w:tc>
        <w:tc>
          <w:tcPr>
            <w:tcW w:w="5395" w:type="dxa"/>
          </w:tcPr>
          <w:p w14:paraId="25F314F0" w14:textId="77777777" w:rsidR="00C412BF" w:rsidRPr="00766264" w:rsidRDefault="00C412BF" w:rsidP="00541004">
            <w:pPr>
              <w:rPr>
                <w:sz w:val="20"/>
                <w:szCs w:val="20"/>
              </w:rPr>
            </w:pPr>
            <w:r w:rsidRPr="00766264">
              <w:rPr>
                <w:sz w:val="20"/>
                <w:szCs w:val="20"/>
              </w:rPr>
              <w:t>7-bit, 10-bit</w:t>
            </w:r>
          </w:p>
        </w:tc>
      </w:tr>
      <w:tr w:rsidR="00C412BF" w:rsidRPr="00766264" w14:paraId="58163BDA" w14:textId="77777777" w:rsidTr="00541004">
        <w:tc>
          <w:tcPr>
            <w:tcW w:w="5395" w:type="dxa"/>
            <w:vAlign w:val="center"/>
          </w:tcPr>
          <w:p w14:paraId="64948B92" w14:textId="77777777" w:rsidR="00C412BF" w:rsidRPr="00766264" w:rsidRDefault="00C412BF" w:rsidP="00541004">
            <w:pPr>
              <w:rPr>
                <w:sz w:val="20"/>
                <w:szCs w:val="20"/>
              </w:rPr>
            </w:pPr>
            <w:r w:rsidRPr="00766264">
              <w:rPr>
                <w:sz w:val="20"/>
                <w:szCs w:val="20"/>
              </w:rPr>
              <w:t>Other Features</w:t>
            </w:r>
          </w:p>
        </w:tc>
        <w:tc>
          <w:tcPr>
            <w:tcW w:w="5395" w:type="dxa"/>
          </w:tcPr>
          <w:p w14:paraId="31BB59F3" w14:textId="77777777" w:rsidR="00C412BF" w:rsidRPr="00766264" w:rsidRDefault="00C412BF" w:rsidP="00541004">
            <w:pPr>
              <w:keepNext/>
              <w:keepLines/>
              <w:ind w:left="-20"/>
              <w:rPr>
                <w:sz w:val="20"/>
                <w:szCs w:val="20"/>
              </w:rPr>
            </w:pPr>
            <w:r w:rsidRPr="00766264">
              <w:rPr>
                <w:sz w:val="20"/>
                <w:szCs w:val="20"/>
              </w:rPr>
              <w:t>Send STOP at End</w:t>
            </w:r>
          </w:p>
          <w:p w14:paraId="7B76870E" w14:textId="77777777" w:rsidR="00C412BF" w:rsidRPr="00766264" w:rsidRDefault="00C412BF" w:rsidP="00541004">
            <w:pPr>
              <w:keepNext/>
              <w:keepLines/>
              <w:ind w:left="-20"/>
              <w:rPr>
                <w:sz w:val="20"/>
                <w:szCs w:val="20"/>
              </w:rPr>
            </w:pPr>
            <w:r w:rsidRPr="00766264">
              <w:rPr>
                <w:sz w:val="20"/>
                <w:szCs w:val="20"/>
              </w:rPr>
              <w:t>NOSTART Before Msg</w:t>
            </w:r>
          </w:p>
          <w:p w14:paraId="0D2824BE" w14:textId="77777777" w:rsidR="00C412BF" w:rsidRPr="00766264" w:rsidRDefault="00C412BF" w:rsidP="00541004">
            <w:pPr>
              <w:keepNext/>
              <w:rPr>
                <w:sz w:val="20"/>
                <w:szCs w:val="20"/>
              </w:rPr>
            </w:pPr>
            <w:r w:rsidRPr="00766264">
              <w:rPr>
                <w:sz w:val="20"/>
                <w:szCs w:val="20"/>
              </w:rPr>
              <w:t>IGNORE NAK From Slave</w:t>
            </w:r>
          </w:p>
        </w:tc>
      </w:tr>
    </w:tbl>
    <w:p w14:paraId="68030830" w14:textId="77777777" w:rsidR="00C412BF" w:rsidRDefault="00C412BF" w:rsidP="00C412BF">
      <w:pPr>
        <w:pStyle w:val="Caption"/>
        <w:jc w:val="center"/>
      </w:pPr>
      <w:bookmarkStart w:id="19" w:name="_Toc14618047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: </w:t>
      </w:r>
      <w:r w:rsidRPr="00623214">
        <w:t>I2C Specification</w:t>
      </w:r>
      <w:bookmarkEnd w:id="19"/>
    </w:p>
    <w:p w14:paraId="575E0C27" w14:textId="77777777" w:rsidR="00C412BF" w:rsidRDefault="00C412BF" w:rsidP="00C412BF"/>
    <w:p w14:paraId="4E051187" w14:textId="77777777" w:rsidR="00C412BF" w:rsidRDefault="00C412BF" w:rsidP="00C412BF">
      <w:pPr>
        <w:pStyle w:val="Heading2"/>
      </w:pPr>
      <w:bookmarkStart w:id="20" w:name="_Toc146180423"/>
      <w:r>
        <w:t>ADC Interface</w:t>
      </w:r>
      <w:bookmarkEnd w:id="20"/>
    </w:p>
    <w:p w14:paraId="337E4E52" w14:textId="77777777" w:rsidR="00C412BF" w:rsidRDefault="00C412BF" w:rsidP="00C412BF">
      <w:pPr>
        <w:jc w:val="both"/>
      </w:pPr>
      <w:r>
        <w:t xml:space="preserve">Talaria TWO module has a 12-bit SAR ADC for measuring the internal Talaria TWO supply voltage and temperature levels. There are separate API’s: </w:t>
      </w:r>
      <w:proofErr w:type="spellStart"/>
      <w:r w:rsidRPr="00B90091">
        <w:rPr>
          <w:rFonts w:ascii="Courier New" w:hAnsi="Courier New" w:cs="Courier New"/>
        </w:rPr>
        <w:t>os_</w:t>
      </w:r>
      <w:proofErr w:type="gramStart"/>
      <w:r w:rsidRPr="00B90091">
        <w:rPr>
          <w:rFonts w:ascii="Courier New" w:hAnsi="Courier New" w:cs="Courier New"/>
        </w:rPr>
        <w:t>vbat</w:t>
      </w:r>
      <w:proofErr w:type="spellEnd"/>
      <w:r w:rsidRPr="00B90091">
        <w:rPr>
          <w:rFonts w:ascii="Courier New" w:hAnsi="Courier New" w:cs="Courier New"/>
        </w:rPr>
        <w:t>(</w:t>
      </w:r>
      <w:proofErr w:type="gramEnd"/>
      <w:r w:rsidRPr="00B90091">
        <w:rPr>
          <w:rFonts w:ascii="Courier New" w:hAnsi="Courier New" w:cs="Courier New"/>
        </w:rPr>
        <w:t>)</w:t>
      </w:r>
      <w:r>
        <w:t xml:space="preserve">, </w:t>
      </w:r>
      <w:proofErr w:type="spellStart"/>
      <w:r w:rsidRPr="00B90091">
        <w:rPr>
          <w:rFonts w:ascii="Courier New" w:hAnsi="Courier New" w:cs="Courier New"/>
        </w:rPr>
        <w:t>os_core_temp</w:t>
      </w:r>
      <w:proofErr w:type="spellEnd"/>
      <w:r w:rsidRPr="00B90091">
        <w:rPr>
          <w:rFonts w:ascii="Courier New" w:hAnsi="Courier New" w:cs="Courier New"/>
        </w:rPr>
        <w:t>()</w:t>
      </w:r>
      <w:r>
        <w:t xml:space="preserve"> available to measure the Talaria TWO supply voltage and temperature.</w:t>
      </w:r>
    </w:p>
    <w:p w14:paraId="0F8F774F" w14:textId="77777777" w:rsidR="00C412BF" w:rsidRDefault="00C412BF" w:rsidP="00C412BF">
      <w:r>
        <w:t xml:space="preserve">In addition to these functions, there is an external ADC available on PIN 25 of the Talaria TWO module, which can be used to measure any external analog voltages (0-1V). The API to measure this external 12-bit SAR ADC is </w:t>
      </w:r>
      <w:proofErr w:type="spellStart"/>
      <w:r w:rsidRPr="00B90091">
        <w:rPr>
          <w:rFonts w:ascii="Courier New" w:hAnsi="Courier New" w:cs="Courier New"/>
        </w:rPr>
        <w:t>os_</w:t>
      </w:r>
      <w:proofErr w:type="gramStart"/>
      <w:r w:rsidRPr="00B90091">
        <w:rPr>
          <w:rFonts w:ascii="Courier New" w:hAnsi="Courier New" w:cs="Courier New"/>
        </w:rPr>
        <w:t>adc</w:t>
      </w:r>
      <w:proofErr w:type="spellEnd"/>
      <w:r w:rsidRPr="00B90091">
        <w:rPr>
          <w:rFonts w:ascii="Courier New" w:hAnsi="Courier New" w:cs="Courier New"/>
        </w:rPr>
        <w:t>(</w:t>
      </w:r>
      <w:proofErr w:type="gramEnd"/>
      <w:r w:rsidRPr="00B90091">
        <w:rPr>
          <w:rFonts w:ascii="Courier New" w:hAnsi="Courier New" w:cs="Courier New"/>
        </w:rPr>
        <w:t>)</w:t>
      </w:r>
      <w:r>
        <w:t>.</w:t>
      </w:r>
    </w:p>
    <w:p w14:paraId="0DE0CB2C" w14:textId="77777777" w:rsidR="00C412BF" w:rsidRDefault="00C412BF" w:rsidP="00C412BF">
      <w:r>
        <w:br w:type="page"/>
      </w:r>
    </w:p>
    <w:p w14:paraId="03DF16AD" w14:textId="77777777" w:rsidR="00C412BF" w:rsidRDefault="00C412BF" w:rsidP="00C412BF">
      <w:r>
        <w:lastRenderedPageBreak/>
        <w:t xml:space="preserve">To connect the ADC to an external analog voltage, follow the reference design circuit in </w:t>
      </w:r>
      <w:r>
        <w:fldChar w:fldCharType="begin"/>
      </w:r>
      <w:r>
        <w:instrText xml:space="preserve"> REF _Ref126104998 \h </w:instrText>
      </w:r>
      <w:r>
        <w:fldChar w:fldCharType="separate"/>
      </w:r>
      <w:r>
        <w:t xml:space="preserve">Figure </w:t>
      </w:r>
      <w:r>
        <w:rPr>
          <w:noProof/>
        </w:rPr>
        <w:t>9</w:t>
      </w:r>
      <w:r>
        <w:fldChar w:fldCharType="end"/>
      </w:r>
      <w:r>
        <w:t xml:space="preserve">. </w:t>
      </w:r>
    </w:p>
    <w:p w14:paraId="2075AD76" w14:textId="77777777" w:rsidR="00C412BF" w:rsidRDefault="00C412BF" w:rsidP="00C412BF">
      <w:pPr>
        <w:keepNext/>
        <w:jc w:val="center"/>
      </w:pPr>
      <w:r w:rsidRPr="00A22463">
        <w:rPr>
          <w:noProof/>
        </w:rPr>
        <w:drawing>
          <wp:inline distT="0" distB="0" distL="0" distR="0" wp14:anchorId="7C81EFC1" wp14:editId="1FD7ADDC">
            <wp:extent cx="4320000" cy="2778290"/>
            <wp:effectExtent l="19050" t="19050" r="23495" b="22225"/>
            <wp:docPr id="11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09A75A9-AFA2-EDEA-1833-A08E4772AC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09A75A9-AFA2-EDEA-1833-A08E4772AC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782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8C4DB3" w14:textId="77777777" w:rsidR="00C412BF" w:rsidRDefault="00C412BF" w:rsidP="00C412BF">
      <w:pPr>
        <w:pStyle w:val="Caption"/>
        <w:jc w:val="center"/>
      </w:pPr>
      <w:bookmarkStart w:id="21" w:name="_Ref126104998"/>
      <w:bookmarkStart w:id="22" w:name="_Toc14619407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bookmarkEnd w:id="21"/>
      <w:r>
        <w:t xml:space="preserve">: </w:t>
      </w:r>
      <w:r w:rsidRPr="00EE1A7B">
        <w:t>ADC Signal Conditioning</w:t>
      </w:r>
      <w:bookmarkEnd w:id="22"/>
    </w:p>
    <w:p w14:paraId="6A8DB0F4" w14:textId="77777777" w:rsidR="00C412BF" w:rsidRDefault="00C412BF" w:rsidP="00C412BF">
      <w:r w:rsidRPr="00B90091">
        <w:t>For low power consumption during ADC measurement</w:t>
      </w:r>
      <w:r>
        <w:t xml:space="preserve">, circuit in </w:t>
      </w:r>
      <w:r>
        <w:fldChar w:fldCharType="begin"/>
      </w:r>
      <w:r>
        <w:instrText xml:space="preserve"> REF _Ref126105094 \h </w:instrText>
      </w:r>
      <w:r>
        <w:fldChar w:fldCharType="separate"/>
      </w:r>
      <w:r>
        <w:t xml:space="preserve">Figure </w:t>
      </w:r>
      <w:r>
        <w:rPr>
          <w:noProof/>
        </w:rPr>
        <w:t>10</w:t>
      </w:r>
      <w:r>
        <w:fldChar w:fldCharType="end"/>
      </w:r>
      <w:r>
        <w:t xml:space="preserve"> </w:t>
      </w:r>
      <w:r w:rsidRPr="00B90091">
        <w:t>is suggested</w:t>
      </w:r>
      <w:r>
        <w:t>. T</w:t>
      </w:r>
      <w:r w:rsidRPr="00B90091">
        <w:t xml:space="preserve">his uses a </w:t>
      </w:r>
      <w:r>
        <w:t>MOSFET</w:t>
      </w:r>
      <w:r w:rsidRPr="00B90091">
        <w:t xml:space="preserve"> to turn ON and OFF the </w:t>
      </w:r>
      <w:r>
        <w:t>b</w:t>
      </w:r>
      <w:r w:rsidRPr="00B90091">
        <w:t>uffer circuit during ADC measurement.</w:t>
      </w:r>
    </w:p>
    <w:p w14:paraId="58CA742E" w14:textId="77777777" w:rsidR="00C412BF" w:rsidRDefault="00C412BF" w:rsidP="00C412BF">
      <w:pPr>
        <w:keepNext/>
        <w:jc w:val="center"/>
      </w:pPr>
      <w:r w:rsidRPr="00A22463">
        <w:rPr>
          <w:noProof/>
        </w:rPr>
        <w:drawing>
          <wp:inline distT="0" distB="0" distL="0" distR="0" wp14:anchorId="30359662" wp14:editId="12D6EFB1">
            <wp:extent cx="3240000" cy="3830187"/>
            <wp:effectExtent l="19050" t="19050" r="17780" b="18415"/>
            <wp:docPr id="11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B2E65F0C-8032-349C-72DB-75B68CCE0F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B2E65F0C-8032-349C-72DB-75B68CCE0F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8301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7E5FF" w14:textId="77777777" w:rsidR="00C412BF" w:rsidRDefault="00C412BF" w:rsidP="00C412BF">
      <w:pPr>
        <w:pStyle w:val="Caption"/>
        <w:jc w:val="center"/>
      </w:pPr>
      <w:bookmarkStart w:id="23" w:name="_Ref126105094"/>
      <w:bookmarkStart w:id="24" w:name="_Toc14619407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bookmarkEnd w:id="23"/>
      <w:r>
        <w:t xml:space="preserve">: </w:t>
      </w:r>
      <w:r w:rsidRPr="00E17941">
        <w:t>ADC with Low power</w:t>
      </w:r>
      <w:bookmarkEnd w:id="24"/>
      <w:r>
        <w:br w:type="page"/>
      </w:r>
    </w:p>
    <w:p w14:paraId="1A9F46F3" w14:textId="77777777" w:rsidR="00C412BF" w:rsidRDefault="00C412BF" w:rsidP="00C412BF">
      <w:pPr>
        <w:pStyle w:val="Heading2"/>
      </w:pPr>
      <w:bookmarkStart w:id="25" w:name="_Toc146180424"/>
      <w:r>
        <w:lastRenderedPageBreak/>
        <w:t>PWM Interface</w:t>
      </w:r>
      <w:bookmarkEnd w:id="25"/>
    </w:p>
    <w:p w14:paraId="6B718D8D" w14:textId="77777777" w:rsidR="00C412BF" w:rsidRDefault="00C412BF" w:rsidP="00C412BF">
      <w:pPr>
        <w:jc w:val="both"/>
      </w:pPr>
      <w:r w:rsidRPr="00B90091">
        <w:t xml:space="preserve">There are four PWMs available on Talaria TWO modules </w:t>
      </w:r>
      <w:r>
        <w:t xml:space="preserve">capable of generating </w:t>
      </w:r>
      <w:r w:rsidRPr="00B90091">
        <w:t xml:space="preserve">a maximum frequency of 160MHz. PWM is multiplexed with other functions on GPIOs. Through software, the </w:t>
      </w:r>
      <w:r>
        <w:t>PIN</w:t>
      </w:r>
      <w:r w:rsidRPr="00B90091">
        <w:t xml:space="preserve"> must be initialized to work as </w:t>
      </w:r>
      <w:r>
        <w:t xml:space="preserve">a </w:t>
      </w:r>
      <w:r w:rsidRPr="00B90091">
        <w:t>PWM. Frequency and duty cycle of the PWM can be set through software registers.</w:t>
      </w:r>
    </w:p>
    <w:p w14:paraId="7E5039AE" w14:textId="77777777" w:rsidR="00C412BF" w:rsidRDefault="00C412BF" w:rsidP="00C412BF">
      <w:pPr>
        <w:jc w:val="both"/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5395"/>
        <w:gridCol w:w="5395"/>
      </w:tblGrid>
      <w:tr w:rsidR="00C412BF" w:rsidRPr="004138E5" w14:paraId="7385F2C5" w14:textId="77777777" w:rsidTr="00541004">
        <w:tc>
          <w:tcPr>
            <w:tcW w:w="5395" w:type="dxa"/>
            <w:shd w:val="clear" w:color="auto" w:fill="E7E6E6" w:themeFill="background2"/>
          </w:tcPr>
          <w:p w14:paraId="66C1B1EF" w14:textId="77777777" w:rsidR="00C412BF" w:rsidRPr="004138E5" w:rsidRDefault="00C412BF" w:rsidP="00541004">
            <w:pPr>
              <w:jc w:val="both"/>
              <w:rPr>
                <w:rFonts w:cs="Arial"/>
                <w:sz w:val="20"/>
                <w:szCs w:val="20"/>
              </w:rPr>
            </w:pPr>
            <w:r w:rsidRPr="004138E5">
              <w:rPr>
                <w:rFonts w:cs="Arial"/>
                <w:b/>
                <w:bCs/>
                <w:color w:val="000000"/>
                <w:sz w:val="20"/>
                <w:szCs w:val="20"/>
                <w:lang w:val="en-IN"/>
              </w:rPr>
              <w:t>PWM Specification</w:t>
            </w:r>
          </w:p>
        </w:tc>
        <w:tc>
          <w:tcPr>
            <w:tcW w:w="5395" w:type="dxa"/>
            <w:shd w:val="clear" w:color="auto" w:fill="E7E6E6" w:themeFill="background2"/>
          </w:tcPr>
          <w:p w14:paraId="2FD4030E" w14:textId="77777777" w:rsidR="00C412BF" w:rsidRPr="004138E5" w:rsidRDefault="00C412BF" w:rsidP="00541004">
            <w:pPr>
              <w:jc w:val="both"/>
              <w:rPr>
                <w:rFonts w:cs="Arial"/>
                <w:sz w:val="20"/>
                <w:szCs w:val="20"/>
              </w:rPr>
            </w:pPr>
            <w:r w:rsidRPr="004138E5">
              <w:rPr>
                <w:rFonts w:cs="Arial"/>
                <w:b/>
                <w:bCs/>
                <w:color w:val="000000"/>
                <w:sz w:val="20"/>
                <w:szCs w:val="20"/>
                <w:lang w:val="en-IN"/>
              </w:rPr>
              <w:t>Details</w:t>
            </w:r>
          </w:p>
        </w:tc>
      </w:tr>
      <w:tr w:rsidR="00C412BF" w:rsidRPr="004138E5" w14:paraId="1EC9A686" w14:textId="77777777" w:rsidTr="00541004">
        <w:tc>
          <w:tcPr>
            <w:tcW w:w="5395" w:type="dxa"/>
          </w:tcPr>
          <w:p w14:paraId="74BF62BA" w14:textId="77777777" w:rsidR="00C412BF" w:rsidRPr="004138E5" w:rsidRDefault="00C412BF" w:rsidP="00541004">
            <w:pPr>
              <w:jc w:val="both"/>
              <w:rPr>
                <w:rFonts w:cs="Arial"/>
                <w:sz w:val="20"/>
                <w:szCs w:val="20"/>
              </w:rPr>
            </w:pPr>
            <w:r w:rsidRPr="004138E5">
              <w:rPr>
                <w:rFonts w:cs="Arial"/>
                <w:color w:val="000000"/>
                <w:sz w:val="20"/>
                <w:szCs w:val="20"/>
                <w:lang w:val="en-IN"/>
              </w:rPr>
              <w:t xml:space="preserve">Base Frequency </w:t>
            </w:r>
          </w:p>
        </w:tc>
        <w:tc>
          <w:tcPr>
            <w:tcW w:w="5395" w:type="dxa"/>
          </w:tcPr>
          <w:p w14:paraId="6D3B80D0" w14:textId="77777777" w:rsidR="00C412BF" w:rsidRPr="004138E5" w:rsidRDefault="00C412BF" w:rsidP="00541004">
            <w:pPr>
              <w:jc w:val="both"/>
              <w:rPr>
                <w:rFonts w:cs="Arial"/>
                <w:sz w:val="20"/>
                <w:szCs w:val="20"/>
              </w:rPr>
            </w:pPr>
            <w:r w:rsidRPr="004138E5">
              <w:rPr>
                <w:rFonts w:cs="Arial"/>
                <w:color w:val="000000"/>
                <w:sz w:val="20"/>
                <w:szCs w:val="20"/>
                <w:lang w:val="en-IN"/>
              </w:rPr>
              <w:t xml:space="preserve">160MHz </w:t>
            </w:r>
          </w:p>
        </w:tc>
      </w:tr>
      <w:tr w:rsidR="00C412BF" w:rsidRPr="004138E5" w14:paraId="48433220" w14:textId="77777777" w:rsidTr="00541004">
        <w:tc>
          <w:tcPr>
            <w:tcW w:w="5395" w:type="dxa"/>
          </w:tcPr>
          <w:p w14:paraId="39061901" w14:textId="77777777" w:rsidR="00C412BF" w:rsidRPr="004138E5" w:rsidRDefault="00C412BF" w:rsidP="00541004">
            <w:pPr>
              <w:jc w:val="both"/>
              <w:rPr>
                <w:rFonts w:cs="Arial"/>
                <w:sz w:val="20"/>
                <w:szCs w:val="20"/>
              </w:rPr>
            </w:pPr>
            <w:r w:rsidRPr="004138E5">
              <w:rPr>
                <w:rFonts w:cs="Arial"/>
                <w:color w:val="000000"/>
                <w:sz w:val="20"/>
                <w:szCs w:val="20"/>
                <w:lang w:val="en-IN"/>
              </w:rPr>
              <w:t xml:space="preserve">Duty Rate Range </w:t>
            </w:r>
          </w:p>
        </w:tc>
        <w:tc>
          <w:tcPr>
            <w:tcW w:w="5395" w:type="dxa"/>
          </w:tcPr>
          <w:p w14:paraId="39FA094A" w14:textId="77777777" w:rsidR="00C412BF" w:rsidRPr="004138E5" w:rsidRDefault="00C412BF" w:rsidP="00541004">
            <w:pPr>
              <w:jc w:val="both"/>
              <w:rPr>
                <w:rFonts w:cs="Arial"/>
                <w:sz w:val="20"/>
                <w:szCs w:val="20"/>
              </w:rPr>
            </w:pPr>
            <w:r w:rsidRPr="004138E5">
              <w:rPr>
                <w:rFonts w:cs="Arial"/>
                <w:color w:val="000000"/>
                <w:sz w:val="20"/>
                <w:szCs w:val="20"/>
                <w:lang w:val="en-IN"/>
              </w:rPr>
              <w:t xml:space="preserve">0% to 100% </w:t>
            </w:r>
          </w:p>
        </w:tc>
      </w:tr>
      <w:tr w:rsidR="00C412BF" w:rsidRPr="004138E5" w14:paraId="16A1C67C" w14:textId="77777777" w:rsidTr="00541004">
        <w:tc>
          <w:tcPr>
            <w:tcW w:w="5395" w:type="dxa"/>
          </w:tcPr>
          <w:p w14:paraId="54E6D216" w14:textId="77777777" w:rsidR="00C412BF" w:rsidRPr="004138E5" w:rsidRDefault="00C412BF" w:rsidP="00541004">
            <w:pPr>
              <w:jc w:val="both"/>
              <w:rPr>
                <w:rFonts w:cs="Arial"/>
                <w:sz w:val="20"/>
                <w:szCs w:val="20"/>
              </w:rPr>
            </w:pPr>
            <w:r w:rsidRPr="004138E5">
              <w:rPr>
                <w:rFonts w:cs="Arial"/>
                <w:color w:val="000000"/>
                <w:sz w:val="20"/>
                <w:szCs w:val="20"/>
                <w:lang w:val="en-IN"/>
              </w:rPr>
              <w:t xml:space="preserve">Pulse Alignment </w:t>
            </w:r>
          </w:p>
        </w:tc>
        <w:tc>
          <w:tcPr>
            <w:tcW w:w="5395" w:type="dxa"/>
          </w:tcPr>
          <w:p w14:paraId="36167560" w14:textId="77777777" w:rsidR="00C412BF" w:rsidRPr="004138E5" w:rsidRDefault="00C412BF" w:rsidP="00541004">
            <w:pPr>
              <w:jc w:val="both"/>
              <w:rPr>
                <w:rFonts w:cs="Arial"/>
                <w:sz w:val="20"/>
                <w:szCs w:val="20"/>
              </w:rPr>
            </w:pPr>
            <w:r w:rsidRPr="004138E5">
              <w:rPr>
                <w:rFonts w:cs="Arial"/>
                <w:color w:val="000000"/>
                <w:sz w:val="20"/>
                <w:szCs w:val="20"/>
                <w:lang w:val="en-IN"/>
              </w:rPr>
              <w:t xml:space="preserve">Left Aligned </w:t>
            </w:r>
          </w:p>
        </w:tc>
      </w:tr>
      <w:tr w:rsidR="00C412BF" w:rsidRPr="004138E5" w14:paraId="17428FE7" w14:textId="77777777" w:rsidTr="00541004">
        <w:tc>
          <w:tcPr>
            <w:tcW w:w="5395" w:type="dxa"/>
          </w:tcPr>
          <w:p w14:paraId="57483805" w14:textId="77777777" w:rsidR="00C412BF" w:rsidRPr="004138E5" w:rsidRDefault="00C412BF" w:rsidP="00541004">
            <w:pPr>
              <w:jc w:val="both"/>
              <w:rPr>
                <w:rFonts w:cs="Arial"/>
                <w:color w:val="000000"/>
                <w:sz w:val="20"/>
                <w:szCs w:val="20"/>
                <w:lang w:val="en-IN"/>
              </w:rPr>
            </w:pPr>
            <w:r w:rsidRPr="004138E5">
              <w:rPr>
                <w:rFonts w:cs="Arial"/>
                <w:color w:val="000000"/>
                <w:sz w:val="20"/>
                <w:szCs w:val="20"/>
                <w:lang w:val="en-IN"/>
              </w:rPr>
              <w:t xml:space="preserve">Other </w:t>
            </w:r>
          </w:p>
        </w:tc>
        <w:tc>
          <w:tcPr>
            <w:tcW w:w="5395" w:type="dxa"/>
          </w:tcPr>
          <w:p w14:paraId="089A01C5" w14:textId="77777777" w:rsidR="00C412BF" w:rsidRPr="004138E5" w:rsidRDefault="00C412BF" w:rsidP="00541004">
            <w:pPr>
              <w:keepNext/>
              <w:jc w:val="both"/>
              <w:rPr>
                <w:rFonts w:cs="Arial"/>
                <w:color w:val="000000"/>
                <w:sz w:val="20"/>
                <w:szCs w:val="20"/>
                <w:lang w:val="en-IN"/>
              </w:rPr>
            </w:pPr>
            <w:r w:rsidRPr="004138E5">
              <w:rPr>
                <w:rFonts w:cs="Arial"/>
                <w:color w:val="000000"/>
                <w:sz w:val="20"/>
                <w:szCs w:val="20"/>
                <w:lang w:val="en-IN"/>
              </w:rPr>
              <w:t xml:space="preserve">Audio Capable </w:t>
            </w:r>
          </w:p>
        </w:tc>
      </w:tr>
    </w:tbl>
    <w:p w14:paraId="6F974045" w14:textId="77777777" w:rsidR="00C412BF" w:rsidRDefault="00C412BF" w:rsidP="00C412BF">
      <w:pPr>
        <w:pStyle w:val="Caption"/>
        <w:jc w:val="center"/>
      </w:pPr>
      <w:bookmarkStart w:id="26" w:name="_Toc14618047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: </w:t>
      </w:r>
      <w:r w:rsidRPr="004C7079">
        <w:t>PWM Specifications</w:t>
      </w:r>
      <w:bookmarkEnd w:id="26"/>
    </w:p>
    <w:p w14:paraId="18898F7B" w14:textId="77777777" w:rsidR="00C412BF" w:rsidRDefault="00C412BF" w:rsidP="00C412BF"/>
    <w:p w14:paraId="70521143" w14:textId="77777777" w:rsidR="00C412BF" w:rsidRDefault="00C412BF" w:rsidP="00C412BF">
      <w:pPr>
        <w:pStyle w:val="Heading2"/>
      </w:pPr>
      <w:bookmarkStart w:id="27" w:name="_Toc146180425"/>
      <w:r>
        <w:t>JTAG/SWD</w:t>
      </w:r>
      <w:bookmarkEnd w:id="27"/>
    </w:p>
    <w:p w14:paraId="176D1E4B" w14:textId="77777777" w:rsidR="00C412BF" w:rsidRDefault="00C412BF" w:rsidP="00C412BF">
      <w:r>
        <w:t xml:space="preserve">Compliant with ARM JTAG/SWD standards for debug purposes.  </w:t>
      </w:r>
    </w:p>
    <w:p w14:paraId="502FECE6" w14:textId="77777777" w:rsidR="00C412BF" w:rsidRDefault="00C412BF" w:rsidP="00C412BF">
      <w:pPr>
        <w:jc w:val="both"/>
      </w:pPr>
      <w:r>
        <w:t xml:space="preserve">JTAG PINs are fixed on the PINs mentioned in </w:t>
      </w:r>
      <w:r>
        <w:fldChar w:fldCharType="begin"/>
      </w:r>
      <w:r>
        <w:instrText xml:space="preserve"> REF _Ref126105303 \h </w:instrText>
      </w:r>
      <w:r>
        <w:fldChar w:fldCharType="separate"/>
      </w:r>
      <w:r>
        <w:t xml:space="preserve">Table </w:t>
      </w:r>
      <w:r>
        <w:rPr>
          <w:noProof/>
        </w:rPr>
        <w:t>9</w:t>
      </w:r>
      <w:r>
        <w:fldChar w:fldCharType="end"/>
      </w:r>
      <w:r>
        <w:t>. They are multiplexed with other peripherals with highest priority given to functions which are set as default on power-up.</w:t>
      </w:r>
    </w:p>
    <w:p w14:paraId="59A02299" w14:textId="77777777" w:rsidR="00C412BF" w:rsidRDefault="00C412BF" w:rsidP="00C412BF">
      <w:pPr>
        <w:jc w:val="bot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59"/>
        <w:gridCol w:w="866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</w:tblGrid>
      <w:tr w:rsidR="00C412BF" w:rsidRPr="00A22463" w14:paraId="08F19796" w14:textId="77777777" w:rsidTr="00541004">
        <w:trPr>
          <w:cantSplit/>
          <w:trHeight w:val="1134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F5C28C3" w14:textId="77777777" w:rsidR="00C412BF" w:rsidRPr="00755B2F" w:rsidRDefault="00C412BF" w:rsidP="00541004">
            <w:pPr>
              <w:pStyle w:val="Text2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5B2F">
              <w:rPr>
                <w:rFonts w:ascii="Arial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1906" w:type="dxa"/>
            <w:shd w:val="clear" w:color="auto" w:fill="E7E6E6" w:themeFill="background2"/>
            <w:vAlign w:val="center"/>
          </w:tcPr>
          <w:p w14:paraId="3D94B13C" w14:textId="77777777" w:rsidR="00C412BF" w:rsidRPr="00755B2F" w:rsidRDefault="00C412BF" w:rsidP="00541004">
            <w:pPr>
              <w:pStyle w:val="Text2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5B2F">
              <w:rPr>
                <w:rFonts w:ascii="Arial" w:hAnsi="Arial" w:cs="Arial"/>
                <w:b/>
                <w:bCs/>
                <w:sz w:val="20"/>
                <w:szCs w:val="20"/>
              </w:rPr>
              <w:t>Signal</w:t>
            </w:r>
          </w:p>
        </w:tc>
        <w:tc>
          <w:tcPr>
            <w:tcW w:w="599" w:type="dxa"/>
            <w:shd w:val="clear" w:color="auto" w:fill="E7E6E6" w:themeFill="background2"/>
            <w:textDirection w:val="btLr"/>
            <w:vAlign w:val="center"/>
          </w:tcPr>
          <w:p w14:paraId="0C600FF6" w14:textId="77777777" w:rsidR="00C412BF" w:rsidRPr="00755B2F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5B2F">
              <w:rPr>
                <w:rFonts w:ascii="Arial" w:hAnsi="Arial" w:cs="Arial"/>
                <w:b/>
                <w:bCs/>
                <w:sz w:val="20"/>
                <w:szCs w:val="20"/>
              </w:rPr>
              <w:t>GPIO0</w:t>
            </w:r>
          </w:p>
        </w:tc>
        <w:tc>
          <w:tcPr>
            <w:tcW w:w="599" w:type="dxa"/>
            <w:shd w:val="clear" w:color="auto" w:fill="E7E6E6" w:themeFill="background2"/>
            <w:textDirection w:val="btLr"/>
            <w:vAlign w:val="center"/>
          </w:tcPr>
          <w:p w14:paraId="5C50F694" w14:textId="77777777" w:rsidR="00C412BF" w:rsidRPr="00755B2F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5B2F">
              <w:rPr>
                <w:rFonts w:ascii="Arial" w:hAnsi="Arial" w:cs="Arial"/>
                <w:b/>
                <w:bCs/>
                <w:sz w:val="20"/>
                <w:szCs w:val="20"/>
              </w:rPr>
              <w:t>GPIO1</w:t>
            </w:r>
          </w:p>
        </w:tc>
        <w:tc>
          <w:tcPr>
            <w:tcW w:w="599" w:type="dxa"/>
            <w:shd w:val="clear" w:color="auto" w:fill="E7E6E6" w:themeFill="background2"/>
            <w:textDirection w:val="btLr"/>
            <w:vAlign w:val="center"/>
          </w:tcPr>
          <w:p w14:paraId="29107E08" w14:textId="77777777" w:rsidR="00C412BF" w:rsidRPr="00755B2F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5B2F">
              <w:rPr>
                <w:rFonts w:ascii="Arial" w:hAnsi="Arial" w:cs="Arial"/>
                <w:b/>
                <w:bCs/>
                <w:sz w:val="20"/>
                <w:szCs w:val="20"/>
              </w:rPr>
              <w:t>GPIO2</w:t>
            </w:r>
          </w:p>
        </w:tc>
        <w:tc>
          <w:tcPr>
            <w:tcW w:w="599" w:type="dxa"/>
            <w:shd w:val="clear" w:color="auto" w:fill="E7E6E6" w:themeFill="background2"/>
            <w:textDirection w:val="btLr"/>
            <w:vAlign w:val="center"/>
          </w:tcPr>
          <w:p w14:paraId="78BFD2D1" w14:textId="77777777" w:rsidR="00C412BF" w:rsidRPr="00755B2F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5B2F">
              <w:rPr>
                <w:rFonts w:ascii="Arial" w:hAnsi="Arial" w:cs="Arial"/>
                <w:b/>
                <w:bCs/>
                <w:sz w:val="20"/>
                <w:szCs w:val="20"/>
              </w:rPr>
              <w:t>GPIO3</w:t>
            </w:r>
          </w:p>
        </w:tc>
        <w:tc>
          <w:tcPr>
            <w:tcW w:w="599" w:type="dxa"/>
            <w:shd w:val="clear" w:color="auto" w:fill="E7E6E6" w:themeFill="background2"/>
            <w:textDirection w:val="btLr"/>
            <w:vAlign w:val="center"/>
          </w:tcPr>
          <w:p w14:paraId="72079AED" w14:textId="77777777" w:rsidR="00C412BF" w:rsidRPr="00755B2F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5B2F">
              <w:rPr>
                <w:rFonts w:ascii="Arial" w:hAnsi="Arial" w:cs="Arial"/>
                <w:b/>
                <w:bCs/>
                <w:sz w:val="20"/>
                <w:szCs w:val="20"/>
              </w:rPr>
              <w:t>GPIO4</w:t>
            </w:r>
          </w:p>
        </w:tc>
        <w:tc>
          <w:tcPr>
            <w:tcW w:w="599" w:type="dxa"/>
            <w:shd w:val="clear" w:color="auto" w:fill="E7E6E6" w:themeFill="background2"/>
            <w:textDirection w:val="btLr"/>
            <w:vAlign w:val="center"/>
          </w:tcPr>
          <w:p w14:paraId="28CF71CE" w14:textId="77777777" w:rsidR="00C412BF" w:rsidRPr="00755B2F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5B2F">
              <w:rPr>
                <w:rFonts w:ascii="Arial" w:hAnsi="Arial" w:cs="Arial"/>
                <w:b/>
                <w:bCs/>
                <w:sz w:val="20"/>
                <w:szCs w:val="20"/>
              </w:rPr>
              <w:t>GPIO5</w:t>
            </w:r>
          </w:p>
        </w:tc>
        <w:tc>
          <w:tcPr>
            <w:tcW w:w="599" w:type="dxa"/>
            <w:shd w:val="clear" w:color="auto" w:fill="E7E6E6" w:themeFill="background2"/>
            <w:textDirection w:val="btLr"/>
            <w:vAlign w:val="center"/>
          </w:tcPr>
          <w:p w14:paraId="394DC17B" w14:textId="77777777" w:rsidR="00C412BF" w:rsidRPr="00755B2F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5B2F">
              <w:rPr>
                <w:rFonts w:ascii="Arial" w:hAnsi="Arial" w:cs="Arial"/>
                <w:b/>
                <w:bCs/>
                <w:sz w:val="20"/>
                <w:szCs w:val="20"/>
              </w:rPr>
              <w:t>GPIO14</w:t>
            </w:r>
          </w:p>
        </w:tc>
        <w:tc>
          <w:tcPr>
            <w:tcW w:w="599" w:type="dxa"/>
            <w:shd w:val="clear" w:color="auto" w:fill="E7E6E6" w:themeFill="background2"/>
            <w:textDirection w:val="btLr"/>
            <w:vAlign w:val="center"/>
          </w:tcPr>
          <w:p w14:paraId="770456C2" w14:textId="77777777" w:rsidR="00C412BF" w:rsidRPr="00755B2F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5B2F">
              <w:rPr>
                <w:rFonts w:ascii="Arial" w:hAnsi="Arial" w:cs="Arial"/>
                <w:b/>
                <w:bCs/>
                <w:sz w:val="20"/>
                <w:szCs w:val="20"/>
              </w:rPr>
              <w:t>GPIO17</w:t>
            </w:r>
          </w:p>
        </w:tc>
        <w:tc>
          <w:tcPr>
            <w:tcW w:w="599" w:type="dxa"/>
            <w:shd w:val="clear" w:color="auto" w:fill="E7E6E6" w:themeFill="background2"/>
            <w:textDirection w:val="btLr"/>
            <w:vAlign w:val="center"/>
          </w:tcPr>
          <w:p w14:paraId="7C8150D3" w14:textId="77777777" w:rsidR="00C412BF" w:rsidRPr="00755B2F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5B2F">
              <w:rPr>
                <w:rFonts w:ascii="Arial" w:hAnsi="Arial" w:cs="Arial"/>
                <w:b/>
                <w:bCs/>
                <w:sz w:val="20"/>
                <w:szCs w:val="20"/>
              </w:rPr>
              <w:t>GPIO18</w:t>
            </w:r>
            <w:r w:rsidRPr="00755B2F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99" w:type="dxa"/>
            <w:shd w:val="clear" w:color="auto" w:fill="E7E6E6" w:themeFill="background2"/>
            <w:textDirection w:val="btLr"/>
            <w:vAlign w:val="center"/>
          </w:tcPr>
          <w:p w14:paraId="0806B4B4" w14:textId="77777777" w:rsidR="00C412BF" w:rsidRPr="00755B2F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5B2F">
              <w:rPr>
                <w:rFonts w:ascii="Arial" w:hAnsi="Arial" w:cs="Arial"/>
                <w:b/>
                <w:bCs/>
                <w:sz w:val="20"/>
                <w:szCs w:val="20"/>
              </w:rPr>
              <w:t>GPIO19</w:t>
            </w:r>
          </w:p>
        </w:tc>
        <w:tc>
          <w:tcPr>
            <w:tcW w:w="599" w:type="dxa"/>
            <w:shd w:val="clear" w:color="auto" w:fill="E7E6E6" w:themeFill="background2"/>
            <w:textDirection w:val="btLr"/>
            <w:vAlign w:val="center"/>
          </w:tcPr>
          <w:p w14:paraId="044F0F39" w14:textId="77777777" w:rsidR="00C412BF" w:rsidRPr="00755B2F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5B2F">
              <w:rPr>
                <w:rFonts w:ascii="Arial" w:hAnsi="Arial" w:cs="Arial"/>
                <w:b/>
                <w:bCs/>
                <w:sz w:val="20"/>
                <w:szCs w:val="20"/>
              </w:rPr>
              <w:t>GPIO20</w:t>
            </w:r>
          </w:p>
        </w:tc>
        <w:tc>
          <w:tcPr>
            <w:tcW w:w="599" w:type="dxa"/>
            <w:shd w:val="clear" w:color="auto" w:fill="E7E6E6" w:themeFill="background2"/>
            <w:textDirection w:val="btLr"/>
            <w:vAlign w:val="center"/>
          </w:tcPr>
          <w:p w14:paraId="6807A92A" w14:textId="77777777" w:rsidR="00C412BF" w:rsidRPr="00755B2F" w:rsidRDefault="00C412BF" w:rsidP="00541004">
            <w:pPr>
              <w:pStyle w:val="Text2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5B2F">
              <w:rPr>
                <w:rFonts w:ascii="Arial" w:hAnsi="Arial" w:cs="Arial"/>
                <w:b/>
                <w:bCs/>
                <w:sz w:val="20"/>
                <w:szCs w:val="20"/>
              </w:rPr>
              <w:t>GPIO21</w:t>
            </w:r>
          </w:p>
        </w:tc>
      </w:tr>
      <w:tr w:rsidR="00C412BF" w:rsidRPr="00A22463" w14:paraId="049BF74C" w14:textId="77777777" w:rsidTr="00541004">
        <w:trPr>
          <w:cantSplit/>
          <w:trHeight w:val="282"/>
        </w:trPr>
        <w:tc>
          <w:tcPr>
            <w:tcW w:w="1701" w:type="dxa"/>
            <w:vMerge w:val="restart"/>
            <w:tcBorders>
              <w:bottom w:val="nil"/>
            </w:tcBorders>
            <w:vAlign w:val="center"/>
          </w:tcPr>
          <w:p w14:paraId="37511B7A" w14:textId="77777777" w:rsidR="00C412BF" w:rsidRPr="00755B2F" w:rsidRDefault="00C412BF" w:rsidP="00541004">
            <w:pPr>
              <w:pStyle w:val="Text2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55B2F">
              <w:rPr>
                <w:rFonts w:ascii="Arial" w:hAnsi="Arial" w:cs="Arial"/>
                <w:sz w:val="20"/>
                <w:szCs w:val="20"/>
              </w:rPr>
              <w:t>JTAG/SWD</w:t>
            </w:r>
          </w:p>
        </w:tc>
        <w:tc>
          <w:tcPr>
            <w:tcW w:w="1906" w:type="dxa"/>
          </w:tcPr>
          <w:p w14:paraId="3D97E3D3" w14:textId="77777777" w:rsidR="00C412BF" w:rsidRPr="00755B2F" w:rsidRDefault="00C412BF" w:rsidP="00541004">
            <w:pPr>
              <w:pStyle w:val="Text2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55B2F">
              <w:rPr>
                <w:rFonts w:ascii="Arial" w:hAnsi="Arial" w:cs="Arial"/>
                <w:sz w:val="20"/>
                <w:szCs w:val="20"/>
              </w:rPr>
              <w:t>TCK/ SWCLK</w:t>
            </w: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070BDA97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6CCD8A86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2448354F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0131F0A5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73E98E5B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62071D89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46050C7A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4ABC79E3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5B9BD5" w:themeFill="accent5"/>
            <w:textDirection w:val="btLr"/>
            <w:vAlign w:val="center"/>
          </w:tcPr>
          <w:p w14:paraId="3B9CE3F0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  <w:r w:rsidRPr="00A22463">
              <w:rPr>
                <w:rFonts w:ascii="Wingdings" w:eastAsia="Wingdings" w:hAnsi="Wingdings" w:cs="Wingdings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0CE14C4D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3A38DED8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32C9D924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C412BF" w:rsidRPr="00A22463" w14:paraId="6694BB04" w14:textId="77777777" w:rsidTr="00541004">
        <w:trPr>
          <w:cantSplit/>
          <w:trHeight w:val="282"/>
        </w:trPr>
        <w:tc>
          <w:tcPr>
            <w:tcW w:w="1701" w:type="dxa"/>
            <w:vMerge/>
            <w:tcBorders>
              <w:bottom w:val="nil"/>
            </w:tcBorders>
            <w:vAlign w:val="center"/>
          </w:tcPr>
          <w:p w14:paraId="6E6AE171" w14:textId="77777777" w:rsidR="00C412BF" w:rsidRPr="00755B2F" w:rsidRDefault="00C412BF" w:rsidP="00541004">
            <w:pPr>
              <w:pStyle w:val="Text2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</w:tcPr>
          <w:p w14:paraId="1557AD28" w14:textId="77777777" w:rsidR="00C412BF" w:rsidRPr="00755B2F" w:rsidRDefault="00C412BF" w:rsidP="00541004">
            <w:pPr>
              <w:pStyle w:val="Text2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55B2F">
              <w:rPr>
                <w:rFonts w:ascii="Arial" w:hAnsi="Arial" w:cs="Arial"/>
                <w:sz w:val="20"/>
                <w:szCs w:val="20"/>
              </w:rPr>
              <w:t>TMS / SWDIO</w:t>
            </w: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5F9A89CE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46A59F78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5AE38D31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66AC7F65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02A0236E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547BEF5A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319A38F9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04887ACF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02DBFC38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5B9BD5" w:themeFill="accent5"/>
            <w:textDirection w:val="btLr"/>
            <w:vAlign w:val="center"/>
          </w:tcPr>
          <w:p w14:paraId="4C67997B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  <w:r w:rsidRPr="00A22463">
              <w:rPr>
                <w:rFonts w:ascii="Wingdings" w:eastAsia="Wingdings" w:hAnsi="Wingdings" w:cs="Wingdings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3D77D2D0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38DF38D9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C412BF" w:rsidRPr="00A22463" w14:paraId="6F3B4DBB" w14:textId="77777777" w:rsidTr="00541004">
        <w:trPr>
          <w:cantSplit/>
          <w:trHeight w:val="282"/>
        </w:trPr>
        <w:tc>
          <w:tcPr>
            <w:tcW w:w="1701" w:type="dxa"/>
            <w:vMerge/>
            <w:tcBorders>
              <w:bottom w:val="nil"/>
            </w:tcBorders>
            <w:vAlign w:val="center"/>
          </w:tcPr>
          <w:p w14:paraId="72D76EA7" w14:textId="77777777" w:rsidR="00C412BF" w:rsidRPr="00755B2F" w:rsidRDefault="00C412BF" w:rsidP="00541004">
            <w:pPr>
              <w:pStyle w:val="Text2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</w:tcPr>
          <w:p w14:paraId="4DBCF394" w14:textId="77777777" w:rsidR="00C412BF" w:rsidRPr="00755B2F" w:rsidRDefault="00C412BF" w:rsidP="00541004">
            <w:pPr>
              <w:pStyle w:val="Text2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55B2F">
              <w:rPr>
                <w:rFonts w:ascii="Arial" w:hAnsi="Arial" w:cs="Arial"/>
                <w:sz w:val="20"/>
                <w:szCs w:val="20"/>
              </w:rPr>
              <w:t>TDI</w:t>
            </w: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64D958CB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01305065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3588F4B4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62207834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12B04DE4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10A8E5FE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3A8C03A9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287541B0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3565C7DE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1CB15BB4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5B9BD5" w:themeFill="accent5"/>
            <w:textDirection w:val="btLr"/>
            <w:vAlign w:val="center"/>
          </w:tcPr>
          <w:p w14:paraId="5B17C9E0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  <w:r w:rsidRPr="00A22463">
              <w:rPr>
                <w:rFonts w:ascii="Wingdings" w:eastAsia="Wingdings" w:hAnsi="Wingdings" w:cs="Wingdings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599" w:type="dxa"/>
            <w:shd w:val="clear" w:color="auto" w:fill="FFFFFF" w:themeFill="background1"/>
            <w:textDirection w:val="btLr"/>
            <w:vAlign w:val="center"/>
          </w:tcPr>
          <w:p w14:paraId="3AA88D23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C412BF" w:rsidRPr="00A22463" w14:paraId="236CA1D2" w14:textId="77777777" w:rsidTr="00541004">
        <w:trPr>
          <w:cantSplit/>
          <w:trHeight w:val="282"/>
        </w:trPr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14:paraId="5121ECDA" w14:textId="77777777" w:rsidR="00C412BF" w:rsidRPr="00755B2F" w:rsidRDefault="00C412BF" w:rsidP="00541004">
            <w:pPr>
              <w:pStyle w:val="Text2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tcBorders>
              <w:bottom w:val="single" w:sz="4" w:space="0" w:color="auto"/>
            </w:tcBorders>
          </w:tcPr>
          <w:p w14:paraId="1D885305" w14:textId="77777777" w:rsidR="00C412BF" w:rsidRPr="00755B2F" w:rsidRDefault="00C412BF" w:rsidP="00541004">
            <w:pPr>
              <w:pStyle w:val="Text2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55B2F">
              <w:rPr>
                <w:rFonts w:ascii="Arial" w:hAnsi="Arial" w:cs="Arial"/>
                <w:sz w:val="20"/>
                <w:szCs w:val="20"/>
              </w:rPr>
              <w:t>TDO / SWO</w:t>
            </w: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11E5A8E8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328D87B3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7A9BB970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4325EE9B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213F7FF6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1C1CB711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14A7D195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052002C5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3816F78A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642336E8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35FE50F4" w14:textId="77777777" w:rsidR="00C412BF" w:rsidRPr="00A22463" w:rsidRDefault="00C412BF" w:rsidP="00541004">
            <w:pPr>
              <w:pStyle w:val="Text2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5B9BD5" w:themeFill="accent5"/>
            <w:textDirection w:val="btLr"/>
            <w:vAlign w:val="center"/>
          </w:tcPr>
          <w:p w14:paraId="78745EFA" w14:textId="77777777" w:rsidR="00C412BF" w:rsidRPr="00A22463" w:rsidRDefault="00C412BF" w:rsidP="00541004">
            <w:pPr>
              <w:pStyle w:val="Text2"/>
              <w:keepNext/>
              <w:ind w:left="113" w:right="113"/>
              <w:jc w:val="center"/>
              <w:rPr>
                <w:sz w:val="16"/>
                <w:szCs w:val="16"/>
              </w:rPr>
            </w:pPr>
            <w:r w:rsidRPr="00A22463">
              <w:rPr>
                <w:rFonts w:ascii="Wingdings" w:eastAsia="Wingdings" w:hAnsi="Wingdings" w:cs="Wingdings"/>
                <w:color w:val="000000" w:themeColor="text1"/>
                <w:sz w:val="16"/>
                <w:szCs w:val="16"/>
              </w:rPr>
              <w:t>l</w:t>
            </w:r>
          </w:p>
        </w:tc>
      </w:tr>
    </w:tbl>
    <w:p w14:paraId="1988B8A7" w14:textId="77777777" w:rsidR="00C412BF" w:rsidRDefault="00C412BF" w:rsidP="00C412BF">
      <w:pPr>
        <w:pStyle w:val="Caption"/>
        <w:jc w:val="center"/>
      </w:pPr>
      <w:bookmarkStart w:id="28" w:name="_Ref126105303"/>
      <w:bookmarkStart w:id="29" w:name="_Toc14618047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bookmarkEnd w:id="28"/>
      <w:r>
        <w:t xml:space="preserve">: </w:t>
      </w:r>
      <w:r w:rsidRPr="00C32607">
        <w:t xml:space="preserve">JTAG/SWD </w:t>
      </w:r>
      <w:r>
        <w:t>PIN-OUT</w:t>
      </w:r>
      <w:bookmarkEnd w:id="29"/>
    </w:p>
    <w:p w14:paraId="2D209D76" w14:textId="77777777" w:rsidR="00C412BF" w:rsidRDefault="00C412BF" w:rsidP="00C412BF">
      <w:pPr>
        <w:keepNext/>
        <w:jc w:val="center"/>
      </w:pPr>
      <w:r w:rsidRPr="00A22463">
        <w:rPr>
          <w:noProof/>
          <w:sz w:val="20"/>
          <w:szCs w:val="20"/>
        </w:rPr>
        <w:lastRenderedPageBreak/>
        <w:drawing>
          <wp:inline distT="0" distB="0" distL="0" distR="0" wp14:anchorId="5AB614B8" wp14:editId="1645B242">
            <wp:extent cx="6840000" cy="3213715"/>
            <wp:effectExtent l="19050" t="19050" r="18415" b="25400"/>
            <wp:docPr id="120" name="Picture 1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2137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457395" w14:textId="77777777" w:rsidR="00C412BF" w:rsidRDefault="00C412BF" w:rsidP="00C412BF">
      <w:pPr>
        <w:pStyle w:val="Caption"/>
        <w:jc w:val="center"/>
      </w:pPr>
      <w:bookmarkStart w:id="30" w:name="_Toc14619407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: </w:t>
      </w:r>
      <w:r w:rsidRPr="00DD4E75">
        <w:t>SWD connector on the Talaria TWO</w:t>
      </w:r>
      <w:bookmarkEnd w:id="30"/>
    </w:p>
    <w:p w14:paraId="1E70126B" w14:textId="77777777" w:rsidR="00C412BF" w:rsidRDefault="00C412BF" w:rsidP="00C412BF">
      <w:pPr>
        <w:pStyle w:val="Caption"/>
        <w:jc w:val="center"/>
      </w:pPr>
    </w:p>
    <w:p w14:paraId="4C7F4CF1" w14:textId="77777777" w:rsidR="00C412BF" w:rsidRDefault="00C412BF" w:rsidP="00C412BF">
      <w:pPr>
        <w:keepNext/>
        <w:jc w:val="center"/>
      </w:pPr>
      <w:r w:rsidRPr="00A22463">
        <w:rPr>
          <w:noProof/>
          <w:sz w:val="20"/>
          <w:szCs w:val="20"/>
        </w:rPr>
        <w:drawing>
          <wp:inline distT="0" distB="0" distL="0" distR="0" wp14:anchorId="0AD45889" wp14:editId="0F5528FC">
            <wp:extent cx="6840000" cy="2216776"/>
            <wp:effectExtent l="19050" t="19050" r="18415" b="12700"/>
            <wp:docPr id="20" name="Picture 2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21677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78A9F" w14:textId="77777777" w:rsidR="00C412BF" w:rsidRDefault="00C412BF" w:rsidP="00C412BF">
      <w:pPr>
        <w:pStyle w:val="Caption"/>
        <w:jc w:val="center"/>
      </w:pPr>
      <w:bookmarkStart w:id="31" w:name="_Toc14619407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 xml:space="preserve">: </w:t>
      </w:r>
      <w:r w:rsidRPr="0077316A">
        <w:t>JTAG Connector on T</w:t>
      </w:r>
      <w:r>
        <w:t>alaria TWO</w:t>
      </w:r>
      <w:bookmarkEnd w:id="31"/>
    </w:p>
    <w:p w14:paraId="35D69E3A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E7B92"/>
    <w:multiLevelType w:val="hybridMultilevel"/>
    <w:tmpl w:val="F8D0DE4A"/>
    <w:lvl w:ilvl="0" w:tplc="61440A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01798"/>
    <w:multiLevelType w:val="hybridMultilevel"/>
    <w:tmpl w:val="07409EAE"/>
    <w:lvl w:ilvl="0" w:tplc="61440A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84E9D"/>
    <w:multiLevelType w:val="hybridMultilevel"/>
    <w:tmpl w:val="40C8A988"/>
    <w:lvl w:ilvl="0" w:tplc="61440A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083425">
    <w:abstractNumId w:val="2"/>
  </w:num>
  <w:num w:numId="2" w16cid:durableId="536235981">
    <w:abstractNumId w:val="0"/>
  </w:num>
  <w:num w:numId="3" w16cid:durableId="905337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BF"/>
    <w:rsid w:val="002E1B78"/>
    <w:rsid w:val="003E0A9B"/>
    <w:rsid w:val="00C4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C0C0"/>
  <w15:chartTrackingRefBased/>
  <w15:docId w15:val="{459CCC0A-CA32-4174-9438-3CD653AE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2BF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2BF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2B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2BF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412BF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table" w:styleId="TableGrid">
    <w:name w:val="Table Grid"/>
    <w:basedOn w:val="TableNormal"/>
    <w:uiPriority w:val="39"/>
    <w:rsid w:val="00C412B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12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412B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2">
    <w:name w:val="Text 2"/>
    <w:basedOn w:val="Normal"/>
    <w:link w:val="Text2Char"/>
    <w:qFormat/>
    <w:rsid w:val="00C412BF"/>
    <w:pPr>
      <w:spacing w:before="0" w:after="160"/>
      <w:ind w:left="1260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rsid w:val="00C412BF"/>
    <w:rPr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1216</Words>
  <Characters>6935</Characters>
  <Application>Microsoft Office Word</Application>
  <DocSecurity>0</DocSecurity>
  <Lines>57</Lines>
  <Paragraphs>16</Paragraphs>
  <ScaleCrop>false</ScaleCrop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2023-09-26T05:03:00Z</dcterms:created>
  <dcterms:modified xsi:type="dcterms:W3CDTF">2023-09-26T05:03:00Z</dcterms:modified>
</cp:coreProperties>
</file>