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D4A9" w14:textId="77777777" w:rsidR="000B5D68" w:rsidRDefault="000B5D68" w:rsidP="000B5D68">
      <w:pPr>
        <w:pStyle w:val="Heading2"/>
      </w:pPr>
      <w:bookmarkStart w:id="0" w:name="_Toc116902120"/>
      <w:bookmarkStart w:id="1" w:name="_Toc142581368"/>
      <w:bookmarkStart w:id="2" w:name="_Toc147501153"/>
      <w:r>
        <w:t>Programming to RAM</w:t>
      </w:r>
      <w:bookmarkEnd w:id="0"/>
      <w:bookmarkEnd w:id="1"/>
      <w:bookmarkEnd w:id="2"/>
    </w:p>
    <w:p w14:paraId="2018FD63" w14:textId="77777777" w:rsidR="000B5D68" w:rsidRDefault="000B5D68" w:rsidP="000B5D68">
      <w:r>
        <w:t xml:space="preserve">Program Talaria TWO’s ELF to RAM by clicking on </w:t>
      </w:r>
      <w:r w:rsidRPr="000E3586">
        <w:rPr>
          <w:rFonts w:ascii="Courier New" w:hAnsi="Courier New" w:cs="Courier New"/>
        </w:rPr>
        <w:t xml:space="preserve">PROG </w:t>
      </w:r>
      <w:r>
        <w:rPr>
          <w:rFonts w:ascii="Courier New" w:hAnsi="Courier New" w:cs="Courier New"/>
        </w:rPr>
        <w:t>RAM</w:t>
      </w:r>
      <w:r>
        <w:t>.</w:t>
      </w:r>
      <w:r w:rsidRPr="0007621B">
        <w:rPr>
          <w:noProof/>
        </w:rPr>
        <w:t xml:space="preserve"> </w:t>
      </w:r>
      <w:r>
        <w:t xml:space="preserve"> </w:t>
      </w:r>
    </w:p>
    <w:p w14:paraId="79BD75F6" w14:textId="77777777" w:rsidR="000B5D68" w:rsidRDefault="000B5D68" w:rsidP="000B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91544" wp14:editId="47C18E8B">
                <wp:simplePos x="0" y="0"/>
                <wp:positionH relativeFrom="column">
                  <wp:posOffset>1965960</wp:posOffset>
                </wp:positionH>
                <wp:positionV relativeFrom="paragraph">
                  <wp:posOffset>1344295</wp:posOffset>
                </wp:positionV>
                <wp:extent cx="723900" cy="213360"/>
                <wp:effectExtent l="0" t="0" r="19050" b="15240"/>
                <wp:wrapNone/>
                <wp:docPr id="172426874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33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BB078" id="Rectangle: Rounded Corners 22" o:spid="_x0000_s1026" style="position:absolute;margin-left:154.8pt;margin-top:105.85pt;width:57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7865737" wp14:editId="27CCC853">
            <wp:extent cx="6840000" cy="1927376"/>
            <wp:effectExtent l="0" t="0" r="0" b="0"/>
            <wp:docPr id="506953514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3514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273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344A4" w14:textId="77777777" w:rsidR="000B5D68" w:rsidRDefault="000B5D68" w:rsidP="000B5D68">
      <w:pPr>
        <w:pStyle w:val="Caption"/>
        <w:jc w:val="center"/>
      </w:pPr>
      <w:bookmarkStart w:id="3" w:name="_Toc116902056"/>
      <w:bookmarkStart w:id="4" w:name="_Toc1475011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: </w:t>
      </w:r>
      <w:r w:rsidRPr="00487BB6">
        <w:t>PROG RAM</w:t>
      </w:r>
      <w:bookmarkEnd w:id="3"/>
      <w:bookmarkEnd w:id="4"/>
    </w:p>
    <w:p w14:paraId="1F4D4589" w14:textId="77777777" w:rsidR="000B5D68" w:rsidRDefault="000B5D68" w:rsidP="000B5D68">
      <w:pPr>
        <w:jc w:val="center"/>
      </w:pPr>
      <w:r>
        <w:rPr>
          <w:noProof/>
        </w:rPr>
        <w:lastRenderedPageBreak/>
        <w:drawing>
          <wp:inline distT="0" distB="0" distL="0" distR="0" wp14:anchorId="762DEED7" wp14:editId="5B30B460">
            <wp:extent cx="6840000" cy="6977101"/>
            <wp:effectExtent l="0" t="0" r="0" b="0"/>
            <wp:docPr id="111522343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2343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6977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715948" w14:textId="77777777" w:rsidR="000B5D68" w:rsidRDefault="000B5D68" w:rsidP="000B5D68">
      <w:pPr>
        <w:pStyle w:val="Caption"/>
        <w:jc w:val="center"/>
      </w:pPr>
      <w:bookmarkStart w:id="5" w:name="_Toc116902057"/>
      <w:bookmarkStart w:id="6" w:name="_Toc1475011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: </w:t>
      </w:r>
      <w:r w:rsidRPr="00C41EC5">
        <w:t>Console Output – PROG RAM</w:t>
      </w:r>
      <w:bookmarkEnd w:id="5"/>
      <w:bookmarkEnd w:id="6"/>
    </w:p>
    <w:p w14:paraId="017B080F" w14:textId="77777777" w:rsidR="000B5D68" w:rsidRDefault="000B5D68" w:rsidP="000B5D68">
      <w:r>
        <w:br w:type="page"/>
      </w:r>
    </w:p>
    <w:p w14:paraId="67F0E650" w14:textId="77777777" w:rsidR="000B5D68" w:rsidRDefault="000B5D68" w:rsidP="000B5D68">
      <w:r w:rsidRPr="009D2A9E">
        <w:rPr>
          <w:rFonts w:ascii="Courier New" w:hAnsi="Courier New" w:cs="Courier New"/>
        </w:rPr>
        <w:lastRenderedPageBreak/>
        <w:t>PROG RAM</w:t>
      </w:r>
      <w:r>
        <w:t xml:space="preserve"> will clear the application from Flash. The user is alerted of the same during </w:t>
      </w:r>
      <w:r w:rsidRPr="009D2A9E">
        <w:rPr>
          <w:rFonts w:ascii="Courier New" w:hAnsi="Courier New" w:cs="Courier New"/>
        </w:rPr>
        <w:t>PROG RAM</w:t>
      </w:r>
      <w:r>
        <w:t xml:space="preserve"> through a pop-up message as shown in </w:t>
      </w:r>
      <w:r>
        <w:fldChar w:fldCharType="begin"/>
      </w:r>
      <w:r>
        <w:instrText xml:space="preserve"> REF _Ref91519958 \h </w:instrText>
      </w:r>
      <w:r>
        <w:fldChar w:fldCharType="separate"/>
      </w:r>
      <w:r>
        <w:t xml:space="preserve">Figure </w:t>
      </w:r>
      <w:r>
        <w:rPr>
          <w:noProof/>
        </w:rPr>
        <w:t>28</w:t>
      </w:r>
      <w:r>
        <w:fldChar w:fldCharType="end"/>
      </w:r>
      <w:r>
        <w:t xml:space="preserve">. User can select the </w:t>
      </w:r>
      <w:r w:rsidRPr="005462AC">
        <w:rPr>
          <w:rFonts w:ascii="Courier New" w:hAnsi="Courier New" w:cs="Courier New"/>
        </w:rPr>
        <w:t>Do not show again</w:t>
      </w:r>
      <w:r>
        <w:t xml:space="preserve"> checkbox to stop the pop-up message from appearing the next time.</w:t>
      </w:r>
    </w:p>
    <w:p w14:paraId="1FC0741E" w14:textId="77777777" w:rsidR="000B5D68" w:rsidRDefault="000B5D68" w:rsidP="000B5D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4B3E5" wp14:editId="5BF63D0B">
                <wp:simplePos x="0" y="0"/>
                <wp:positionH relativeFrom="column">
                  <wp:posOffset>2270760</wp:posOffset>
                </wp:positionH>
                <wp:positionV relativeFrom="paragraph">
                  <wp:posOffset>626745</wp:posOffset>
                </wp:positionV>
                <wp:extent cx="2171700" cy="792480"/>
                <wp:effectExtent l="0" t="0" r="19050" b="26670"/>
                <wp:wrapNone/>
                <wp:docPr id="874656877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924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80A5B" id="Rectangle: Rounded Corners 22" o:spid="_x0000_s1026" style="position:absolute;margin-left:178.8pt;margin-top:49.35pt;width:171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090BBB8" wp14:editId="1B7E4AD4">
            <wp:extent cx="6840000" cy="1927454"/>
            <wp:effectExtent l="0" t="0" r="0" b="0"/>
            <wp:docPr id="1693874452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4452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927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3354CD" w14:textId="77777777" w:rsidR="000B5D68" w:rsidRDefault="000B5D68" w:rsidP="000B5D68">
      <w:pPr>
        <w:pStyle w:val="Caption"/>
        <w:jc w:val="center"/>
      </w:pPr>
      <w:bookmarkStart w:id="7" w:name="_Ref91519958"/>
      <w:bookmarkStart w:id="8" w:name="_Toc116902058"/>
      <w:bookmarkStart w:id="9" w:name="_Toc1475011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bookmarkEnd w:id="7"/>
      <w:r>
        <w:t xml:space="preserve">: </w:t>
      </w:r>
      <w:r w:rsidRPr="00CA4016">
        <w:t>PROG RAM alert message</w:t>
      </w:r>
      <w:bookmarkEnd w:id="8"/>
      <w:bookmarkEnd w:id="9"/>
    </w:p>
    <w:p w14:paraId="646B92E8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8"/>
    <w:rsid w:val="000B5D68"/>
    <w:rsid w:val="002E1B78"/>
    <w:rsid w:val="003E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4F49"/>
  <w15:chartTrackingRefBased/>
  <w15:docId w15:val="{FFCD3CD1-ECBB-4E49-9E8D-CCF2F546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68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D6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D68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B5D68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2023-10-09T07:39:00Z</dcterms:created>
  <dcterms:modified xsi:type="dcterms:W3CDTF">2023-10-09T07:39:00Z</dcterms:modified>
</cp:coreProperties>
</file>