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D4EB" w14:textId="77777777" w:rsidR="001C1405" w:rsidRDefault="001C1405" w:rsidP="001C1405">
      <w:pPr>
        <w:pStyle w:val="Heading3"/>
        <w:rPr>
          <w:lang w:val="en-US"/>
        </w:rPr>
      </w:pPr>
      <w:r>
        <w:rPr>
          <w:lang w:val="en-US"/>
        </w:rPr>
        <w:t xml:space="preserve">Transport Layer Security (TLS) 1.3 compatibility </w:t>
      </w:r>
    </w:p>
    <w:p w14:paraId="63A91208" w14:textId="77777777" w:rsidR="003E0A9B" w:rsidRDefault="003E0A9B"/>
    <w:p w14:paraId="6732E776" w14:textId="12283D4B" w:rsidR="001C1405" w:rsidRDefault="001C1405">
      <w:r>
        <w:t>……</w:t>
      </w:r>
    </w:p>
    <w:sectPr w:rsidR="001C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05"/>
    <w:rsid w:val="001C1405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F239"/>
  <w15:chartTrackingRefBased/>
  <w15:docId w15:val="{7ECB6621-20DE-4365-B485-AD286B14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4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2023-10-11T08:34:00Z</dcterms:created>
  <dcterms:modified xsi:type="dcterms:W3CDTF">2023-10-11T08:34:00Z</dcterms:modified>
</cp:coreProperties>
</file>