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F3C91" w14:textId="77777777" w:rsidR="00D853FA" w:rsidRDefault="00D853FA" w:rsidP="00D853FA">
      <w:pPr>
        <w:pStyle w:val="Heading1"/>
      </w:pPr>
      <w:bookmarkStart w:id="0" w:name="_Ref98945658"/>
      <w:bookmarkStart w:id="1" w:name="_Ref98945666"/>
      <w:bookmarkStart w:id="2" w:name="_Toc110442410"/>
      <w:bookmarkStart w:id="3" w:name="_Toc119057873"/>
      <w:r>
        <w:t>Device Interface on Host Machine</w:t>
      </w:r>
      <w:bookmarkEnd w:id="0"/>
      <w:bookmarkEnd w:id="1"/>
      <w:bookmarkEnd w:id="2"/>
      <w:bookmarkEnd w:id="3"/>
    </w:p>
    <w:p w14:paraId="21636038" w14:textId="77777777" w:rsidR="00D853FA" w:rsidRDefault="00D853FA" w:rsidP="00D853FA">
      <w:pPr>
        <w:jc w:val="both"/>
      </w:pPr>
      <w:r w:rsidRPr="00565C96">
        <w:t xml:space="preserve">CLI commands are supported </w:t>
      </w:r>
      <w:r>
        <w:t>on both L</w:t>
      </w:r>
      <w:r w:rsidRPr="00565C96">
        <w:t>inux</w:t>
      </w:r>
      <w:r>
        <w:t xml:space="preserve"> and Windows</w:t>
      </w:r>
      <w:r w:rsidRPr="00565C96">
        <w:t xml:space="preserve"> OS.</w:t>
      </w:r>
      <w:r>
        <w:t xml:space="preserve"> However, t</w:t>
      </w:r>
      <w:r w:rsidRPr="00565C96">
        <w:t xml:space="preserve">here are some limitations on the same functionality </w:t>
      </w:r>
      <w:r>
        <w:t>in</w:t>
      </w:r>
      <w:r w:rsidRPr="00565C96">
        <w:t xml:space="preserve"> the Windows environment</w:t>
      </w:r>
      <w:r>
        <w:t xml:space="preserve">, which are highlighted in the respective sections. </w:t>
      </w:r>
    </w:p>
    <w:p w14:paraId="7C6EFA24" w14:textId="77777777" w:rsidR="00D853FA" w:rsidRDefault="00D853FA" w:rsidP="00D853FA">
      <w:pPr>
        <w:pStyle w:val="Text2"/>
        <w:jc w:val="both"/>
      </w:pPr>
    </w:p>
    <w:p w14:paraId="487F20F4" w14:textId="77777777" w:rsidR="00D853FA" w:rsidRDefault="00D853FA" w:rsidP="00D853FA">
      <w:pPr>
        <w:pStyle w:val="Heading2"/>
      </w:pPr>
      <w:bookmarkStart w:id="4" w:name="_Ref98945527"/>
      <w:bookmarkStart w:id="5" w:name="_Ref98945532"/>
      <w:bookmarkStart w:id="6" w:name="_Toc110442411"/>
      <w:bookmarkStart w:id="7" w:name="_Toc119057874"/>
      <w:r w:rsidRPr="00F6246F">
        <w:t>Device Port Identification on Linux OS</w:t>
      </w:r>
      <w:bookmarkEnd w:id="4"/>
      <w:bookmarkEnd w:id="5"/>
      <w:bookmarkEnd w:id="6"/>
      <w:bookmarkEnd w:id="7"/>
    </w:p>
    <w:p w14:paraId="501FFD71" w14:textId="77777777" w:rsidR="00D853FA" w:rsidRDefault="00D853FA" w:rsidP="00D853FA">
      <w:pPr>
        <w:jc w:val="both"/>
      </w:pPr>
      <w:r>
        <w:t xml:space="preserve">Generally, the host interface connected to the device takes the form of the device USB ports on Linux OS, </w:t>
      </w:r>
      <w:r w:rsidRPr="00A53346">
        <w:rPr>
          <w:rFonts w:ascii="Courier New" w:hAnsi="Courier New" w:cs="Courier New"/>
        </w:rPr>
        <w:t>/dev/</w:t>
      </w:r>
      <w:proofErr w:type="spellStart"/>
      <w:r w:rsidRPr="00A53346">
        <w:rPr>
          <w:rFonts w:ascii="Courier New" w:hAnsi="Courier New" w:cs="Courier New"/>
        </w:rPr>
        <w:t>ttyUSBn</w:t>
      </w:r>
      <w:proofErr w:type="spellEnd"/>
      <w:r>
        <w:t>.  Once connected to Talaria TWO EVB, the host detects 4 USB ports for the connected device.</w:t>
      </w:r>
    </w:p>
    <w:p w14:paraId="764AB8DB" w14:textId="77777777" w:rsidR="00D853FA" w:rsidRDefault="00D853FA" w:rsidP="00D853FA">
      <w:pPr>
        <w:jc w:val="both"/>
      </w:pPr>
      <w:r>
        <w:t>Type in the Ls command in Linux to list the USB ports: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D853FA" w14:paraId="188004CC" w14:textId="77777777" w:rsidTr="00E950CB">
        <w:tc>
          <w:tcPr>
            <w:tcW w:w="10705" w:type="dxa"/>
            <w:shd w:val="clear" w:color="auto" w:fill="DEEAF6" w:themeFill="accent5" w:themeFillTint="33"/>
          </w:tcPr>
          <w:p w14:paraId="2BA29D79" w14:textId="77777777" w:rsidR="00D853FA" w:rsidRPr="00A53346" w:rsidRDefault="00D853FA" w:rsidP="00E950CB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53346">
              <w:rPr>
                <w:rFonts w:ascii="Courier New" w:hAnsi="Courier New" w:cs="Courier New"/>
                <w:sz w:val="20"/>
                <w:szCs w:val="20"/>
              </w:rPr>
              <w:t>$ ls /dev/</w:t>
            </w:r>
            <w:proofErr w:type="spellStart"/>
            <w:r w:rsidRPr="00A53346">
              <w:rPr>
                <w:rFonts w:ascii="Courier New" w:hAnsi="Courier New" w:cs="Courier New"/>
                <w:sz w:val="20"/>
                <w:szCs w:val="20"/>
              </w:rPr>
              <w:t>ttyUSB</w:t>
            </w:r>
            <w:proofErr w:type="spellEnd"/>
            <w:r w:rsidRPr="00A53346">
              <w:rPr>
                <w:rFonts w:ascii="Courier New" w:hAnsi="Courier New" w:cs="Courier New"/>
                <w:sz w:val="20"/>
                <w:szCs w:val="20"/>
              </w:rPr>
              <w:t>*</w:t>
            </w:r>
          </w:p>
        </w:tc>
      </w:tr>
    </w:tbl>
    <w:p w14:paraId="0244D7C9" w14:textId="77777777" w:rsidR="00D853FA" w:rsidRDefault="00D853FA" w:rsidP="00D853FA">
      <w:pPr>
        <w:pStyle w:val="Text3"/>
        <w:jc w:val="both"/>
      </w:pPr>
    </w:p>
    <w:p w14:paraId="2616ED0C" w14:textId="77777777" w:rsidR="00D853FA" w:rsidRDefault="00D853FA" w:rsidP="00D853FA">
      <w:pPr>
        <w:jc w:val="center"/>
      </w:pPr>
      <w:r>
        <w:rPr>
          <w:noProof/>
        </w:rPr>
        <w:drawing>
          <wp:inline distT="0" distB="0" distL="0" distR="0" wp14:anchorId="2C366EE2" wp14:editId="3F488C13">
            <wp:extent cx="5943600" cy="744298"/>
            <wp:effectExtent l="19050" t="19050" r="19050" b="1778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3436" cy="74928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90B396" w14:textId="77777777" w:rsidR="00D853FA" w:rsidRDefault="00D853FA" w:rsidP="00D853FA">
      <w:pPr>
        <w:pStyle w:val="Caption"/>
        <w:jc w:val="center"/>
      </w:pPr>
      <w:bookmarkStart w:id="8" w:name="_Toc110442321"/>
      <w:bookmarkStart w:id="9" w:name="_Toc11905778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: USB ports</w:t>
      </w:r>
      <w:bookmarkEnd w:id="8"/>
      <w:bookmarkEnd w:id="9"/>
    </w:p>
    <w:p w14:paraId="4246643F" w14:textId="77777777" w:rsidR="00D853FA" w:rsidRDefault="00D853FA" w:rsidP="00D853FA">
      <w:r>
        <w:t>From the ports listed, identify the following ports:</w:t>
      </w:r>
    </w:p>
    <w:p w14:paraId="2180AE2A" w14:textId="77777777" w:rsidR="00D853FA" w:rsidRDefault="00D853FA" w:rsidP="00D853FA">
      <w:pPr>
        <w:pStyle w:val="ListParagraph"/>
        <w:numPr>
          <w:ilvl w:val="0"/>
          <w:numId w:val="1"/>
        </w:numPr>
      </w:pPr>
      <w:r>
        <w:t>/dev/ttyUSB2: Connected to the peripheral UART of Talaria TWO module</w:t>
      </w:r>
    </w:p>
    <w:p w14:paraId="60A63C99" w14:textId="77777777" w:rsidR="00D853FA" w:rsidRDefault="00D853FA" w:rsidP="00D853FA">
      <w:pPr>
        <w:pStyle w:val="ListParagraph"/>
        <w:numPr>
          <w:ilvl w:val="0"/>
          <w:numId w:val="1"/>
        </w:numPr>
      </w:pPr>
      <w:r>
        <w:t>/dev/ttyUSB3: Connected to the console port (GPIO17) which is unidirectional UART from the Talaria TWO module. It operates at a high baud rate 2457600 (default), used for debug prints.</w:t>
      </w:r>
    </w:p>
    <w:p w14:paraId="646FB463" w14:textId="77777777" w:rsidR="00D853FA" w:rsidRDefault="00D853FA" w:rsidP="00D853FA">
      <w:r>
        <w:t>With this information available, all CLI commands should use the following argument for the peripheral port to the device in the command line: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D853FA" w14:paraId="33E00890" w14:textId="77777777" w:rsidTr="00E950CB">
        <w:tc>
          <w:tcPr>
            <w:tcW w:w="10705" w:type="dxa"/>
            <w:shd w:val="clear" w:color="auto" w:fill="DEEAF6" w:themeFill="accent5" w:themeFillTint="33"/>
          </w:tcPr>
          <w:p w14:paraId="2C682F01" w14:textId="77777777" w:rsidR="00D853FA" w:rsidRPr="005F5BDE" w:rsidRDefault="00D853FA" w:rsidP="00E950C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5F5BDE">
              <w:rPr>
                <w:rFonts w:ascii="Courier New" w:hAnsi="Courier New" w:cs="Courier New"/>
                <w:sz w:val="16"/>
                <w:szCs w:val="16"/>
              </w:rPr>
              <w:t>./</w:t>
            </w:r>
            <w:proofErr w:type="gramEnd"/>
            <w:r w:rsidRPr="005F5BDE">
              <w:rPr>
                <w:rFonts w:ascii="Courier New" w:hAnsi="Courier New" w:cs="Courier New"/>
                <w:sz w:val="16"/>
                <w:szCs w:val="16"/>
              </w:rPr>
              <w:t>script/boot.py –-device /dev/ttyUSB2 --reset=evk42 apps/</w:t>
            </w:r>
            <w:proofErr w:type="spellStart"/>
            <w:r w:rsidRPr="005F5BDE">
              <w:rPr>
                <w:rFonts w:ascii="Courier New" w:hAnsi="Courier New" w:cs="Courier New"/>
                <w:sz w:val="16"/>
                <w:szCs w:val="16"/>
              </w:rPr>
              <w:t>helloworld</w:t>
            </w:r>
            <w:proofErr w:type="spellEnd"/>
            <w:r w:rsidRPr="005F5BDE">
              <w:rPr>
                <w:rFonts w:ascii="Courier New" w:hAnsi="Courier New" w:cs="Courier New"/>
                <w:sz w:val="16"/>
                <w:szCs w:val="16"/>
              </w:rPr>
              <w:t>/bin/</w:t>
            </w:r>
            <w:proofErr w:type="spellStart"/>
            <w:r w:rsidRPr="005F5BDE">
              <w:rPr>
                <w:rFonts w:ascii="Courier New" w:hAnsi="Courier New" w:cs="Courier New"/>
                <w:sz w:val="16"/>
                <w:szCs w:val="16"/>
              </w:rPr>
              <w:t>helloworld.elf</w:t>
            </w:r>
            <w:proofErr w:type="spellEnd"/>
          </w:p>
        </w:tc>
      </w:tr>
    </w:tbl>
    <w:p w14:paraId="34B555EE" w14:textId="77777777" w:rsidR="00D853FA" w:rsidRDefault="00D853FA" w:rsidP="00D853FA">
      <w:r>
        <w:t xml:space="preserve">This loads the </w:t>
      </w:r>
      <w:proofErr w:type="spellStart"/>
      <w:r w:rsidRPr="00973BDA">
        <w:rPr>
          <w:rFonts w:ascii="Courier New" w:hAnsi="Courier New" w:cs="Courier New"/>
        </w:rPr>
        <w:t>helloworld</w:t>
      </w:r>
      <w:proofErr w:type="spellEnd"/>
      <w:r>
        <w:t xml:space="preserve"> app provided in SDK to Talaria TWO memory.</w:t>
      </w:r>
    </w:p>
    <w:p w14:paraId="2BAE483B" w14:textId="77777777" w:rsidR="00D853FA" w:rsidRDefault="00D853FA" w:rsidP="00D853FA">
      <w:r>
        <w:t xml:space="preserve">Launch </w:t>
      </w:r>
      <w:proofErr w:type="spellStart"/>
      <w:r>
        <w:t>miniterm</w:t>
      </w:r>
      <w:proofErr w:type="spellEnd"/>
      <w:r>
        <w:t xml:space="preserve">, a small terminal application, to open the </w:t>
      </w:r>
      <w:r w:rsidRPr="005F5BDE">
        <w:rPr>
          <w:rFonts w:ascii="Courier New" w:hAnsi="Courier New" w:cs="Courier New"/>
        </w:rPr>
        <w:t>/dev/ttyUSB3</w:t>
      </w:r>
      <w:r>
        <w:t xml:space="preserve"> device port.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D853FA" w14:paraId="554671C1" w14:textId="77777777" w:rsidTr="00E950CB">
        <w:tc>
          <w:tcPr>
            <w:tcW w:w="10705" w:type="dxa"/>
            <w:shd w:val="clear" w:color="auto" w:fill="DEEAF6" w:themeFill="accent5" w:themeFillTint="33"/>
          </w:tcPr>
          <w:p w14:paraId="5815BED2" w14:textId="77777777" w:rsidR="00D853FA" w:rsidRPr="005F5BDE" w:rsidRDefault="00D853FA" w:rsidP="00E950C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F5BDE">
              <w:rPr>
                <w:rFonts w:ascii="Courier New" w:hAnsi="Courier New" w:cs="Courier New"/>
                <w:sz w:val="16"/>
                <w:szCs w:val="16"/>
              </w:rPr>
              <w:t xml:space="preserve">$ </w:t>
            </w:r>
            <w:proofErr w:type="spellStart"/>
            <w:r w:rsidRPr="005F5BDE">
              <w:rPr>
                <w:rFonts w:ascii="Courier New" w:hAnsi="Courier New" w:cs="Courier New"/>
                <w:sz w:val="16"/>
                <w:szCs w:val="16"/>
              </w:rPr>
              <w:t>miniterm</w:t>
            </w:r>
            <w:proofErr w:type="spellEnd"/>
            <w:r w:rsidRPr="005F5BDE">
              <w:rPr>
                <w:rFonts w:ascii="Courier New" w:hAnsi="Courier New" w:cs="Courier New"/>
                <w:sz w:val="16"/>
                <w:szCs w:val="16"/>
              </w:rPr>
              <w:t xml:space="preserve"> /dev/ttyUSB3 2457600</w:t>
            </w:r>
          </w:p>
        </w:tc>
      </w:tr>
    </w:tbl>
    <w:p w14:paraId="0A86CF6F" w14:textId="77777777" w:rsidR="00D853FA" w:rsidRDefault="00D853FA" w:rsidP="00D853FA">
      <w:pPr>
        <w:pStyle w:val="Text2"/>
      </w:pPr>
    </w:p>
    <w:p w14:paraId="70D09263" w14:textId="77777777" w:rsidR="00D853FA" w:rsidRDefault="00D853FA" w:rsidP="00D853FA">
      <w:pPr>
        <w:pStyle w:val="Text2"/>
      </w:pPr>
      <w:r>
        <w:br w:type="page"/>
      </w:r>
    </w:p>
    <w:p w14:paraId="0C8CE198" w14:textId="77777777" w:rsidR="00D853FA" w:rsidRDefault="00D853FA" w:rsidP="00D853FA">
      <w:r>
        <w:lastRenderedPageBreak/>
        <w:t xml:space="preserve">When an application runs on the device, it prints out debug messages through the console port, as shown in </w:t>
      </w:r>
      <w:r>
        <w:fldChar w:fldCharType="begin"/>
      </w:r>
      <w:r>
        <w:instrText xml:space="preserve"> REF _Ref99094729 \h  \* MERGEFORMAT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  <w:r>
        <w:t>.</w:t>
      </w:r>
    </w:p>
    <w:p w14:paraId="13B740FD" w14:textId="77777777" w:rsidR="00D853FA" w:rsidRDefault="00D853FA" w:rsidP="00D853FA">
      <w:pPr>
        <w:jc w:val="center"/>
      </w:pPr>
      <w:r>
        <w:rPr>
          <w:noProof/>
        </w:rPr>
        <w:drawing>
          <wp:inline distT="0" distB="0" distL="0" distR="0" wp14:anchorId="5D3282AD" wp14:editId="75CC1584">
            <wp:extent cx="5400000" cy="1198201"/>
            <wp:effectExtent l="19050" t="19050" r="10795" b="215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982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44E94C" w14:textId="77777777" w:rsidR="00D853FA" w:rsidRDefault="00D853FA" w:rsidP="00D853FA">
      <w:pPr>
        <w:pStyle w:val="Caption"/>
        <w:jc w:val="center"/>
      </w:pPr>
      <w:bookmarkStart w:id="10" w:name="_Ref99094729"/>
      <w:bookmarkStart w:id="11" w:name="_Toc110442322"/>
      <w:bookmarkStart w:id="12" w:name="_Toc11905778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End w:id="10"/>
      <w:r>
        <w:t xml:space="preserve">: Debug messages displayed through console </w:t>
      </w:r>
      <w:proofErr w:type="gramStart"/>
      <w:r>
        <w:t>port</w:t>
      </w:r>
      <w:bookmarkEnd w:id="11"/>
      <w:bookmarkEnd w:id="12"/>
      <w:proofErr w:type="gramEnd"/>
    </w:p>
    <w:p w14:paraId="06B6FC14" w14:textId="77777777" w:rsidR="00D853FA" w:rsidRDefault="00D853FA" w:rsidP="00D853FA">
      <w:pPr>
        <w:jc w:val="both"/>
      </w:pPr>
      <w:r w:rsidRPr="00052584">
        <w:t>If there are multiple T</w:t>
      </w:r>
      <w:r>
        <w:t>alaria TWO</w:t>
      </w:r>
      <w:r w:rsidRPr="00052584">
        <w:t xml:space="preserve"> devices </w:t>
      </w:r>
      <w:r>
        <w:t xml:space="preserve">where </w:t>
      </w:r>
      <w:r w:rsidRPr="00052584">
        <w:t>each of them ha</w:t>
      </w:r>
      <w:r>
        <w:t xml:space="preserve">s their </w:t>
      </w:r>
      <w:r w:rsidRPr="00052584">
        <w:t xml:space="preserve">own </w:t>
      </w:r>
      <w:r>
        <w:t>console</w:t>
      </w:r>
      <w:r w:rsidRPr="00052584">
        <w:t xml:space="preserve"> port connected to the host via the USB interface</w:t>
      </w:r>
      <w:r>
        <w:t xml:space="preserve">, it will be sufficient to use the respective </w:t>
      </w:r>
      <w:r w:rsidRPr="00904867">
        <w:rPr>
          <w:rFonts w:ascii="Courier New" w:hAnsi="Courier New" w:cs="Courier New"/>
        </w:rPr>
        <w:t>/dev/</w:t>
      </w:r>
      <w:proofErr w:type="spellStart"/>
      <w:r w:rsidRPr="00904867">
        <w:rPr>
          <w:rFonts w:ascii="Courier New" w:hAnsi="Courier New" w:cs="Courier New"/>
        </w:rPr>
        <w:t>ttyUSBn</w:t>
      </w:r>
      <w:proofErr w:type="spellEnd"/>
      <w:r>
        <w:t xml:space="preserve"> with the command.</w:t>
      </w:r>
    </w:p>
    <w:p w14:paraId="34F13B4C" w14:textId="77777777" w:rsidR="00D853FA" w:rsidRDefault="00D853FA" w:rsidP="00D853FA">
      <w:pPr>
        <w:jc w:val="both"/>
      </w:pPr>
      <w:r>
        <w:t>For instance, two Talaria TWO devices with USB connected.</w:t>
      </w:r>
    </w:p>
    <w:p w14:paraId="257C96A5" w14:textId="77777777" w:rsidR="00D853FA" w:rsidRDefault="00D853FA" w:rsidP="00D853FA">
      <w:pPr>
        <w:jc w:val="center"/>
      </w:pPr>
      <w:r>
        <w:rPr>
          <w:noProof/>
        </w:rPr>
        <w:drawing>
          <wp:inline distT="0" distB="0" distL="0" distR="0" wp14:anchorId="31624DA8" wp14:editId="234A04AB">
            <wp:extent cx="5400000" cy="752143"/>
            <wp:effectExtent l="19050" t="19050" r="10795" b="1016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52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AC0F15" w14:textId="77777777" w:rsidR="00D853FA" w:rsidRDefault="00D853FA" w:rsidP="00D853FA">
      <w:pPr>
        <w:pStyle w:val="Caption"/>
        <w:jc w:val="center"/>
      </w:pPr>
      <w:bookmarkStart w:id="13" w:name="_Toc110442323"/>
      <w:bookmarkStart w:id="14" w:name="_Toc11905778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: 2 Talaria TWO devices with USB </w:t>
      </w:r>
      <w:proofErr w:type="gramStart"/>
      <w:r>
        <w:t>connected</w:t>
      </w:r>
      <w:bookmarkEnd w:id="13"/>
      <w:bookmarkEnd w:id="14"/>
      <w:proofErr w:type="gramEnd"/>
    </w:p>
    <w:p w14:paraId="5ECB7BFB" w14:textId="77777777" w:rsidR="00D853FA" w:rsidRDefault="00D853FA" w:rsidP="00D853FA">
      <w:pPr>
        <w:jc w:val="both"/>
      </w:pPr>
      <w:r>
        <w:fldChar w:fldCharType="begin"/>
      </w:r>
      <w:r>
        <w:instrText xml:space="preserve"> REF _Ref99094945 \h  \* MERGEFORMAT </w:instrText>
      </w:r>
      <w:r>
        <w:fldChar w:fldCharType="separate"/>
      </w:r>
      <w:r>
        <w:t xml:space="preserve">Figure </w:t>
      </w:r>
      <w:r>
        <w:rPr>
          <w:noProof/>
        </w:rPr>
        <w:t>6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_Ref99094946 \h  \* MERGEFORMAT </w:instrText>
      </w:r>
      <w:r>
        <w:fldChar w:fldCharType="separate"/>
      </w:r>
      <w:r>
        <w:t xml:space="preserve">Figure </w:t>
      </w:r>
      <w:r>
        <w:rPr>
          <w:noProof/>
        </w:rPr>
        <w:t>7</w:t>
      </w:r>
      <w:r>
        <w:fldChar w:fldCharType="end"/>
      </w:r>
      <w:r>
        <w:t xml:space="preserve"> show that the </w:t>
      </w:r>
      <w:proofErr w:type="spellStart"/>
      <w:r>
        <w:t>miniterm</w:t>
      </w:r>
      <w:proofErr w:type="spellEnd"/>
      <w:r>
        <w:t xml:space="preserve"> app is run on two separate terminals using respective device ports to communicate with the respective device.</w:t>
      </w:r>
    </w:p>
    <w:p w14:paraId="3F6046D7" w14:textId="77777777" w:rsidR="00D853FA" w:rsidRDefault="00D853FA" w:rsidP="00D853F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A1D768" wp14:editId="00D18EF8">
                <wp:simplePos x="0" y="0"/>
                <wp:positionH relativeFrom="column">
                  <wp:posOffset>3310890</wp:posOffset>
                </wp:positionH>
                <wp:positionV relativeFrom="paragraph">
                  <wp:posOffset>17145</wp:posOffset>
                </wp:positionV>
                <wp:extent cx="2232660" cy="156845"/>
                <wp:effectExtent l="0" t="0" r="0" b="0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32660" cy="1568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9E2A6D" id="Rectangle 45" o:spid="_x0000_s1026" style="position:absolute;margin-left:260.7pt;margin-top:1.35pt;width:175.8pt;height:1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" filled="f" strokecolor="red" strokeweight="1.5pt">
                <v:path arrowok="t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2667FF0" wp14:editId="3146C460">
            <wp:extent cx="5400000" cy="1086050"/>
            <wp:effectExtent l="19050" t="19050" r="10795" b="1905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86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A8D34" w14:textId="77777777" w:rsidR="00D853FA" w:rsidRDefault="00D853FA" w:rsidP="00D853FA">
      <w:pPr>
        <w:pStyle w:val="Caption"/>
        <w:jc w:val="center"/>
      </w:pPr>
      <w:bookmarkStart w:id="15" w:name="_Ref99094945"/>
      <w:bookmarkStart w:id="16" w:name="_Toc110442324"/>
      <w:bookmarkStart w:id="17" w:name="_Toc11905778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bookmarkEnd w:id="15"/>
      <w:r>
        <w:t>: /dev/ttyUSB3</w:t>
      </w:r>
      <w:bookmarkEnd w:id="16"/>
      <w:bookmarkEnd w:id="17"/>
    </w:p>
    <w:p w14:paraId="3D5801B2" w14:textId="77777777" w:rsidR="00D853FA" w:rsidRDefault="00D853FA" w:rsidP="00D853F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E85FF8" wp14:editId="27B6640E">
                <wp:simplePos x="0" y="0"/>
                <wp:positionH relativeFrom="column">
                  <wp:posOffset>3310890</wp:posOffset>
                </wp:positionH>
                <wp:positionV relativeFrom="paragraph">
                  <wp:posOffset>34290</wp:posOffset>
                </wp:positionV>
                <wp:extent cx="2232660" cy="156845"/>
                <wp:effectExtent l="0" t="0" r="0" b="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32660" cy="1568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9BCD90" id="Rectangle 44" o:spid="_x0000_s1026" style="position:absolute;margin-left:260.7pt;margin-top:2.7pt;width:175.8pt;height:1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" filled="f" strokecolor="red" strokeweight="1.5pt">
                <v:path arrowok="t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B293CB4" wp14:editId="180A7C6E">
            <wp:extent cx="5400000" cy="980673"/>
            <wp:effectExtent l="19050" t="19050" r="10795" b="1016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806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45E29A" w14:textId="77777777" w:rsidR="00D853FA" w:rsidRPr="00052584" w:rsidRDefault="00D853FA" w:rsidP="00D853FA">
      <w:pPr>
        <w:pStyle w:val="Caption"/>
        <w:jc w:val="center"/>
      </w:pPr>
      <w:bookmarkStart w:id="18" w:name="_Ref99094946"/>
      <w:bookmarkStart w:id="19" w:name="_Toc110442325"/>
      <w:bookmarkStart w:id="20" w:name="_Toc11905778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bookmarkEnd w:id="18"/>
      <w:r>
        <w:t>: /dev/ttyUSB7</w:t>
      </w:r>
      <w:bookmarkEnd w:id="19"/>
      <w:bookmarkEnd w:id="20"/>
    </w:p>
    <w:p w14:paraId="38131F16" w14:textId="77777777" w:rsidR="00D853FA" w:rsidRDefault="00D853FA" w:rsidP="00D853FA">
      <w:pPr>
        <w:pStyle w:val="Text2"/>
      </w:pPr>
    </w:p>
    <w:p w14:paraId="509C739F" w14:textId="77777777" w:rsidR="00D853FA" w:rsidRDefault="00D853FA" w:rsidP="00D853FA">
      <w:pPr>
        <w:pStyle w:val="Text3"/>
      </w:pPr>
      <w:r>
        <w:br w:type="page"/>
      </w:r>
    </w:p>
    <w:p w14:paraId="1D0C726E" w14:textId="77777777" w:rsidR="00D853FA" w:rsidRPr="00973BDA" w:rsidRDefault="00D853FA" w:rsidP="00D853FA">
      <w:pPr>
        <w:pStyle w:val="Heading2"/>
      </w:pPr>
      <w:bookmarkStart w:id="21" w:name="_Toc110442412"/>
      <w:bookmarkStart w:id="22" w:name="_Toc119057875"/>
      <w:r w:rsidRPr="00973BDA">
        <w:lastRenderedPageBreak/>
        <w:t>Device Port Identification on Windows OS</w:t>
      </w:r>
      <w:bookmarkEnd w:id="21"/>
      <w:bookmarkEnd w:id="22"/>
    </w:p>
    <w:p w14:paraId="018EAD5F" w14:textId="77777777" w:rsidR="00D853FA" w:rsidRDefault="00D853FA" w:rsidP="00D853FA">
      <w:pPr>
        <w:jc w:val="both"/>
      </w:pPr>
      <w:r>
        <w:t xml:space="preserve">On a Windows platform, some control functionalities associated with the CLI device-reset feature requires additional support provided by installation of the </w:t>
      </w:r>
      <w:proofErr w:type="spellStart"/>
      <w:r>
        <w:t>libusbK</w:t>
      </w:r>
      <w:proofErr w:type="spellEnd"/>
      <w:r>
        <w:t xml:space="preserve"> library.</w:t>
      </w:r>
    </w:p>
    <w:p w14:paraId="599DCCF5" w14:textId="77777777" w:rsidR="00D853FA" w:rsidRDefault="00D853FA" w:rsidP="00D853FA">
      <w:pPr>
        <w:jc w:val="both"/>
      </w:pPr>
      <w:r>
        <w:t>There are two ways for a Windows host to interface with the device EVB connected to the host via USB interface:</w:t>
      </w:r>
    </w:p>
    <w:p w14:paraId="15CCBCBB" w14:textId="77777777" w:rsidR="00D853FA" w:rsidRPr="00C97E61" w:rsidRDefault="00D853FA" w:rsidP="00D853FA">
      <w:pPr>
        <w:pStyle w:val="ListParagraph"/>
        <w:numPr>
          <w:ilvl w:val="0"/>
          <w:numId w:val="2"/>
        </w:numPr>
      </w:pPr>
      <w:r w:rsidRPr="00C97E61">
        <w:t xml:space="preserve">A Windows system with the </w:t>
      </w:r>
      <w:proofErr w:type="spellStart"/>
      <w:r w:rsidRPr="00C97E61">
        <w:t>libusbK</w:t>
      </w:r>
      <w:proofErr w:type="spellEnd"/>
      <w:r w:rsidRPr="00C97E61">
        <w:t xml:space="preserve"> installed (recommend)</w:t>
      </w:r>
    </w:p>
    <w:p w14:paraId="6A711C2F" w14:textId="77777777" w:rsidR="00D853FA" w:rsidRDefault="00D853FA" w:rsidP="00D853FA">
      <w:pPr>
        <w:pStyle w:val="ListParagraph"/>
      </w:pPr>
      <w:r w:rsidRPr="00C97E61">
        <w:t>The library can be installed with the Zadig tool</w:t>
      </w:r>
      <w:r>
        <w:t xml:space="preserve">:  </w:t>
      </w:r>
      <w:hyperlink r:id="rId10" w:history="1">
        <w:r w:rsidRPr="004701C8">
          <w:rPr>
            <w:rStyle w:val="Hyperlink"/>
          </w:rPr>
          <w:t>https://zadig.akeo.ie/</w:t>
        </w:r>
      </w:hyperlink>
    </w:p>
    <w:p w14:paraId="10533781" w14:textId="77777777" w:rsidR="00D853FA" w:rsidRPr="00C97E61" w:rsidRDefault="00D853FA" w:rsidP="00D853FA">
      <w:pPr>
        <w:pStyle w:val="ListParagraph"/>
        <w:numPr>
          <w:ilvl w:val="0"/>
          <w:numId w:val="2"/>
        </w:numPr>
      </w:pPr>
      <w:r w:rsidRPr="00C97E61">
        <w:t xml:space="preserve">A Windows system without the </w:t>
      </w:r>
      <w:proofErr w:type="spellStart"/>
      <w:r w:rsidRPr="00C97E61">
        <w:t>libusbK</w:t>
      </w:r>
      <w:proofErr w:type="spellEnd"/>
      <w:r w:rsidRPr="00C97E61">
        <w:t xml:space="preserve"> </w:t>
      </w:r>
      <w:proofErr w:type="gramStart"/>
      <w:r w:rsidRPr="00C97E61">
        <w:t>installed</w:t>
      </w:r>
      <w:proofErr w:type="gramEnd"/>
    </w:p>
    <w:p w14:paraId="63851013" w14:textId="77777777" w:rsidR="00D853FA" w:rsidRPr="00C97E61" w:rsidRDefault="00D853FA" w:rsidP="00D853FA">
      <w:pPr>
        <w:pStyle w:val="ListParagraph"/>
      </w:pPr>
      <w:r w:rsidRPr="00C97E61">
        <w:t>This is the default configuration when the EVB with USB is detected by Windows</w:t>
      </w:r>
      <w:r>
        <w:t>. I</w:t>
      </w:r>
      <w:r w:rsidRPr="00C97E61">
        <w:t>t finds a generic, default USB/Serial driver to handle the device interface.</w:t>
      </w:r>
      <w:r>
        <w:t xml:space="preserve"> </w:t>
      </w:r>
      <w:r w:rsidRPr="00C97E61">
        <w:t>In this setup, not all functionalities offered by the script tools are available.</w:t>
      </w:r>
    </w:p>
    <w:p w14:paraId="02C69C4C" w14:textId="77777777" w:rsidR="00D853FA" w:rsidRDefault="00D853FA" w:rsidP="00D853FA">
      <w:r>
        <w:t xml:space="preserve">Depending on the environment where the </w:t>
      </w:r>
      <w:proofErr w:type="spellStart"/>
      <w:r>
        <w:t>libusbK</w:t>
      </w:r>
      <w:proofErr w:type="spellEnd"/>
      <w:r>
        <w:t xml:space="preserve"> is installed or not, CLI use can be described as follows:  </w:t>
      </w:r>
    </w:p>
    <w:p w14:paraId="1866B899" w14:textId="77777777" w:rsidR="00D853FA" w:rsidRPr="00384A28" w:rsidRDefault="00D853FA" w:rsidP="00D853FA">
      <w:pPr>
        <w:jc w:val="both"/>
        <w:rPr>
          <w:b/>
          <w:bCs/>
        </w:rPr>
      </w:pPr>
      <w:r w:rsidRPr="00384A28">
        <w:rPr>
          <w:b/>
          <w:bCs/>
        </w:rPr>
        <w:t xml:space="preserve">On Windows Platform with </w:t>
      </w:r>
      <w:proofErr w:type="spellStart"/>
      <w:r w:rsidRPr="00384A28">
        <w:rPr>
          <w:b/>
          <w:bCs/>
        </w:rPr>
        <w:t>libusbK</w:t>
      </w:r>
      <w:proofErr w:type="spellEnd"/>
      <w:r w:rsidRPr="00384A28">
        <w:rPr>
          <w:b/>
          <w:bCs/>
        </w:rPr>
        <w:t xml:space="preserve"> installed (recommended)</w:t>
      </w:r>
    </w:p>
    <w:p w14:paraId="37C486C6" w14:textId="77777777" w:rsidR="00D853FA" w:rsidRDefault="00D853FA" w:rsidP="00D853FA">
      <w:pPr>
        <w:jc w:val="both"/>
      </w:pPr>
      <w:r>
        <w:t xml:space="preserve">On this serial communication setup, Windows host is communicating with the device using the </w:t>
      </w:r>
      <w:proofErr w:type="spellStart"/>
      <w:r>
        <w:t>libusbK</w:t>
      </w:r>
      <w:proofErr w:type="spellEnd"/>
      <w:r>
        <w:t xml:space="preserve"> driver.</w:t>
      </w:r>
    </w:p>
    <w:p w14:paraId="09732576" w14:textId="77777777" w:rsidR="00D853FA" w:rsidRDefault="00D853FA" w:rsidP="00D853FA">
      <w:pPr>
        <w:jc w:val="both"/>
      </w:pPr>
      <w:r>
        <w:t xml:space="preserve">The </w:t>
      </w:r>
      <w:proofErr w:type="spellStart"/>
      <w:r>
        <w:t>libusbK’s</w:t>
      </w:r>
      <w:proofErr w:type="spellEnd"/>
      <w:r>
        <w:t xml:space="preserve"> installation and use by the host can be checked from the Windows Device Manager display as described in </w:t>
      </w:r>
      <w:r>
        <w:fldChar w:fldCharType="begin"/>
      </w:r>
      <w:r>
        <w:instrText xml:space="preserve"> REF _Ref98337249 \h  \* MERGEFORMAT </w:instrText>
      </w:r>
      <w:r>
        <w:fldChar w:fldCharType="separate"/>
      </w:r>
      <w:r>
        <w:t xml:space="preserve">Figure </w:t>
      </w:r>
      <w:r>
        <w:rPr>
          <w:noProof/>
        </w:rPr>
        <w:t>8</w:t>
      </w:r>
      <w:r>
        <w:fldChar w:fldCharType="end"/>
      </w:r>
      <w:r>
        <w:t xml:space="preserve">. </w:t>
      </w:r>
    </w:p>
    <w:p w14:paraId="2170D6F1" w14:textId="77777777" w:rsidR="00D853FA" w:rsidRDefault="00D853FA" w:rsidP="00D853F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4382D" wp14:editId="6AFBFEFC">
                <wp:simplePos x="0" y="0"/>
                <wp:positionH relativeFrom="column">
                  <wp:posOffset>1303020</wp:posOffset>
                </wp:positionH>
                <wp:positionV relativeFrom="paragraph">
                  <wp:posOffset>267970</wp:posOffset>
                </wp:positionV>
                <wp:extent cx="4351020" cy="487680"/>
                <wp:effectExtent l="0" t="0" r="0" b="7620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51020" cy="487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D13AD" id="Rectangle 43" o:spid="_x0000_s1026" style="position:absolute;margin-left:102.6pt;margin-top:21.1pt;width:342.6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" filled="f" strokecolor="red" strokeweight="1pt">
                <v:path arrowok="t"/>
              </v:rect>
            </w:pict>
          </mc:Fallback>
        </mc:AlternateContent>
      </w:r>
      <w:r w:rsidRPr="00B37840">
        <w:rPr>
          <w:noProof/>
        </w:rPr>
        <w:drawing>
          <wp:inline distT="0" distB="0" distL="0" distR="0" wp14:anchorId="6071E99A" wp14:editId="0D1BB40E">
            <wp:extent cx="5040000" cy="953533"/>
            <wp:effectExtent l="19050" t="19050" r="8255" b="18415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 rotWithShape="1">
                    <a:blip r:embed="rId11"/>
                    <a:srcRect l="1477" r="-1"/>
                    <a:stretch/>
                  </pic:blipFill>
                  <pic:spPr bwMode="auto">
                    <a:xfrm>
                      <a:off x="0" y="0"/>
                      <a:ext cx="5040000" cy="95353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2A270" w14:textId="77777777" w:rsidR="00D853FA" w:rsidRDefault="00D853FA" w:rsidP="00D853FA">
      <w:pPr>
        <w:pStyle w:val="Caption"/>
        <w:jc w:val="center"/>
      </w:pPr>
      <w:bookmarkStart w:id="23" w:name="_Ref98337249"/>
      <w:bookmarkStart w:id="24" w:name="_Toc110442326"/>
      <w:bookmarkStart w:id="25" w:name="_Toc11905778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bookmarkEnd w:id="23"/>
      <w:r>
        <w:t xml:space="preserve">: </w:t>
      </w:r>
      <w:proofErr w:type="spellStart"/>
      <w:r>
        <w:t>libusbK</w:t>
      </w:r>
      <w:proofErr w:type="spellEnd"/>
      <w:r>
        <w:t xml:space="preserve"> driver installation</w:t>
      </w:r>
      <w:bookmarkEnd w:id="24"/>
      <w:bookmarkEnd w:id="25"/>
    </w:p>
    <w:p w14:paraId="774E4FB7" w14:textId="77777777" w:rsidR="00D853FA" w:rsidRPr="00B37840" w:rsidRDefault="00D853FA" w:rsidP="00D853FA">
      <w:r>
        <w:t xml:space="preserve">If there are multiple Talaria TWO devices connected, the Windows Device Manager appears as shown </w:t>
      </w:r>
      <w:proofErr w:type="gramStart"/>
      <w:r>
        <w:t>in :</w:t>
      </w:r>
      <w:proofErr w:type="gramEnd"/>
    </w:p>
    <w:p w14:paraId="1255260E" w14:textId="77777777" w:rsidR="00D853FA" w:rsidRDefault="00D853FA" w:rsidP="00D853F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D74144" wp14:editId="2EEFD925">
                <wp:simplePos x="0" y="0"/>
                <wp:positionH relativeFrom="column">
                  <wp:posOffset>1504950</wp:posOffset>
                </wp:positionH>
                <wp:positionV relativeFrom="paragraph">
                  <wp:posOffset>326390</wp:posOffset>
                </wp:positionV>
                <wp:extent cx="4244340" cy="792480"/>
                <wp:effectExtent l="0" t="0" r="3810" b="762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4340" cy="792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BF679" id="Rectangle 40" o:spid="_x0000_s1026" style="position:absolute;margin-left:118.5pt;margin-top:25.7pt;width:334.2pt;height:6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" filled="f" strokecolor="red" strokeweight="1pt">
                <v:path arrowok="t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26A3BA1" wp14:editId="007E6B81">
            <wp:extent cx="5040000" cy="1096272"/>
            <wp:effectExtent l="19050" t="19050" r="27305" b="2794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96272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A1AECA" w14:textId="77777777" w:rsidR="00D853FA" w:rsidRDefault="00D853FA" w:rsidP="00D853FA">
      <w:pPr>
        <w:pStyle w:val="Caption"/>
        <w:jc w:val="center"/>
      </w:pPr>
      <w:bookmarkStart w:id="26" w:name="_Toc110442327"/>
      <w:bookmarkStart w:id="27" w:name="_Toc11905779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 xml:space="preserve">: </w:t>
      </w:r>
      <w:r w:rsidRPr="00B75BC6">
        <w:t xml:space="preserve">Multiple Talaria TWO devices </w:t>
      </w:r>
      <w:proofErr w:type="gramStart"/>
      <w:r w:rsidRPr="00B75BC6">
        <w:t>connected</w:t>
      </w:r>
      <w:bookmarkEnd w:id="26"/>
      <w:bookmarkEnd w:id="27"/>
      <w:proofErr w:type="gramEnd"/>
    </w:p>
    <w:p w14:paraId="40BB7511" w14:textId="77777777" w:rsidR="00D853FA" w:rsidRDefault="00D853FA" w:rsidP="00D853FA">
      <w:r>
        <w:br w:type="page"/>
      </w:r>
    </w:p>
    <w:p w14:paraId="7286E66A" w14:textId="77777777" w:rsidR="00D853FA" w:rsidRDefault="00D853FA" w:rsidP="00D853FA">
      <w:pPr>
        <w:jc w:val="both"/>
      </w:pPr>
      <w:r>
        <w:lastRenderedPageBreak/>
        <w:t>With this setup in place, all CLI commands should use the following argument for the input port to the device in command line: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D853FA" w14:paraId="5816940A" w14:textId="77777777" w:rsidTr="00E950CB">
        <w:tc>
          <w:tcPr>
            <w:tcW w:w="10705" w:type="dxa"/>
            <w:shd w:val="clear" w:color="auto" w:fill="DEEAF6" w:themeFill="accent5" w:themeFillTint="33"/>
          </w:tcPr>
          <w:p w14:paraId="3C425729" w14:textId="77777777" w:rsidR="00D853FA" w:rsidRPr="005C267F" w:rsidRDefault="00D853FA" w:rsidP="00E950CB">
            <w:pPr>
              <w:pStyle w:val="ListParagraph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C267F">
              <w:rPr>
                <w:rFonts w:ascii="Courier New" w:hAnsi="Courier New" w:cs="Courier New"/>
                <w:sz w:val="20"/>
                <w:szCs w:val="20"/>
              </w:rPr>
              <w:t>ftdi://ftdi:4232/3</w:t>
            </w:r>
          </w:p>
        </w:tc>
      </w:tr>
    </w:tbl>
    <w:p w14:paraId="753A1CCB" w14:textId="77777777" w:rsidR="00D853FA" w:rsidRDefault="00D853FA" w:rsidP="00D853FA">
      <w:proofErr w:type="gramStart"/>
      <w:r>
        <w:t>where</w:t>
      </w:r>
      <w:proofErr w:type="gramEnd"/>
      <w:r>
        <w:t>,</w:t>
      </w:r>
    </w:p>
    <w:p w14:paraId="516F9DCB" w14:textId="77777777" w:rsidR="00D853FA" w:rsidRDefault="00D853FA" w:rsidP="00D853FA">
      <w:pPr>
        <w:pStyle w:val="ListParagraph"/>
        <w:numPr>
          <w:ilvl w:val="0"/>
          <w:numId w:val="2"/>
        </w:numPr>
      </w:pPr>
      <w:r>
        <w:t>4232: Device ID for the FTDI 4232H device on EVK</w:t>
      </w:r>
    </w:p>
    <w:p w14:paraId="42054CF0" w14:textId="77777777" w:rsidR="00D853FA" w:rsidRDefault="00D853FA" w:rsidP="00D853FA">
      <w:pPr>
        <w:pStyle w:val="ListParagraph"/>
        <w:numPr>
          <w:ilvl w:val="0"/>
          <w:numId w:val="2"/>
        </w:numPr>
      </w:pPr>
      <w:r>
        <w:t>3: FTDI UART interface ID for the input/programming on EVK</w:t>
      </w:r>
    </w:p>
    <w:p w14:paraId="60656502" w14:textId="77777777" w:rsidR="00D853FA" w:rsidRDefault="00D853FA" w:rsidP="00D853FA">
      <w:r>
        <w:t>With this information available, all CLI commands should use the following argument for the peripheral port to the device in the command line: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D853FA" w14:paraId="4AC01012" w14:textId="77777777" w:rsidTr="00E950CB">
        <w:tc>
          <w:tcPr>
            <w:tcW w:w="10705" w:type="dxa"/>
            <w:shd w:val="clear" w:color="auto" w:fill="DEEAF6" w:themeFill="accent5" w:themeFillTint="33"/>
          </w:tcPr>
          <w:p w14:paraId="2CE0E50E" w14:textId="77777777" w:rsidR="00D853FA" w:rsidRPr="00DB64EE" w:rsidRDefault="00D853FA" w:rsidP="00E950CB">
            <w:pPr>
              <w:pStyle w:val="ListParagraph"/>
              <w:spacing w:line="480" w:lineRule="auto"/>
              <w:ind w:left="0"/>
              <w:rPr>
                <w:rFonts w:ascii="Courier New" w:hAnsi="Courier New" w:cs="Courier New"/>
                <w:sz w:val="14"/>
                <w:szCs w:val="14"/>
              </w:rPr>
            </w:pPr>
            <w:r w:rsidRPr="00DB64EE">
              <w:rPr>
                <w:rFonts w:ascii="Courier New" w:hAnsi="Courier New" w:cs="Courier New"/>
                <w:sz w:val="14"/>
                <w:szCs w:val="14"/>
              </w:rPr>
              <w:t>python script\boot.py --device ftdi://ftdi:4232/3 --reset=evk42 apps\</w:t>
            </w:r>
            <w:proofErr w:type="spellStart"/>
            <w:r w:rsidRPr="00DB64EE">
              <w:rPr>
                <w:rFonts w:ascii="Courier New" w:hAnsi="Courier New" w:cs="Courier New"/>
                <w:sz w:val="14"/>
                <w:szCs w:val="14"/>
              </w:rPr>
              <w:t>helloworld</w:t>
            </w:r>
            <w:proofErr w:type="spellEnd"/>
            <w:r w:rsidRPr="00DB64EE">
              <w:rPr>
                <w:rFonts w:ascii="Courier New" w:hAnsi="Courier New" w:cs="Courier New"/>
                <w:sz w:val="14"/>
                <w:szCs w:val="14"/>
              </w:rPr>
              <w:t>\bin\</w:t>
            </w:r>
            <w:proofErr w:type="spellStart"/>
            <w:r w:rsidRPr="00DB64EE">
              <w:rPr>
                <w:rFonts w:ascii="Courier New" w:hAnsi="Courier New" w:cs="Courier New"/>
                <w:sz w:val="14"/>
                <w:szCs w:val="14"/>
              </w:rPr>
              <w:t>helloworld.elf</w:t>
            </w:r>
            <w:proofErr w:type="spellEnd"/>
          </w:p>
        </w:tc>
      </w:tr>
    </w:tbl>
    <w:p w14:paraId="45354F0A" w14:textId="77777777" w:rsidR="00D853FA" w:rsidRDefault="00D853FA" w:rsidP="00D853FA">
      <w:pPr>
        <w:jc w:val="both"/>
      </w:pPr>
      <w:r>
        <w:t xml:space="preserve">This command loads the </w:t>
      </w:r>
      <w:proofErr w:type="spellStart"/>
      <w:r>
        <w:t>helloworld</w:t>
      </w:r>
      <w:proofErr w:type="spellEnd"/>
      <w:r>
        <w:t xml:space="preserve"> app provided in SDK to Talaria TWO memory.</w:t>
      </w:r>
    </w:p>
    <w:p w14:paraId="29261DEF" w14:textId="77777777" w:rsidR="00D853FA" w:rsidRDefault="00D853FA" w:rsidP="00D853FA">
      <w:pPr>
        <w:jc w:val="both"/>
      </w:pPr>
      <w:bookmarkStart w:id="28" w:name="_Hlk98940936"/>
      <w:r w:rsidRPr="0057331F">
        <w:t>If there are multiple T</w:t>
      </w:r>
      <w:r>
        <w:t>alaria TWO</w:t>
      </w:r>
      <w:r w:rsidRPr="0057331F">
        <w:t xml:space="preserve"> devices </w:t>
      </w:r>
      <w:r>
        <w:t xml:space="preserve">where </w:t>
      </w:r>
      <w:r w:rsidRPr="0057331F">
        <w:t xml:space="preserve">each of them has </w:t>
      </w:r>
      <w:r>
        <w:t>their</w:t>
      </w:r>
      <w:r w:rsidRPr="0057331F">
        <w:t xml:space="preserve"> own peripheral port connected to the host via the USB interface</w:t>
      </w:r>
      <w:r>
        <w:t xml:space="preserve">, </w:t>
      </w:r>
      <w:bookmarkEnd w:id="28"/>
      <w:r>
        <w:t>t</w:t>
      </w:r>
      <w:r w:rsidRPr="0057331F">
        <w:t>he device specifier must be expanded with the serial ID of the device in the command line.</w:t>
      </w:r>
      <w:r>
        <w:t xml:space="preserve"> </w:t>
      </w:r>
      <w:r w:rsidRPr="0057331F">
        <w:t>This is accomplished with the keyword --SN.</w:t>
      </w:r>
      <w:r>
        <w:t xml:space="preserve"> Execute the following steps: </w:t>
      </w:r>
    </w:p>
    <w:p w14:paraId="3657117F" w14:textId="77777777" w:rsidR="00D853FA" w:rsidRDefault="00D853FA" w:rsidP="00D853FA">
      <w:pPr>
        <w:pStyle w:val="ListParagraph"/>
        <w:numPr>
          <w:ilvl w:val="0"/>
          <w:numId w:val="3"/>
        </w:numPr>
      </w:pPr>
      <w:r w:rsidRPr="0057331F">
        <w:t xml:space="preserve">Append to the device port with the </w:t>
      </w:r>
      <w:r>
        <w:t xml:space="preserve">following </w:t>
      </w:r>
      <w:r w:rsidRPr="0057331F">
        <w:t>string: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D853FA" w14:paraId="51DA0135" w14:textId="77777777" w:rsidTr="00E950CB">
        <w:tc>
          <w:tcPr>
            <w:tcW w:w="9996" w:type="dxa"/>
            <w:shd w:val="clear" w:color="auto" w:fill="DEEAF6" w:themeFill="accent5" w:themeFillTint="33"/>
          </w:tcPr>
          <w:p w14:paraId="45470D67" w14:textId="77777777" w:rsidR="00D853FA" w:rsidRPr="00DB64EE" w:rsidRDefault="00D853FA" w:rsidP="00E950C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B64EE">
              <w:rPr>
                <w:rFonts w:ascii="Courier New" w:hAnsi="Courier New" w:cs="Courier New"/>
                <w:sz w:val="16"/>
                <w:szCs w:val="16"/>
              </w:rPr>
              <w:t>ftdi://ftdi:4232:</w:t>
            </w:r>
            <w:r w:rsidRPr="00DB64EE">
              <w:rPr>
                <w:rFonts w:ascii="Courier New" w:hAnsi="Courier New" w:cs="Courier New"/>
                <w:b/>
                <w:bCs/>
                <w:color w:val="0070C0"/>
                <w:sz w:val="16"/>
                <w:szCs w:val="16"/>
              </w:rPr>
              <w:t>&lt;device_serial_id&gt;</w:t>
            </w:r>
            <w:r w:rsidRPr="00DB64EE">
              <w:rPr>
                <w:rFonts w:ascii="Courier New" w:hAnsi="Courier New" w:cs="Courier New"/>
                <w:sz w:val="16"/>
                <w:szCs w:val="16"/>
              </w:rPr>
              <w:t xml:space="preserve">/3, which is followed by: --SN </w:t>
            </w:r>
            <w:r w:rsidRPr="00DB64EE">
              <w:rPr>
                <w:rFonts w:ascii="Courier New" w:hAnsi="Courier New" w:cs="Courier New"/>
                <w:b/>
                <w:bCs/>
                <w:color w:val="0070C0"/>
                <w:sz w:val="16"/>
                <w:szCs w:val="16"/>
              </w:rPr>
              <w:t>&lt;</w:t>
            </w:r>
            <w:proofErr w:type="spellStart"/>
            <w:r w:rsidRPr="00DB64EE">
              <w:rPr>
                <w:rFonts w:ascii="Courier New" w:hAnsi="Courier New" w:cs="Courier New"/>
                <w:b/>
                <w:bCs/>
                <w:color w:val="0070C0"/>
                <w:sz w:val="16"/>
                <w:szCs w:val="16"/>
              </w:rPr>
              <w:t>device_serial_id</w:t>
            </w:r>
            <w:proofErr w:type="spellEnd"/>
            <w:r w:rsidRPr="00DB64EE">
              <w:rPr>
                <w:rFonts w:ascii="Courier New" w:hAnsi="Courier New" w:cs="Courier New"/>
                <w:b/>
                <w:bCs/>
                <w:color w:val="0070C0"/>
                <w:sz w:val="16"/>
                <w:szCs w:val="16"/>
              </w:rPr>
              <w:t>&gt;</w:t>
            </w:r>
          </w:p>
        </w:tc>
      </w:tr>
    </w:tbl>
    <w:p w14:paraId="336D3176" w14:textId="77777777" w:rsidR="00D853FA" w:rsidRDefault="00D853FA" w:rsidP="00D853FA">
      <w:pPr>
        <w:pStyle w:val="Text3"/>
        <w:ind w:left="1620"/>
        <w:jc w:val="both"/>
      </w:pPr>
    </w:p>
    <w:p w14:paraId="7F0F4239" w14:textId="77777777" w:rsidR="00D853FA" w:rsidRDefault="00D853FA" w:rsidP="00D853FA">
      <w:pPr>
        <w:pStyle w:val="ListParagraph"/>
        <w:numPr>
          <w:ilvl w:val="0"/>
          <w:numId w:val="3"/>
        </w:numPr>
      </w:pPr>
      <w:r>
        <w:t>Peripheral port to the device in the command line: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D853FA" w14:paraId="66ACED90" w14:textId="77777777" w:rsidTr="00E950CB">
        <w:tc>
          <w:tcPr>
            <w:tcW w:w="9996" w:type="dxa"/>
            <w:shd w:val="clear" w:color="auto" w:fill="DEEAF6" w:themeFill="accent5" w:themeFillTint="33"/>
          </w:tcPr>
          <w:p w14:paraId="076C740E" w14:textId="77777777" w:rsidR="00D853FA" w:rsidRPr="00384A28" w:rsidRDefault="00D853FA" w:rsidP="00E950CB">
            <w:pPr>
              <w:pStyle w:val="ListParagraph"/>
              <w:spacing w:line="480" w:lineRule="auto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84A28">
              <w:rPr>
                <w:rFonts w:ascii="Courier New" w:hAnsi="Courier New" w:cs="Courier New"/>
                <w:sz w:val="16"/>
                <w:szCs w:val="16"/>
              </w:rPr>
              <w:t>python script\boot.py --device ftdi://ftdi:4232:</w:t>
            </w:r>
            <w:r w:rsidRPr="00384A28">
              <w:rPr>
                <w:rFonts w:ascii="Courier New" w:hAnsi="Courier New" w:cs="Courier New"/>
                <w:b/>
                <w:bCs/>
                <w:color w:val="0070C0"/>
                <w:sz w:val="16"/>
                <w:szCs w:val="16"/>
              </w:rPr>
              <w:t>1101-0391</w:t>
            </w:r>
            <w:r w:rsidRPr="00384A28">
              <w:rPr>
                <w:rFonts w:ascii="Courier New" w:hAnsi="Courier New" w:cs="Courier New"/>
                <w:sz w:val="16"/>
                <w:szCs w:val="16"/>
              </w:rPr>
              <w:t xml:space="preserve">/3 --reset=evk42 --SN </w:t>
            </w:r>
            <w:r w:rsidRPr="00384A28">
              <w:rPr>
                <w:rFonts w:ascii="Courier New" w:hAnsi="Courier New" w:cs="Courier New"/>
                <w:b/>
                <w:bCs/>
                <w:color w:val="0070C0"/>
                <w:sz w:val="16"/>
                <w:szCs w:val="16"/>
              </w:rPr>
              <w:t>1101-0391</w:t>
            </w:r>
            <w:r w:rsidRPr="00384A28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</w:t>
            </w:r>
            <w:r w:rsidRPr="00384A28">
              <w:rPr>
                <w:rFonts w:ascii="Courier New" w:hAnsi="Courier New" w:cs="Courier New"/>
                <w:sz w:val="16"/>
                <w:szCs w:val="16"/>
              </w:rPr>
              <w:t>apps/</w:t>
            </w:r>
            <w:proofErr w:type="spellStart"/>
            <w:r w:rsidRPr="00384A28">
              <w:rPr>
                <w:rFonts w:ascii="Courier New" w:hAnsi="Courier New" w:cs="Courier New"/>
                <w:sz w:val="16"/>
                <w:szCs w:val="16"/>
              </w:rPr>
              <w:t>helloworld</w:t>
            </w:r>
            <w:proofErr w:type="spellEnd"/>
            <w:r w:rsidRPr="00384A28">
              <w:rPr>
                <w:rFonts w:ascii="Courier New" w:hAnsi="Courier New" w:cs="Courier New"/>
                <w:sz w:val="16"/>
                <w:szCs w:val="16"/>
              </w:rPr>
              <w:t>/bin/</w:t>
            </w:r>
            <w:proofErr w:type="spellStart"/>
            <w:r w:rsidRPr="00384A28">
              <w:rPr>
                <w:rFonts w:ascii="Courier New" w:hAnsi="Courier New" w:cs="Courier New"/>
                <w:sz w:val="16"/>
                <w:szCs w:val="16"/>
              </w:rPr>
              <w:t>helloworld.elf</w:t>
            </w:r>
            <w:proofErr w:type="spellEnd"/>
            <w:r w:rsidRPr="00384A2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</w:tr>
    </w:tbl>
    <w:p w14:paraId="13229B29" w14:textId="77777777" w:rsidR="00D853FA" w:rsidRDefault="00D853FA" w:rsidP="00D853FA">
      <w:pPr>
        <w:pStyle w:val="Text3"/>
      </w:pPr>
    </w:p>
    <w:p w14:paraId="31A73250" w14:textId="77777777" w:rsidR="00D853FA" w:rsidRDefault="00D853FA" w:rsidP="00D853FA">
      <w:pPr>
        <w:pStyle w:val="ListParagraph"/>
        <w:jc w:val="center"/>
      </w:pPr>
      <w:r>
        <w:rPr>
          <w:noProof/>
        </w:rPr>
        <w:drawing>
          <wp:inline distT="0" distB="0" distL="0" distR="0" wp14:anchorId="0CEEE971" wp14:editId="447E42A8">
            <wp:extent cx="5760000" cy="1028307"/>
            <wp:effectExtent l="19050" t="19050" r="12700" b="19685"/>
            <wp:docPr id="35" name="Picture 3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283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41E64D" w14:textId="77777777" w:rsidR="00D853FA" w:rsidRDefault="00D853FA" w:rsidP="00D853FA">
      <w:pPr>
        <w:pStyle w:val="Caption"/>
        <w:jc w:val="center"/>
      </w:pPr>
      <w:bookmarkStart w:id="29" w:name="_Toc110442328"/>
      <w:bookmarkStart w:id="30" w:name="_Toc11905779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 xml:space="preserve">: Expanding the device </w:t>
      </w:r>
      <w:proofErr w:type="gramStart"/>
      <w:r>
        <w:t>specifier</w:t>
      </w:r>
      <w:bookmarkEnd w:id="29"/>
      <w:bookmarkEnd w:id="30"/>
      <w:proofErr w:type="gramEnd"/>
    </w:p>
    <w:p w14:paraId="592CFD80" w14:textId="77777777" w:rsidR="00D853FA" w:rsidRDefault="00D853FA" w:rsidP="00D853FA">
      <w:pPr>
        <w:pStyle w:val="Text2"/>
        <w:spacing w:after="0"/>
        <w:rPr>
          <w:b/>
          <w:bCs/>
        </w:rPr>
      </w:pPr>
      <w:r>
        <w:rPr>
          <w:b/>
          <w:bCs/>
        </w:rPr>
        <w:br w:type="page"/>
      </w:r>
    </w:p>
    <w:p w14:paraId="2E05F623" w14:textId="77777777" w:rsidR="00D853FA" w:rsidRPr="00226A0F" w:rsidRDefault="00D853FA" w:rsidP="00D853FA">
      <w:pPr>
        <w:jc w:val="both"/>
      </w:pPr>
      <w:r w:rsidRPr="00226A0F">
        <w:lastRenderedPageBreak/>
        <w:t>&lt;</w:t>
      </w:r>
      <w:proofErr w:type="spellStart"/>
      <w:r w:rsidRPr="00226A0F">
        <w:t>device_serial_id</w:t>
      </w:r>
      <w:proofErr w:type="spellEnd"/>
      <w:r w:rsidRPr="00226A0F">
        <w:t>&gt;:</w:t>
      </w:r>
    </w:p>
    <w:p w14:paraId="35C06000" w14:textId="77777777" w:rsidR="00D853FA" w:rsidRPr="00C542D4" w:rsidRDefault="00D853FA" w:rsidP="00D853FA">
      <w:pPr>
        <w:jc w:val="both"/>
      </w:pPr>
      <w:r w:rsidRPr="00C542D4">
        <w:t>The hyphen ‘</w:t>
      </w:r>
      <w:proofErr w:type="gramStart"/>
      <w:r w:rsidRPr="00C542D4">
        <w:t>-‘ is</w:t>
      </w:r>
      <w:proofErr w:type="gramEnd"/>
      <w:r w:rsidRPr="00C542D4">
        <w:t xml:space="preserve"> a valid character in a serial ID of a device, </w:t>
      </w:r>
      <w:r>
        <w:t xml:space="preserve"> </w:t>
      </w:r>
      <w:r w:rsidRPr="00C542D4">
        <w:t>if present.</w:t>
      </w:r>
      <w:r>
        <w:t xml:space="preserve"> </w:t>
      </w:r>
      <w:r w:rsidRPr="00C542D4">
        <w:t>In other words, a serial ID of 11010391 is considered different than 1101-0391.</w:t>
      </w:r>
    </w:p>
    <w:p w14:paraId="302FBE30" w14:textId="77777777" w:rsidR="00D853FA" w:rsidRDefault="00D853FA" w:rsidP="00D853FA">
      <w:pPr>
        <w:jc w:val="both"/>
      </w:pPr>
      <w:r>
        <w:t>Example of a device with serial ID 15100010: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D853FA" w14:paraId="3DDE2F57" w14:textId="77777777" w:rsidTr="00E950CB">
        <w:tc>
          <w:tcPr>
            <w:tcW w:w="10795" w:type="dxa"/>
            <w:shd w:val="clear" w:color="auto" w:fill="DEEAF6" w:themeFill="accent5" w:themeFillTint="33"/>
          </w:tcPr>
          <w:p w14:paraId="329FF747" w14:textId="77777777" w:rsidR="00D853FA" w:rsidRPr="00226A0F" w:rsidRDefault="00D853FA" w:rsidP="00E950CB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6A0F">
              <w:rPr>
                <w:rFonts w:ascii="Courier New" w:hAnsi="Courier New" w:cs="Courier New"/>
                <w:sz w:val="20"/>
                <w:szCs w:val="20"/>
              </w:rPr>
              <w:t>python script\boot.py --device ftdi://ftdi:4232:</w:t>
            </w:r>
            <w:r w:rsidRPr="00226A0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15100010</w:t>
            </w:r>
            <w:r w:rsidRPr="00226A0F">
              <w:rPr>
                <w:rFonts w:ascii="Courier New" w:hAnsi="Courier New" w:cs="Courier New"/>
                <w:sz w:val="20"/>
                <w:szCs w:val="20"/>
              </w:rPr>
              <w:t xml:space="preserve">/3 --reset=evk42 --SN </w:t>
            </w:r>
            <w:r w:rsidRPr="00226A0F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15100010</w:t>
            </w:r>
            <w:r w:rsidRPr="00226A0F">
              <w:rPr>
                <w:rFonts w:ascii="Courier New" w:hAnsi="Courier New" w:cs="Courier New"/>
                <w:sz w:val="20"/>
                <w:szCs w:val="20"/>
              </w:rPr>
              <w:t xml:space="preserve"> apps/</w:t>
            </w:r>
            <w:proofErr w:type="spellStart"/>
            <w:r w:rsidRPr="00226A0F">
              <w:rPr>
                <w:rFonts w:ascii="Courier New" w:hAnsi="Courier New" w:cs="Courier New"/>
                <w:sz w:val="20"/>
                <w:szCs w:val="20"/>
              </w:rPr>
              <w:t>helloworld</w:t>
            </w:r>
            <w:proofErr w:type="spellEnd"/>
            <w:r w:rsidRPr="00226A0F">
              <w:rPr>
                <w:rFonts w:ascii="Courier New" w:hAnsi="Courier New" w:cs="Courier New"/>
                <w:sz w:val="20"/>
                <w:szCs w:val="20"/>
              </w:rPr>
              <w:t>/bin/</w:t>
            </w:r>
            <w:proofErr w:type="spellStart"/>
            <w:r w:rsidRPr="00226A0F">
              <w:rPr>
                <w:rFonts w:ascii="Courier New" w:hAnsi="Courier New" w:cs="Courier New"/>
                <w:sz w:val="20"/>
                <w:szCs w:val="20"/>
              </w:rPr>
              <w:t>helloworld.elf</w:t>
            </w:r>
            <w:proofErr w:type="spellEnd"/>
          </w:p>
        </w:tc>
      </w:tr>
    </w:tbl>
    <w:p w14:paraId="0FCB0090" w14:textId="77777777" w:rsidR="00D853FA" w:rsidRDefault="00D853FA" w:rsidP="00D853FA">
      <w:pPr>
        <w:pStyle w:val="Text2"/>
      </w:pPr>
    </w:p>
    <w:p w14:paraId="79E153A0" w14:textId="77777777" w:rsidR="00D853FA" w:rsidRDefault="00D853FA" w:rsidP="00D853FA">
      <w:pPr>
        <w:jc w:val="center"/>
      </w:pPr>
      <w:r>
        <w:rPr>
          <w:noProof/>
        </w:rPr>
        <w:drawing>
          <wp:inline distT="0" distB="0" distL="0" distR="0" wp14:anchorId="3AD00BA0" wp14:editId="5A5ABA29">
            <wp:extent cx="5760000" cy="1008000"/>
            <wp:effectExtent l="19050" t="19050" r="12700" b="20955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0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520D9F" w14:textId="77777777" w:rsidR="00D853FA" w:rsidRDefault="00D853FA" w:rsidP="00D853FA">
      <w:pPr>
        <w:pStyle w:val="Caption"/>
        <w:jc w:val="center"/>
      </w:pPr>
      <w:bookmarkStart w:id="31" w:name="_Toc110442329"/>
      <w:bookmarkStart w:id="32" w:name="_Toc11905779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>:D</w:t>
      </w:r>
      <w:r w:rsidRPr="00FD35C5">
        <w:t>evice with serial ID 15100010</w:t>
      </w:r>
      <w:bookmarkEnd w:id="31"/>
      <w:bookmarkEnd w:id="32"/>
    </w:p>
    <w:p w14:paraId="6AE16733" w14:textId="77777777" w:rsidR="00D853FA" w:rsidRPr="00384A28" w:rsidRDefault="00D853FA" w:rsidP="00D853FA">
      <w:pPr>
        <w:rPr>
          <w:b/>
          <w:bCs/>
        </w:rPr>
      </w:pPr>
      <w:r w:rsidRPr="00384A28">
        <w:rPr>
          <w:b/>
          <w:bCs/>
        </w:rPr>
        <w:t xml:space="preserve">On Windows Platform using COM port (without the </w:t>
      </w:r>
      <w:proofErr w:type="spellStart"/>
      <w:r w:rsidRPr="00384A28">
        <w:rPr>
          <w:b/>
          <w:bCs/>
        </w:rPr>
        <w:t>libusbK</w:t>
      </w:r>
      <w:proofErr w:type="spellEnd"/>
      <w:r w:rsidRPr="00384A28">
        <w:rPr>
          <w:b/>
          <w:bCs/>
        </w:rPr>
        <w:t xml:space="preserve"> installed)</w:t>
      </w:r>
    </w:p>
    <w:p w14:paraId="6440F295" w14:textId="77777777" w:rsidR="00D853FA" w:rsidRDefault="00D853FA" w:rsidP="00D853FA">
      <w:r w:rsidRPr="006D4934">
        <w:t>On this serial communication environment, Windows host is communicating with the device using the standard (default) USB/Serial driver.</w:t>
      </w:r>
    </w:p>
    <w:p w14:paraId="2AA71D11" w14:textId="77777777" w:rsidR="00D853FA" w:rsidRDefault="00D853FA" w:rsidP="00D853F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4AA35" wp14:editId="7922A1FF">
                <wp:simplePos x="0" y="0"/>
                <wp:positionH relativeFrom="column">
                  <wp:posOffset>2045970</wp:posOffset>
                </wp:positionH>
                <wp:positionV relativeFrom="paragraph">
                  <wp:posOffset>925195</wp:posOffset>
                </wp:positionV>
                <wp:extent cx="1463040" cy="417195"/>
                <wp:effectExtent l="0" t="0" r="22860" b="20955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3040" cy="4171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36DE4" id="Rectangle 39" o:spid="_x0000_s1026" style="position:absolute;margin-left:161.1pt;margin-top:72.85pt;width:115.2pt;height:3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" filled="f" strokecolor="red" strokeweight="1.5pt">
                <v:path arrowok="t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0AD9F4F" wp14:editId="5FC57449">
            <wp:extent cx="3600000" cy="1244328"/>
            <wp:effectExtent l="19050" t="19050" r="19685" b="13335"/>
            <wp:docPr id="19" name="Picture 1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44328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12CDF8" w14:textId="77777777" w:rsidR="00D853FA" w:rsidRDefault="00D853FA" w:rsidP="00D853FA">
      <w:pPr>
        <w:pStyle w:val="Caption"/>
        <w:jc w:val="center"/>
      </w:pPr>
      <w:bookmarkStart w:id="33" w:name="_Toc110442330"/>
      <w:bookmarkStart w:id="34" w:name="_Toc11905779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t>: Standard (default) USB/serial driver</w:t>
      </w:r>
      <w:bookmarkEnd w:id="33"/>
      <w:bookmarkEnd w:id="34"/>
    </w:p>
    <w:p w14:paraId="34749729" w14:textId="77777777" w:rsidR="00D853FA" w:rsidRDefault="00D853FA" w:rsidP="00D853FA"/>
    <w:p w14:paraId="77D7C13B" w14:textId="77777777" w:rsidR="00D853FA" w:rsidRDefault="00D853FA" w:rsidP="00D853FA">
      <w:r>
        <w:t>In the listed ports, identify the following ports:</w:t>
      </w:r>
    </w:p>
    <w:p w14:paraId="2B1CDD43" w14:textId="77777777" w:rsidR="00D853FA" w:rsidRDefault="00D853FA" w:rsidP="00D853FA">
      <w:pPr>
        <w:pStyle w:val="ListParagraph"/>
        <w:numPr>
          <w:ilvl w:val="0"/>
          <w:numId w:val="4"/>
        </w:numPr>
      </w:pPr>
      <w:r>
        <w:t xml:space="preserve">COM6: Connected to the peripheral UART of Talaria TWO </w:t>
      </w:r>
      <w:proofErr w:type="gramStart"/>
      <w:r>
        <w:t>module</w:t>
      </w:r>
      <w:proofErr w:type="gramEnd"/>
    </w:p>
    <w:p w14:paraId="0D610B51" w14:textId="77777777" w:rsidR="00D853FA" w:rsidRDefault="00D853FA" w:rsidP="00D853FA">
      <w:pPr>
        <w:pStyle w:val="ListParagraph"/>
        <w:numPr>
          <w:ilvl w:val="0"/>
          <w:numId w:val="4"/>
        </w:numPr>
      </w:pPr>
      <w:r>
        <w:t xml:space="preserve">COM7: Connected to the console port (GPIO17) which is unidirectional UART from Talaria TWO module and operates at a high baud rate 2457600 (default), used for debug </w:t>
      </w:r>
      <w:proofErr w:type="gramStart"/>
      <w:r>
        <w:t>print</w:t>
      </w:r>
      <w:proofErr w:type="gramEnd"/>
    </w:p>
    <w:p w14:paraId="5EFBC9D6" w14:textId="77777777" w:rsidR="00D853FA" w:rsidRDefault="00D853FA" w:rsidP="00D853FA">
      <w:r>
        <w:t>With this setup in place, all CLI commands can use the following argument for the input port to the device in the command line: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D853FA" w14:paraId="168B71DA" w14:textId="77777777" w:rsidTr="00E950CB">
        <w:tc>
          <w:tcPr>
            <w:tcW w:w="10705" w:type="dxa"/>
            <w:shd w:val="clear" w:color="auto" w:fill="DEEAF6" w:themeFill="accent5" w:themeFillTint="33"/>
          </w:tcPr>
          <w:p w14:paraId="7C7B0568" w14:textId="77777777" w:rsidR="00D853FA" w:rsidRPr="00286D51" w:rsidRDefault="00D853FA" w:rsidP="00E950CB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86D51">
              <w:rPr>
                <w:rFonts w:ascii="Courier New" w:hAnsi="Courier New" w:cs="Courier New"/>
                <w:sz w:val="20"/>
                <w:szCs w:val="20"/>
              </w:rPr>
              <w:t>python script\boot.py --device COM6 apps\</w:t>
            </w:r>
            <w:proofErr w:type="spellStart"/>
            <w:r w:rsidRPr="00286D51">
              <w:rPr>
                <w:rFonts w:ascii="Courier New" w:hAnsi="Courier New" w:cs="Courier New"/>
                <w:sz w:val="20"/>
                <w:szCs w:val="20"/>
              </w:rPr>
              <w:t>gordon</w:t>
            </w:r>
            <w:proofErr w:type="spellEnd"/>
            <w:r w:rsidRPr="00286D51">
              <w:rPr>
                <w:rFonts w:ascii="Courier New" w:hAnsi="Courier New" w:cs="Courier New"/>
                <w:sz w:val="20"/>
                <w:szCs w:val="20"/>
              </w:rPr>
              <w:t>\bin\</w:t>
            </w:r>
            <w:proofErr w:type="spellStart"/>
            <w:r w:rsidRPr="00286D51">
              <w:rPr>
                <w:rFonts w:ascii="Courier New" w:hAnsi="Courier New" w:cs="Courier New"/>
                <w:sz w:val="20"/>
                <w:szCs w:val="20"/>
              </w:rPr>
              <w:t>gordon.elf</w:t>
            </w:r>
            <w:proofErr w:type="spellEnd"/>
          </w:p>
        </w:tc>
      </w:tr>
    </w:tbl>
    <w:p w14:paraId="7E9B7077" w14:textId="77777777" w:rsidR="00D853FA" w:rsidRDefault="00D853FA" w:rsidP="00D853FA">
      <w:r>
        <w:t xml:space="preserve">This command loads the </w:t>
      </w:r>
      <w:proofErr w:type="spellStart"/>
      <w:r>
        <w:t>gordon</w:t>
      </w:r>
      <w:proofErr w:type="spellEnd"/>
      <w:r>
        <w:t xml:space="preserve"> app provided in SDK to Talaria TWO memory.</w:t>
      </w:r>
    </w:p>
    <w:p w14:paraId="4E9ABEA4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685D"/>
    <w:multiLevelType w:val="hybridMultilevel"/>
    <w:tmpl w:val="270694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774FC"/>
    <w:multiLevelType w:val="hybridMultilevel"/>
    <w:tmpl w:val="9528AB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313AD"/>
    <w:multiLevelType w:val="hybridMultilevel"/>
    <w:tmpl w:val="270694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205A5"/>
    <w:multiLevelType w:val="hybridMultilevel"/>
    <w:tmpl w:val="525603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618748">
    <w:abstractNumId w:val="3"/>
  </w:num>
  <w:num w:numId="2" w16cid:durableId="701712989">
    <w:abstractNumId w:val="1"/>
  </w:num>
  <w:num w:numId="3" w16cid:durableId="444662379">
    <w:abstractNumId w:val="2"/>
  </w:num>
  <w:num w:numId="4" w16cid:durableId="2022245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FA"/>
    <w:rsid w:val="002E1B78"/>
    <w:rsid w:val="003E0A9B"/>
    <w:rsid w:val="00D8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8485"/>
  <w15:chartTrackingRefBased/>
  <w15:docId w15:val="{C9993444-795E-4DB8-A1F6-0EDDD251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3FA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3FA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3FA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3FA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853FA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853F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853FA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53FA"/>
    <w:pPr>
      <w:ind w:left="720"/>
      <w:contextualSpacing/>
    </w:pPr>
  </w:style>
  <w:style w:type="paragraph" w:customStyle="1" w:styleId="Text2">
    <w:name w:val="Text 2"/>
    <w:basedOn w:val="Normal"/>
    <w:link w:val="Text2Char"/>
    <w:qFormat/>
    <w:rsid w:val="00D853FA"/>
    <w:pPr>
      <w:spacing w:before="0" w:after="160"/>
      <w:ind w:left="1260"/>
    </w:pPr>
    <w:rPr>
      <w:rFonts w:asciiTheme="minorHAnsi" w:hAnsiTheme="minorHAnsi"/>
      <w:sz w:val="24"/>
      <w:szCs w:val="24"/>
    </w:rPr>
  </w:style>
  <w:style w:type="character" w:customStyle="1" w:styleId="Text2Char">
    <w:name w:val="Text 2 Char"/>
    <w:basedOn w:val="DefaultParagraphFont"/>
    <w:link w:val="Text2"/>
    <w:qFormat/>
    <w:rsid w:val="00D853FA"/>
    <w:rPr>
      <w:kern w:val="0"/>
      <w:sz w:val="24"/>
      <w:szCs w:val="24"/>
      <w:lang w:val="en-US"/>
      <w14:ligatures w14:val="none"/>
    </w:rPr>
  </w:style>
  <w:style w:type="paragraph" w:customStyle="1" w:styleId="Text3">
    <w:name w:val="Text 3"/>
    <w:basedOn w:val="Text2"/>
    <w:link w:val="Text3Char"/>
    <w:qFormat/>
    <w:rsid w:val="00D853FA"/>
    <w:pPr>
      <w:ind w:left="1800"/>
    </w:pPr>
  </w:style>
  <w:style w:type="character" w:customStyle="1" w:styleId="Text3Char">
    <w:name w:val="Text 3 Char"/>
    <w:basedOn w:val="Text2Char"/>
    <w:link w:val="Text3"/>
    <w:rsid w:val="00D853FA"/>
    <w:rPr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D853FA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zadig.akeo.i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932</Words>
  <Characters>5315</Characters>
  <Application>Microsoft Office Word</Application>
  <DocSecurity>0</DocSecurity>
  <Lines>44</Lines>
  <Paragraphs>12</Paragraphs>
  <ScaleCrop>false</ScaleCrop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2023-10-11T09:15:00Z</dcterms:created>
  <dcterms:modified xsi:type="dcterms:W3CDTF">2023-10-11T09:15:00Z</dcterms:modified>
</cp:coreProperties>
</file>