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457F9" w14:textId="77777777" w:rsidR="00E735EE" w:rsidRDefault="00E735EE" w:rsidP="00E735EE">
      <w:pPr>
        <w:pStyle w:val="Heading1"/>
      </w:pPr>
      <w:bookmarkStart w:id="0" w:name="_Toc92906681"/>
      <w:bookmarkStart w:id="1" w:name="_Toc119065166"/>
      <w:r>
        <w:t xml:space="preserve">Analyzing the </w:t>
      </w:r>
      <w:proofErr w:type="spellStart"/>
      <w:r>
        <w:t>Coredump</w:t>
      </w:r>
      <w:bookmarkEnd w:id="0"/>
      <w:bookmarkEnd w:id="1"/>
      <w:proofErr w:type="spellEnd"/>
    </w:p>
    <w:p w14:paraId="597FC0E0" w14:textId="77777777" w:rsidR="00E735EE" w:rsidRDefault="00E735EE" w:rsidP="00E735EE">
      <w:pPr>
        <w:jc w:val="both"/>
      </w:pPr>
      <w:r>
        <w:t xml:space="preserve">The </w:t>
      </w:r>
      <w:proofErr w:type="spellStart"/>
      <w:r>
        <w:t>coredump</w:t>
      </w:r>
      <w:proofErr w:type="spellEnd"/>
      <w:r>
        <w:t xml:space="preserve"> analysis will be done after capturing the </w:t>
      </w:r>
      <w:proofErr w:type="spellStart"/>
      <w:r>
        <w:t>coredump</w:t>
      </w:r>
      <w:proofErr w:type="spellEnd"/>
      <w:r>
        <w:t xml:space="preserve"> file to identify the section of the code that caused the crash. The following procedure describes the core dump analysis.</w:t>
      </w:r>
    </w:p>
    <w:p w14:paraId="15172DEA" w14:textId="77777777" w:rsidR="00E735EE" w:rsidRDefault="00E735EE" w:rsidP="00E735EE">
      <w:pPr>
        <w:pStyle w:val="ListParagraph"/>
        <w:numPr>
          <w:ilvl w:val="0"/>
          <w:numId w:val="1"/>
        </w:numPr>
      </w:pPr>
      <w:r>
        <w:t xml:space="preserve">Start GDB server with the </w:t>
      </w:r>
      <w:proofErr w:type="spellStart"/>
      <w:r>
        <w:t>coredump</w:t>
      </w:r>
      <w:proofErr w:type="spellEnd"/>
      <w:r>
        <w:t xml:space="preserve"> file from the SDK directory:</w:t>
      </w:r>
    </w:p>
    <w:tbl>
      <w:tblPr>
        <w:tblStyle w:val="TableGrid"/>
        <w:tblW w:w="0" w:type="auto"/>
        <w:tblInd w:w="704" w:type="dxa"/>
        <w:tblLook w:val="04A0" w:firstRow="1" w:lastRow="0" w:firstColumn="1" w:lastColumn="0" w:noHBand="0" w:noVBand="1"/>
      </w:tblPr>
      <w:tblGrid>
        <w:gridCol w:w="8312"/>
      </w:tblGrid>
      <w:tr w:rsidR="00E735EE" w14:paraId="52DCFA1F" w14:textId="77777777" w:rsidTr="00C52E5E">
        <w:tc>
          <w:tcPr>
            <w:tcW w:w="10086" w:type="dxa"/>
            <w:shd w:val="clear" w:color="auto" w:fill="DEEAF6" w:themeFill="accent5" w:themeFillTint="33"/>
          </w:tcPr>
          <w:p w14:paraId="354929FF" w14:textId="77777777" w:rsidR="00E735EE" w:rsidRPr="0030332D" w:rsidRDefault="00E735EE" w:rsidP="00C52E5E">
            <w:pPr>
              <w:pStyle w:val="ListParagraph"/>
              <w:spacing w:line="480" w:lineRule="auto"/>
              <w:ind w:left="0"/>
              <w:rPr>
                <w:rFonts w:ascii="Courier New" w:hAnsi="Courier New" w:cs="Courier New"/>
                <w:sz w:val="20"/>
                <w:szCs w:val="20"/>
              </w:rPr>
            </w:pPr>
            <w:proofErr w:type="gramStart"/>
            <w:r w:rsidRPr="0030332D">
              <w:rPr>
                <w:rFonts w:ascii="Courier New" w:hAnsi="Courier New" w:cs="Courier New"/>
                <w:sz w:val="20"/>
                <w:szCs w:val="20"/>
              </w:rPr>
              <w:t>./</w:t>
            </w:r>
            <w:proofErr w:type="gramEnd"/>
            <w:r w:rsidRPr="0030332D">
              <w:rPr>
                <w:rFonts w:ascii="Courier New" w:hAnsi="Courier New" w:cs="Courier New"/>
                <w:sz w:val="20"/>
                <w:szCs w:val="20"/>
              </w:rPr>
              <w:t xml:space="preserve">script/gdbremote.py --core </w:t>
            </w:r>
            <w:proofErr w:type="spellStart"/>
            <w:r w:rsidRPr="0030332D">
              <w:rPr>
                <w:rFonts w:ascii="Courier New" w:hAnsi="Courier New" w:cs="Courier New"/>
                <w:sz w:val="20"/>
                <w:szCs w:val="20"/>
              </w:rPr>
              <w:t>coredump.bin</w:t>
            </w:r>
            <w:proofErr w:type="spellEnd"/>
          </w:p>
        </w:tc>
      </w:tr>
    </w:tbl>
    <w:p w14:paraId="027452FA" w14:textId="77777777" w:rsidR="00E735EE" w:rsidRDefault="00E735EE" w:rsidP="00E735EE">
      <w:pPr>
        <w:pStyle w:val="ListParagraph"/>
      </w:pPr>
      <w:r>
        <w:t>and the GDB will start listening on port 3333.</w:t>
      </w:r>
    </w:p>
    <w:p w14:paraId="43A000E2" w14:textId="77777777" w:rsidR="00E735EE" w:rsidRDefault="00E735EE" w:rsidP="00E735EE">
      <w:pPr>
        <w:pStyle w:val="ListParagraph"/>
        <w:jc w:val="center"/>
      </w:pPr>
      <w:r w:rsidRPr="00343D56">
        <w:rPr>
          <w:noProof/>
        </w:rPr>
        <w:drawing>
          <wp:inline distT="0" distB="0" distL="0" distR="0" wp14:anchorId="191BE8B1" wp14:editId="5EBA84EC">
            <wp:extent cx="5976000" cy="493258"/>
            <wp:effectExtent l="19050" t="19050" r="5715"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6000" cy="493258"/>
                    </a:xfrm>
                    <a:prstGeom prst="rect">
                      <a:avLst/>
                    </a:prstGeom>
                    <a:ln>
                      <a:solidFill>
                        <a:schemeClr val="tx1"/>
                      </a:solidFill>
                    </a:ln>
                  </pic:spPr>
                </pic:pic>
              </a:graphicData>
            </a:graphic>
          </wp:inline>
        </w:drawing>
      </w:r>
    </w:p>
    <w:p w14:paraId="6C4EC38E" w14:textId="77777777" w:rsidR="00E735EE" w:rsidRDefault="00E735EE" w:rsidP="00E735EE">
      <w:pPr>
        <w:pStyle w:val="Caption"/>
        <w:jc w:val="center"/>
      </w:pPr>
      <w:bookmarkStart w:id="2" w:name="_Toc92906664"/>
      <w:bookmarkStart w:id="3" w:name="_Toc119065137"/>
      <w:r>
        <w:t xml:space="preserve">Figure </w:t>
      </w:r>
      <w:r>
        <w:fldChar w:fldCharType="begin"/>
      </w:r>
      <w:r>
        <w:instrText xml:space="preserve"> SEQ Figure \* ARABIC </w:instrText>
      </w:r>
      <w:r>
        <w:fldChar w:fldCharType="separate"/>
      </w:r>
      <w:r>
        <w:rPr>
          <w:noProof/>
        </w:rPr>
        <w:t>3</w:t>
      </w:r>
      <w:r>
        <w:rPr>
          <w:noProof/>
        </w:rPr>
        <w:fldChar w:fldCharType="end"/>
      </w:r>
      <w:r>
        <w:t xml:space="preserve">: GDB listening on port </w:t>
      </w:r>
      <w:proofErr w:type="gramStart"/>
      <w:r>
        <w:t>3333</w:t>
      </w:r>
      <w:bookmarkEnd w:id="2"/>
      <w:bookmarkEnd w:id="3"/>
      <w:proofErr w:type="gramEnd"/>
    </w:p>
    <w:p w14:paraId="24B10D2F" w14:textId="77777777" w:rsidR="00E735EE" w:rsidRDefault="00E735EE" w:rsidP="00E735EE">
      <w:pPr>
        <w:pStyle w:val="ListParagraph"/>
        <w:numPr>
          <w:ilvl w:val="0"/>
          <w:numId w:val="1"/>
        </w:numPr>
      </w:pPr>
      <w:r>
        <w:t xml:space="preserve">Start GDB to inspect the </w:t>
      </w:r>
      <w:proofErr w:type="spellStart"/>
      <w:r>
        <w:t>coredump</w:t>
      </w:r>
      <w:proofErr w:type="spellEnd"/>
      <w:r>
        <w:t xml:space="preserve"> in a separate terminal from the SDK directory:</w:t>
      </w:r>
    </w:p>
    <w:tbl>
      <w:tblPr>
        <w:tblStyle w:val="TableGrid"/>
        <w:tblW w:w="0" w:type="auto"/>
        <w:tblInd w:w="704" w:type="dxa"/>
        <w:tblLook w:val="04A0" w:firstRow="1" w:lastRow="0" w:firstColumn="1" w:lastColumn="0" w:noHBand="0" w:noVBand="1"/>
      </w:tblPr>
      <w:tblGrid>
        <w:gridCol w:w="8312"/>
      </w:tblGrid>
      <w:tr w:rsidR="00E735EE" w14:paraId="18B3A72C" w14:textId="77777777" w:rsidTr="00C52E5E">
        <w:tc>
          <w:tcPr>
            <w:tcW w:w="10086" w:type="dxa"/>
            <w:shd w:val="clear" w:color="auto" w:fill="DEEAF6" w:themeFill="accent5" w:themeFillTint="33"/>
          </w:tcPr>
          <w:p w14:paraId="37537B72" w14:textId="77777777" w:rsidR="00E735EE" w:rsidRPr="0030332D" w:rsidRDefault="00E735EE" w:rsidP="00C52E5E">
            <w:pPr>
              <w:pStyle w:val="ListParagraph"/>
              <w:spacing w:line="480" w:lineRule="auto"/>
              <w:ind w:left="0"/>
              <w:rPr>
                <w:rFonts w:ascii="Courier New" w:hAnsi="Courier New" w:cs="Courier New"/>
                <w:sz w:val="20"/>
                <w:szCs w:val="20"/>
              </w:rPr>
            </w:pPr>
            <w:proofErr w:type="spellStart"/>
            <w:r w:rsidRPr="0030332D">
              <w:rPr>
                <w:rFonts w:ascii="Courier New" w:hAnsi="Courier New" w:cs="Courier New"/>
                <w:sz w:val="20"/>
                <w:szCs w:val="20"/>
              </w:rPr>
              <w:t>gdb-multiarch</w:t>
            </w:r>
            <w:proofErr w:type="spellEnd"/>
            <w:r w:rsidRPr="0030332D">
              <w:rPr>
                <w:rFonts w:ascii="Courier New" w:hAnsi="Courier New" w:cs="Courier New"/>
                <w:sz w:val="20"/>
                <w:szCs w:val="20"/>
              </w:rPr>
              <w:t xml:space="preserve"> apps/my-</w:t>
            </w:r>
            <w:proofErr w:type="spellStart"/>
            <w:r w:rsidRPr="0030332D">
              <w:rPr>
                <w:rFonts w:ascii="Courier New" w:hAnsi="Courier New" w:cs="Courier New"/>
                <w:sz w:val="20"/>
                <w:szCs w:val="20"/>
              </w:rPr>
              <w:t>program.elf</w:t>
            </w:r>
            <w:proofErr w:type="spellEnd"/>
          </w:p>
        </w:tc>
      </w:tr>
    </w:tbl>
    <w:p w14:paraId="3F2105E5" w14:textId="77777777" w:rsidR="00E735EE" w:rsidRDefault="00E735EE" w:rsidP="00E735EE">
      <w:pPr>
        <w:pStyle w:val="ListParagraph"/>
      </w:pPr>
      <w:r>
        <w:t>and the GDB prompt is observed.</w:t>
      </w:r>
    </w:p>
    <w:p w14:paraId="70EC03E5" w14:textId="77777777" w:rsidR="00E735EE" w:rsidRDefault="00E735EE" w:rsidP="00E735EE">
      <w:pPr>
        <w:pStyle w:val="ListParagraph"/>
        <w:ind w:left="1440"/>
      </w:pPr>
    </w:p>
    <w:p w14:paraId="295E6300" w14:textId="77777777" w:rsidR="00E735EE" w:rsidRDefault="00E735EE" w:rsidP="00E735EE">
      <w:pPr>
        <w:pStyle w:val="ListParagraph"/>
        <w:numPr>
          <w:ilvl w:val="0"/>
          <w:numId w:val="1"/>
        </w:numPr>
      </w:pPr>
      <w:r>
        <w:t>In the GDB prompt execute the following command:</w:t>
      </w:r>
    </w:p>
    <w:tbl>
      <w:tblPr>
        <w:tblStyle w:val="TableGrid"/>
        <w:tblW w:w="0" w:type="auto"/>
        <w:tblInd w:w="704" w:type="dxa"/>
        <w:tblLook w:val="04A0" w:firstRow="1" w:lastRow="0" w:firstColumn="1" w:lastColumn="0" w:noHBand="0" w:noVBand="1"/>
      </w:tblPr>
      <w:tblGrid>
        <w:gridCol w:w="8312"/>
      </w:tblGrid>
      <w:tr w:rsidR="00E735EE" w14:paraId="5C972CEB" w14:textId="77777777" w:rsidTr="00C52E5E">
        <w:tc>
          <w:tcPr>
            <w:tcW w:w="10086" w:type="dxa"/>
            <w:shd w:val="clear" w:color="auto" w:fill="DEEAF6" w:themeFill="accent5" w:themeFillTint="33"/>
          </w:tcPr>
          <w:p w14:paraId="2508C5C0" w14:textId="77777777" w:rsidR="00E735EE" w:rsidRPr="0030332D" w:rsidRDefault="00E735EE" w:rsidP="00C52E5E">
            <w:pPr>
              <w:pStyle w:val="ListParagraph"/>
              <w:spacing w:line="480" w:lineRule="auto"/>
              <w:ind w:left="0"/>
              <w:rPr>
                <w:rFonts w:ascii="Courier New" w:hAnsi="Courier New" w:cs="Courier New"/>
                <w:sz w:val="20"/>
                <w:szCs w:val="20"/>
              </w:rPr>
            </w:pPr>
            <w:r w:rsidRPr="0030332D">
              <w:rPr>
                <w:rFonts w:ascii="Courier New" w:hAnsi="Courier New" w:cs="Courier New"/>
                <w:sz w:val="20"/>
                <w:szCs w:val="20"/>
              </w:rPr>
              <w:t>(</w:t>
            </w:r>
            <w:proofErr w:type="spellStart"/>
            <w:r w:rsidRPr="0030332D">
              <w:rPr>
                <w:rFonts w:ascii="Courier New" w:hAnsi="Courier New" w:cs="Courier New"/>
                <w:sz w:val="20"/>
                <w:szCs w:val="20"/>
              </w:rPr>
              <w:t>gdb</w:t>
            </w:r>
            <w:proofErr w:type="spellEnd"/>
            <w:r w:rsidRPr="0030332D">
              <w:rPr>
                <w:rFonts w:ascii="Courier New" w:hAnsi="Courier New" w:cs="Courier New"/>
                <w:sz w:val="20"/>
                <w:szCs w:val="20"/>
              </w:rPr>
              <w:t>) target remote localhost:3333</w:t>
            </w:r>
          </w:p>
        </w:tc>
      </w:tr>
    </w:tbl>
    <w:p w14:paraId="2EA308DE" w14:textId="77777777" w:rsidR="00E735EE" w:rsidRDefault="00E735EE" w:rsidP="00E735EE">
      <w:pPr>
        <w:pStyle w:val="ListParagraph"/>
      </w:pPr>
      <w:r>
        <w:t>The following output is observed once the remote debugging has started.</w:t>
      </w:r>
    </w:p>
    <w:p w14:paraId="3F97E9CA" w14:textId="77777777" w:rsidR="00E735EE" w:rsidRDefault="00E735EE" w:rsidP="00E735EE">
      <w:pPr>
        <w:pStyle w:val="ListParagraph"/>
        <w:jc w:val="center"/>
      </w:pPr>
      <w:r>
        <w:rPr>
          <w:noProof/>
        </w:rPr>
        <mc:AlternateContent>
          <mc:Choice Requires="wps">
            <w:drawing>
              <wp:anchor distT="0" distB="0" distL="114300" distR="114300" simplePos="0" relativeHeight="251659264" behindDoc="0" locked="0" layoutInCell="1" allowOverlap="1" wp14:anchorId="348A3B89" wp14:editId="361ABC87">
                <wp:simplePos x="0" y="0"/>
                <wp:positionH relativeFrom="column">
                  <wp:posOffset>1344930</wp:posOffset>
                </wp:positionH>
                <wp:positionV relativeFrom="paragraph">
                  <wp:posOffset>2400300</wp:posOffset>
                </wp:positionV>
                <wp:extent cx="2400300" cy="145415"/>
                <wp:effectExtent l="0" t="0" r="19050" b="26035"/>
                <wp:wrapNone/>
                <wp:docPr id="18" name="Rectangle 18"/>
                <wp:cNvGraphicFramePr/>
                <a:graphic xmlns:a="http://schemas.openxmlformats.org/drawingml/2006/main">
                  <a:graphicData uri="http://schemas.microsoft.com/office/word/2010/wordprocessingShape">
                    <wps:wsp>
                      <wps:cNvSpPr/>
                      <wps:spPr>
                        <a:xfrm>
                          <a:off x="0" y="0"/>
                          <a:ext cx="2400300" cy="145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C8AC8" id="Rectangle 18" o:spid="_x0000_s1026" style="position:absolute;margin-left:105.9pt;margin-top:189pt;width:189pt;height:1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" filled="f" strokecolor="red" strokeweight="1pt"/>
            </w:pict>
          </mc:Fallback>
        </mc:AlternateContent>
      </w:r>
      <w:r w:rsidRPr="0061523E">
        <w:rPr>
          <w:noProof/>
        </w:rPr>
        <w:drawing>
          <wp:inline distT="0" distB="0" distL="0" distR="0" wp14:anchorId="3ABF6501" wp14:editId="5B92A8A9">
            <wp:extent cx="5040000" cy="2527059"/>
            <wp:effectExtent l="19050" t="19050" r="2730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0000" cy="2527059"/>
                    </a:xfrm>
                    <a:prstGeom prst="rect">
                      <a:avLst/>
                    </a:prstGeom>
                    <a:ln>
                      <a:solidFill>
                        <a:schemeClr val="tx1"/>
                      </a:solidFill>
                    </a:ln>
                  </pic:spPr>
                </pic:pic>
              </a:graphicData>
            </a:graphic>
          </wp:inline>
        </w:drawing>
      </w:r>
    </w:p>
    <w:p w14:paraId="41F0CC9D" w14:textId="77777777" w:rsidR="00E735EE" w:rsidRDefault="00E735EE" w:rsidP="00E735EE">
      <w:pPr>
        <w:pStyle w:val="Caption"/>
        <w:jc w:val="center"/>
      </w:pPr>
      <w:bookmarkStart w:id="4" w:name="_Toc92906665"/>
      <w:bookmarkStart w:id="5" w:name="_Toc119065138"/>
      <w:r>
        <w:t xml:space="preserve">Figure </w:t>
      </w:r>
      <w:r>
        <w:fldChar w:fldCharType="begin"/>
      </w:r>
      <w:r>
        <w:instrText xml:space="preserve"> SEQ Figure \* ARABIC </w:instrText>
      </w:r>
      <w:r>
        <w:fldChar w:fldCharType="separate"/>
      </w:r>
      <w:r>
        <w:rPr>
          <w:noProof/>
        </w:rPr>
        <w:t>4</w:t>
      </w:r>
      <w:r>
        <w:rPr>
          <w:noProof/>
        </w:rPr>
        <w:fldChar w:fldCharType="end"/>
      </w:r>
      <w:r>
        <w:t>: Remote debugging</w:t>
      </w:r>
      <w:bookmarkEnd w:id="4"/>
      <w:bookmarkEnd w:id="5"/>
    </w:p>
    <w:p w14:paraId="4DE681E5" w14:textId="77777777" w:rsidR="00E735EE" w:rsidRDefault="00E735EE" w:rsidP="00E735EE">
      <w:pPr>
        <w:rPr>
          <w:b/>
          <w:bCs/>
          <w:u w:val="single"/>
        </w:rPr>
      </w:pPr>
      <w:r>
        <w:rPr>
          <w:b/>
          <w:bCs/>
          <w:u w:val="single"/>
        </w:rPr>
        <w:t xml:space="preserve">      </w:t>
      </w:r>
    </w:p>
    <w:p w14:paraId="1F120662" w14:textId="77777777" w:rsidR="00E735EE" w:rsidRDefault="00E735EE" w:rsidP="00E735EE">
      <w:pPr>
        <w:rPr>
          <w:b/>
          <w:bCs/>
        </w:rPr>
      </w:pPr>
      <w:r w:rsidRPr="00DD130F">
        <w:rPr>
          <w:b/>
          <w:bCs/>
        </w:rPr>
        <w:t xml:space="preserve"> </w:t>
      </w:r>
    </w:p>
    <w:p w14:paraId="118BAF6D" w14:textId="77777777" w:rsidR="00E735EE" w:rsidRDefault="00E735EE" w:rsidP="00E735EE">
      <w:pPr>
        <w:rPr>
          <w:b/>
          <w:bCs/>
        </w:rPr>
      </w:pPr>
    </w:p>
    <w:p w14:paraId="36D5A990" w14:textId="77777777" w:rsidR="00E735EE" w:rsidRDefault="00E735EE" w:rsidP="00E735EE">
      <w:pPr>
        <w:rPr>
          <w:b/>
          <w:bCs/>
        </w:rPr>
      </w:pPr>
    </w:p>
    <w:p w14:paraId="3DD6BF4C" w14:textId="77777777" w:rsidR="00E735EE" w:rsidRDefault="00E735EE" w:rsidP="00E735EE">
      <w:pPr>
        <w:pStyle w:val="Heading2"/>
      </w:pPr>
      <w:bookmarkStart w:id="6" w:name="_Toc92906682"/>
      <w:bookmarkStart w:id="7" w:name="_Toc119065167"/>
      <w:r>
        <w:t>Capturing a Back Trace</w:t>
      </w:r>
      <w:bookmarkEnd w:id="6"/>
      <w:bookmarkEnd w:id="7"/>
      <w:r>
        <w:t xml:space="preserve"> </w:t>
      </w:r>
    </w:p>
    <w:p w14:paraId="7275931C" w14:textId="77777777" w:rsidR="00E735EE" w:rsidRDefault="00E735EE" w:rsidP="00E735EE">
      <w:r>
        <w:t xml:space="preserve">Backtrace shows the point of crash which helps identify the problem. It shows the contents of the stack. In this section, the analysis of the </w:t>
      </w:r>
      <w:proofErr w:type="spellStart"/>
      <w:r>
        <w:t>coredump</w:t>
      </w:r>
      <w:proofErr w:type="spellEnd"/>
      <w:r>
        <w:t xml:space="preserve"> is done for two applications that has crashed for different reasons.</w:t>
      </w:r>
    </w:p>
    <w:p w14:paraId="23998479" w14:textId="77777777" w:rsidR="00E735EE" w:rsidRPr="0053447F" w:rsidRDefault="00E735EE" w:rsidP="00E735EE">
      <w:pPr>
        <w:rPr>
          <w:b/>
          <w:bCs/>
        </w:rPr>
      </w:pPr>
      <w:r w:rsidRPr="0053447F">
        <w:rPr>
          <w:b/>
          <w:bCs/>
        </w:rPr>
        <w:lastRenderedPageBreak/>
        <w:t xml:space="preserve">Sample </w:t>
      </w:r>
      <w:proofErr w:type="gramStart"/>
      <w:r w:rsidRPr="0053447F">
        <w:rPr>
          <w:b/>
          <w:bCs/>
        </w:rPr>
        <w:t>application-1</w:t>
      </w:r>
      <w:proofErr w:type="gramEnd"/>
      <w:r w:rsidRPr="0053447F">
        <w:rPr>
          <w:b/>
          <w:bCs/>
        </w:rPr>
        <w:t xml:space="preserve">: </w:t>
      </w:r>
    </w:p>
    <w:p w14:paraId="537BCDA1" w14:textId="77777777" w:rsidR="00E735EE" w:rsidRDefault="00E735EE" w:rsidP="00E735EE">
      <w:pPr>
        <w:pStyle w:val="ListParagraph"/>
        <w:numPr>
          <w:ilvl w:val="0"/>
          <w:numId w:val="2"/>
        </w:numPr>
      </w:pPr>
      <w:r>
        <w:t>Execute the following instruction:</w:t>
      </w:r>
    </w:p>
    <w:tbl>
      <w:tblPr>
        <w:tblStyle w:val="TableGrid"/>
        <w:tblW w:w="0" w:type="auto"/>
        <w:tblInd w:w="704" w:type="dxa"/>
        <w:tblLook w:val="04A0" w:firstRow="1" w:lastRow="0" w:firstColumn="1" w:lastColumn="0" w:noHBand="0" w:noVBand="1"/>
      </w:tblPr>
      <w:tblGrid>
        <w:gridCol w:w="8312"/>
      </w:tblGrid>
      <w:tr w:rsidR="00E735EE" w14:paraId="59F4D1E7" w14:textId="77777777" w:rsidTr="00C52E5E">
        <w:tc>
          <w:tcPr>
            <w:tcW w:w="10086" w:type="dxa"/>
            <w:shd w:val="clear" w:color="auto" w:fill="DEEAF6" w:themeFill="accent5" w:themeFillTint="33"/>
          </w:tcPr>
          <w:p w14:paraId="4F8C71C1" w14:textId="77777777" w:rsidR="00E735EE" w:rsidRPr="0030332D" w:rsidRDefault="00E735EE" w:rsidP="00C52E5E">
            <w:pPr>
              <w:pStyle w:val="Text2"/>
              <w:spacing w:line="480" w:lineRule="auto"/>
              <w:ind w:left="0"/>
              <w:rPr>
                <w:rFonts w:ascii="Courier New" w:hAnsi="Courier New" w:cs="Courier New"/>
                <w:sz w:val="20"/>
                <w:szCs w:val="20"/>
              </w:rPr>
            </w:pPr>
            <w:r w:rsidRPr="0030332D">
              <w:rPr>
                <w:rFonts w:ascii="Courier New" w:hAnsi="Courier New" w:cs="Courier New"/>
                <w:sz w:val="20"/>
                <w:szCs w:val="20"/>
              </w:rPr>
              <w:t>(</w:t>
            </w:r>
            <w:proofErr w:type="spellStart"/>
            <w:r w:rsidRPr="0030332D">
              <w:rPr>
                <w:rFonts w:ascii="Courier New" w:hAnsi="Courier New" w:cs="Courier New"/>
                <w:sz w:val="20"/>
                <w:szCs w:val="20"/>
              </w:rPr>
              <w:t>gdb</w:t>
            </w:r>
            <w:proofErr w:type="spellEnd"/>
            <w:r w:rsidRPr="0030332D">
              <w:rPr>
                <w:rFonts w:ascii="Courier New" w:hAnsi="Courier New" w:cs="Courier New"/>
                <w:sz w:val="20"/>
                <w:szCs w:val="20"/>
              </w:rPr>
              <w:t xml:space="preserve">) </w:t>
            </w:r>
            <w:proofErr w:type="spellStart"/>
            <w:r w:rsidRPr="0030332D">
              <w:rPr>
                <w:rFonts w:ascii="Courier New" w:hAnsi="Courier New" w:cs="Courier New"/>
                <w:sz w:val="20"/>
                <w:szCs w:val="20"/>
              </w:rPr>
              <w:t>bt</w:t>
            </w:r>
            <w:proofErr w:type="spellEnd"/>
          </w:p>
        </w:tc>
      </w:tr>
    </w:tbl>
    <w:p w14:paraId="20256E20" w14:textId="77777777" w:rsidR="00E735EE" w:rsidRDefault="00E735EE" w:rsidP="00E735EE">
      <w:pPr>
        <w:pStyle w:val="ListParagraph"/>
      </w:pPr>
      <w:r>
        <w:t xml:space="preserve">The </w:t>
      </w:r>
      <w:proofErr w:type="spellStart"/>
      <w:r w:rsidRPr="0053447F">
        <w:rPr>
          <w:rFonts w:ascii="Courier New" w:hAnsi="Courier New" w:cs="Courier New"/>
        </w:rPr>
        <w:t>bt</w:t>
      </w:r>
      <w:proofErr w:type="spellEnd"/>
      <w:r>
        <w:t xml:space="preserve"> instructions prints the content of the stack.</w:t>
      </w:r>
    </w:p>
    <w:p w14:paraId="56FE87FB" w14:textId="77777777" w:rsidR="00E735EE" w:rsidRDefault="00E735EE" w:rsidP="00E735EE">
      <w:pPr>
        <w:pStyle w:val="ListParagraph"/>
        <w:jc w:val="center"/>
      </w:pPr>
      <w:r>
        <w:rPr>
          <w:noProof/>
        </w:rPr>
        <w:drawing>
          <wp:inline distT="0" distB="0" distL="0" distR="0" wp14:anchorId="245D384F" wp14:editId="2745EB2B">
            <wp:extent cx="5760000" cy="1728538"/>
            <wp:effectExtent l="19050" t="19050" r="12700" b="2413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000" cy="1728538"/>
                    </a:xfrm>
                    <a:prstGeom prst="rect">
                      <a:avLst/>
                    </a:prstGeom>
                    <a:ln>
                      <a:solidFill>
                        <a:schemeClr val="tx1"/>
                      </a:solidFill>
                    </a:ln>
                  </pic:spPr>
                </pic:pic>
              </a:graphicData>
            </a:graphic>
          </wp:inline>
        </w:drawing>
      </w:r>
    </w:p>
    <w:p w14:paraId="7DB39786" w14:textId="77777777" w:rsidR="00E735EE" w:rsidRDefault="00E735EE" w:rsidP="00E735EE">
      <w:pPr>
        <w:pStyle w:val="Caption"/>
        <w:jc w:val="center"/>
      </w:pPr>
      <w:bookmarkStart w:id="8" w:name="_Toc92906666"/>
      <w:bookmarkStart w:id="9" w:name="_Toc119065139"/>
      <w:r>
        <w:t xml:space="preserve">Figure </w:t>
      </w:r>
      <w:r>
        <w:fldChar w:fldCharType="begin"/>
      </w:r>
      <w:r>
        <w:instrText xml:space="preserve"> SEQ Figure \* ARABIC </w:instrText>
      </w:r>
      <w:r>
        <w:fldChar w:fldCharType="separate"/>
      </w:r>
      <w:r>
        <w:rPr>
          <w:noProof/>
        </w:rPr>
        <w:t>5</w:t>
      </w:r>
      <w:r>
        <w:rPr>
          <w:noProof/>
        </w:rPr>
        <w:fldChar w:fldCharType="end"/>
      </w:r>
      <w:r>
        <w:t>: Contents of the stack</w:t>
      </w:r>
      <w:bookmarkEnd w:id="8"/>
      <w:bookmarkEnd w:id="9"/>
    </w:p>
    <w:p w14:paraId="6DC8ECBC" w14:textId="77777777" w:rsidR="00E735EE" w:rsidRDefault="00E735EE" w:rsidP="00E735EE">
      <w:pPr>
        <w:pStyle w:val="ListParagraph"/>
        <w:numPr>
          <w:ilvl w:val="0"/>
          <w:numId w:val="2"/>
        </w:numPr>
        <w:jc w:val="both"/>
      </w:pPr>
      <w:r w:rsidRPr="0030332D">
        <w:t xml:space="preserve">Execute the instruction </w:t>
      </w:r>
      <w:proofErr w:type="spellStart"/>
      <w:r w:rsidRPr="0053447F">
        <w:rPr>
          <w:rFonts w:ascii="Courier New" w:hAnsi="Courier New" w:cs="Courier New"/>
        </w:rPr>
        <w:t>list_thread</w:t>
      </w:r>
      <w:proofErr w:type="spellEnd"/>
      <w:r w:rsidRPr="0030332D">
        <w:t xml:space="preserve"> to display the address of the thread and the last thread executed prior to the crash. In the sample app </w:t>
      </w:r>
      <w:proofErr w:type="spellStart"/>
      <w:r w:rsidRPr="0053447F">
        <w:rPr>
          <w:rFonts w:ascii="Courier New" w:hAnsi="Courier New" w:cs="Courier New"/>
        </w:rPr>
        <w:t>sensor.elf</w:t>
      </w:r>
      <w:proofErr w:type="spellEnd"/>
      <w:r w:rsidRPr="0030332D">
        <w:t xml:space="preserve">, a thread with the name </w:t>
      </w:r>
      <w:r w:rsidRPr="0053447F">
        <w:rPr>
          <w:rFonts w:ascii="Courier New" w:hAnsi="Courier New" w:cs="Courier New"/>
        </w:rPr>
        <w:t>app</w:t>
      </w:r>
      <w:r w:rsidRPr="0030332D">
        <w:t xml:space="preserve"> </w:t>
      </w:r>
      <w:r>
        <w:t xml:space="preserve">is </w:t>
      </w:r>
      <w:r w:rsidRPr="0030332D">
        <w:t xml:space="preserve">executed prior to the crash. The thread </w:t>
      </w:r>
      <w:r w:rsidRPr="0053447F">
        <w:rPr>
          <w:rFonts w:ascii="Courier New" w:hAnsi="Courier New" w:cs="Courier New"/>
        </w:rPr>
        <w:t>app</w:t>
      </w:r>
      <w:r w:rsidRPr="0030332D">
        <w:t xml:space="preserve"> is indicated with * mark as shown in </w:t>
      </w:r>
      <w:r>
        <w:fldChar w:fldCharType="begin"/>
      </w:r>
      <w:r>
        <w:instrText xml:space="preserve"> REF _Ref84599265 \h  \* MERGEFORMAT </w:instrText>
      </w:r>
      <w:r>
        <w:fldChar w:fldCharType="separate"/>
      </w:r>
      <w:r>
        <w:t xml:space="preserve">Figure </w:t>
      </w:r>
      <w:r>
        <w:rPr>
          <w:noProof/>
        </w:rPr>
        <w:t>6</w:t>
      </w:r>
      <w:r>
        <w:fldChar w:fldCharType="end"/>
      </w:r>
      <w:r>
        <w:t xml:space="preserve"> </w:t>
      </w:r>
      <w:r w:rsidRPr="0030332D">
        <w:t xml:space="preserve">when the </w:t>
      </w:r>
      <w:proofErr w:type="spellStart"/>
      <w:r w:rsidRPr="0053447F">
        <w:rPr>
          <w:rFonts w:ascii="Courier New" w:hAnsi="Courier New" w:cs="Courier New"/>
        </w:rPr>
        <w:t>list_thread</w:t>
      </w:r>
      <w:proofErr w:type="spellEnd"/>
      <w:r w:rsidRPr="0053447F">
        <w:rPr>
          <w:rFonts w:ascii="Courier New" w:hAnsi="Courier New" w:cs="Courier New"/>
        </w:rPr>
        <w:t xml:space="preserve"> </w:t>
      </w:r>
      <w:r w:rsidRPr="0030332D">
        <w:t>instruction is executed.</w:t>
      </w:r>
    </w:p>
    <w:p w14:paraId="502EC848" w14:textId="77777777" w:rsidR="00E735EE" w:rsidRDefault="00E735EE" w:rsidP="00E735EE">
      <w:pPr>
        <w:pStyle w:val="ListParagraph"/>
        <w:ind w:left="1620"/>
        <w:jc w:val="both"/>
      </w:pPr>
    </w:p>
    <w:p w14:paraId="2DC63FDC" w14:textId="77777777" w:rsidR="00E735EE" w:rsidRDefault="00E735EE" w:rsidP="00E735EE">
      <w:pPr>
        <w:pStyle w:val="ListParagraph"/>
        <w:jc w:val="center"/>
      </w:pPr>
      <w:r>
        <w:rPr>
          <w:noProof/>
        </w:rPr>
        <w:drawing>
          <wp:inline distT="0" distB="0" distL="0" distR="0" wp14:anchorId="405B9A80" wp14:editId="1542FE17">
            <wp:extent cx="4320000" cy="1997594"/>
            <wp:effectExtent l="19050" t="19050" r="23495" b="2222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320000" cy="1997594"/>
                    </a:xfrm>
                    <a:prstGeom prst="rect">
                      <a:avLst/>
                    </a:prstGeom>
                    <a:ln>
                      <a:solidFill>
                        <a:schemeClr val="tx1"/>
                      </a:solidFill>
                    </a:ln>
                  </pic:spPr>
                </pic:pic>
              </a:graphicData>
            </a:graphic>
          </wp:inline>
        </w:drawing>
      </w:r>
    </w:p>
    <w:p w14:paraId="298C9C43" w14:textId="77777777" w:rsidR="00E735EE" w:rsidRDefault="00E735EE" w:rsidP="00E735EE">
      <w:pPr>
        <w:pStyle w:val="Caption"/>
        <w:jc w:val="center"/>
      </w:pPr>
      <w:bookmarkStart w:id="10" w:name="_Ref84599265"/>
      <w:bookmarkStart w:id="11" w:name="_Toc92906667"/>
      <w:bookmarkStart w:id="12" w:name="_Toc119065140"/>
      <w:r>
        <w:t xml:space="preserve">Figure </w:t>
      </w:r>
      <w:r>
        <w:fldChar w:fldCharType="begin"/>
      </w:r>
      <w:r>
        <w:instrText xml:space="preserve"> SEQ Figure \* ARABIC </w:instrText>
      </w:r>
      <w:r>
        <w:fldChar w:fldCharType="separate"/>
      </w:r>
      <w:r>
        <w:rPr>
          <w:noProof/>
        </w:rPr>
        <w:t>6</w:t>
      </w:r>
      <w:r>
        <w:rPr>
          <w:noProof/>
        </w:rPr>
        <w:fldChar w:fldCharType="end"/>
      </w:r>
      <w:bookmarkEnd w:id="10"/>
      <w:r>
        <w:t xml:space="preserve">: app - </w:t>
      </w:r>
      <w:proofErr w:type="spellStart"/>
      <w:r>
        <w:t>list_thread</w:t>
      </w:r>
      <w:proofErr w:type="spellEnd"/>
      <w:r>
        <w:t xml:space="preserve"> instruction</w:t>
      </w:r>
      <w:bookmarkEnd w:id="11"/>
      <w:bookmarkEnd w:id="12"/>
    </w:p>
    <w:p w14:paraId="125378CE" w14:textId="77777777" w:rsidR="00E735EE" w:rsidRDefault="00E735EE" w:rsidP="00E735EE">
      <w:r>
        <w:br w:type="page"/>
      </w:r>
    </w:p>
    <w:p w14:paraId="274E2EBC" w14:textId="77777777" w:rsidR="00E735EE" w:rsidRDefault="00E735EE" w:rsidP="00E735EE">
      <w:pPr>
        <w:pStyle w:val="ListParagraph"/>
        <w:numPr>
          <w:ilvl w:val="0"/>
          <w:numId w:val="2"/>
        </w:numPr>
        <w:jc w:val="both"/>
      </w:pPr>
      <w:r w:rsidRPr="008A5358">
        <w:lastRenderedPageBreak/>
        <w:t xml:space="preserve">The address of the </w:t>
      </w:r>
      <w:r w:rsidRPr="0053447F">
        <w:rPr>
          <w:rFonts w:ascii="Courier New" w:hAnsi="Courier New" w:cs="Courier New"/>
        </w:rPr>
        <w:t>app</w:t>
      </w:r>
      <w:r w:rsidRPr="008A5358">
        <w:t xml:space="preserve"> thread of the </w:t>
      </w:r>
      <w:r w:rsidRPr="0053447F">
        <w:rPr>
          <w:rFonts w:ascii="Courier New" w:hAnsi="Courier New" w:cs="Courier New"/>
        </w:rPr>
        <w:t>sensor</w:t>
      </w:r>
      <w:r w:rsidRPr="008A5358">
        <w:t xml:space="preserve"> application as shown in </w:t>
      </w:r>
      <w:r>
        <w:fldChar w:fldCharType="begin"/>
      </w:r>
      <w:r>
        <w:instrText xml:space="preserve"> REF _Ref84599265 \h  \* MERGEFORMAT </w:instrText>
      </w:r>
      <w:r>
        <w:fldChar w:fldCharType="separate"/>
      </w:r>
      <w:r>
        <w:t xml:space="preserve">Figure </w:t>
      </w:r>
      <w:r>
        <w:rPr>
          <w:noProof/>
        </w:rPr>
        <w:t>6</w:t>
      </w:r>
      <w:r>
        <w:fldChar w:fldCharType="end"/>
      </w:r>
      <w:r>
        <w:t xml:space="preserve"> </w:t>
      </w:r>
      <w:r w:rsidRPr="008A5358">
        <w:t xml:space="preserve">is </w:t>
      </w:r>
      <w:r w:rsidRPr="0053447F">
        <w:rPr>
          <w:rFonts w:ascii="Courier New" w:hAnsi="Courier New" w:cs="Courier New"/>
        </w:rPr>
        <w:t>0xb9738</w:t>
      </w:r>
      <w:r w:rsidRPr="008A5358">
        <w:t xml:space="preserve">. </w:t>
      </w:r>
      <w:r>
        <w:t xml:space="preserve">Now, </w:t>
      </w:r>
      <w:r w:rsidRPr="0053447F">
        <w:rPr>
          <w:rFonts w:ascii="Courier New" w:hAnsi="Courier New" w:cs="Courier New"/>
        </w:rPr>
        <w:t>resolve thread &lt;address of the thread&gt;</w:t>
      </w:r>
      <w:r w:rsidRPr="008A5358">
        <w:t xml:space="preserve"> </w:t>
      </w:r>
      <w:r>
        <w:t xml:space="preserve">instruction is executed </w:t>
      </w:r>
      <w:r w:rsidRPr="008A5358">
        <w:t xml:space="preserve">to </w:t>
      </w:r>
      <w:proofErr w:type="gramStart"/>
      <w:r w:rsidRPr="008A5358">
        <w:t>point  to</w:t>
      </w:r>
      <w:proofErr w:type="gramEnd"/>
      <w:r w:rsidRPr="008A5358">
        <w:t xml:space="preserve"> the location of the instruction in the code that </w:t>
      </w:r>
      <w:r>
        <w:t xml:space="preserve">was </w:t>
      </w:r>
      <w:r w:rsidRPr="008A5358">
        <w:t>executed just before the crash</w:t>
      </w:r>
      <w:r>
        <w:t xml:space="preserve">. </w:t>
      </w:r>
    </w:p>
    <w:p w14:paraId="7D63A91A" w14:textId="77777777" w:rsidR="00E735EE" w:rsidRDefault="00E735EE" w:rsidP="00E735EE">
      <w:pPr>
        <w:pStyle w:val="ListParagraph"/>
        <w:ind w:left="1620"/>
        <w:jc w:val="both"/>
      </w:pPr>
    </w:p>
    <w:p w14:paraId="735B3D3C" w14:textId="77777777" w:rsidR="00E735EE" w:rsidRDefault="00E735EE" w:rsidP="00E735EE">
      <w:pPr>
        <w:pStyle w:val="ListParagraph"/>
        <w:jc w:val="center"/>
      </w:pPr>
      <w:r>
        <w:rPr>
          <w:noProof/>
        </w:rPr>
        <w:drawing>
          <wp:inline distT="0" distB="0" distL="0" distR="0" wp14:anchorId="461A66D0" wp14:editId="7DE704B6">
            <wp:extent cx="5976000" cy="1238723"/>
            <wp:effectExtent l="19050" t="19050" r="24765" b="190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6000" cy="1238723"/>
                    </a:xfrm>
                    <a:prstGeom prst="rect">
                      <a:avLst/>
                    </a:prstGeom>
                    <a:ln>
                      <a:solidFill>
                        <a:schemeClr val="tx1"/>
                      </a:solidFill>
                    </a:ln>
                  </pic:spPr>
                </pic:pic>
              </a:graphicData>
            </a:graphic>
          </wp:inline>
        </w:drawing>
      </w:r>
    </w:p>
    <w:p w14:paraId="0E490B21" w14:textId="77777777" w:rsidR="00E735EE" w:rsidRDefault="00E735EE" w:rsidP="00E735EE">
      <w:pPr>
        <w:pStyle w:val="Caption"/>
        <w:jc w:val="center"/>
      </w:pPr>
      <w:bookmarkStart w:id="13" w:name="_Toc92906668"/>
      <w:bookmarkStart w:id="14" w:name="_Toc119065141"/>
      <w:r>
        <w:t xml:space="preserve">Figure </w:t>
      </w:r>
      <w:r>
        <w:fldChar w:fldCharType="begin"/>
      </w:r>
      <w:r>
        <w:instrText xml:space="preserve"> SEQ Figure \* ARABIC </w:instrText>
      </w:r>
      <w:r>
        <w:fldChar w:fldCharType="separate"/>
      </w:r>
      <w:r>
        <w:rPr>
          <w:noProof/>
        </w:rPr>
        <w:t>7</w:t>
      </w:r>
      <w:r>
        <w:rPr>
          <w:noProof/>
        </w:rPr>
        <w:fldChar w:fldCharType="end"/>
      </w:r>
      <w:r>
        <w:t xml:space="preserve">: Resolve thread </w:t>
      </w:r>
      <w:proofErr w:type="gramStart"/>
      <w:r>
        <w:t>instruction</w:t>
      </w:r>
      <w:bookmarkEnd w:id="13"/>
      <w:bookmarkEnd w:id="14"/>
      <w:proofErr w:type="gramEnd"/>
    </w:p>
    <w:p w14:paraId="233CACDC" w14:textId="77777777" w:rsidR="00E735EE" w:rsidRDefault="00E735EE" w:rsidP="00E735EE">
      <w:pPr>
        <w:pStyle w:val="ListParagraph"/>
        <w:numPr>
          <w:ilvl w:val="0"/>
          <w:numId w:val="2"/>
        </w:numPr>
      </w:pPr>
      <w:r>
        <w:t xml:space="preserve">Last instruction executed was from the file </w:t>
      </w:r>
      <w:r w:rsidRPr="0053447F">
        <w:rPr>
          <w:rFonts w:ascii="Courier New" w:hAnsi="Courier New" w:cs="Courier New"/>
        </w:rPr>
        <w:t>sensor/main.</w:t>
      </w:r>
      <w:proofErr w:type="spellStart"/>
      <w:r w:rsidRPr="0053447F">
        <w:rPr>
          <w:rFonts w:ascii="Courier New" w:hAnsi="Courier New" w:cs="Courier New"/>
        </w:rPr>
        <w:t>c</w:t>
      </w:r>
      <w:r>
        <w:t xml:space="preserve"> at</w:t>
      </w:r>
      <w:proofErr w:type="spellEnd"/>
      <w:r>
        <w:t xml:space="preserve"> line number 525. An assert function was called to crash the application at this point.</w:t>
      </w:r>
    </w:p>
    <w:p w14:paraId="69C02C6A" w14:textId="77777777" w:rsidR="00E735EE" w:rsidRDefault="00E735EE" w:rsidP="00E735EE">
      <w:pPr>
        <w:pStyle w:val="ListParagraph"/>
      </w:pPr>
      <w:r>
        <w:t>This helps identify the problem by pointing to the last instruction executed prior to the crash that could be the reason for the crash.</w:t>
      </w:r>
    </w:p>
    <w:p w14:paraId="0C74DD11" w14:textId="77777777" w:rsidR="00E735EE" w:rsidRDefault="00E735EE" w:rsidP="00E735EE">
      <w:r>
        <w:br w:type="page"/>
      </w:r>
    </w:p>
    <w:p w14:paraId="7A5180A2" w14:textId="77777777" w:rsidR="00E735EE" w:rsidRPr="0053447F" w:rsidRDefault="00E735EE" w:rsidP="00E735EE">
      <w:pPr>
        <w:rPr>
          <w:b/>
          <w:bCs/>
        </w:rPr>
      </w:pPr>
      <w:r w:rsidRPr="0053447F">
        <w:rPr>
          <w:b/>
          <w:bCs/>
        </w:rPr>
        <w:lastRenderedPageBreak/>
        <w:t>Sample application 2:</w:t>
      </w:r>
    </w:p>
    <w:p w14:paraId="23C0AE2E" w14:textId="77777777" w:rsidR="00E735EE" w:rsidRDefault="00E735EE" w:rsidP="00E735EE">
      <w:pPr>
        <w:pStyle w:val="ListParagraph"/>
        <w:numPr>
          <w:ilvl w:val="0"/>
          <w:numId w:val="3"/>
        </w:numPr>
      </w:pPr>
      <w:r>
        <w:t xml:space="preserve">The </w:t>
      </w:r>
      <w:proofErr w:type="spellStart"/>
      <w:r>
        <w:t>coredump</w:t>
      </w:r>
      <w:proofErr w:type="spellEnd"/>
      <w:r>
        <w:t xml:space="preserve"> for the sample application 2 is captured using the same procedure described in section: </w:t>
      </w:r>
      <w:r w:rsidRPr="004F3889">
        <w:rPr>
          <w:i/>
          <w:iCs/>
        </w:rPr>
        <w:fldChar w:fldCharType="begin"/>
      </w:r>
      <w:r w:rsidRPr="004F3889">
        <w:rPr>
          <w:i/>
          <w:iCs/>
        </w:rPr>
        <w:instrText xml:space="preserve"> REF _Ref84950073 \h  \* MERGEFORMAT </w:instrText>
      </w:r>
      <w:r w:rsidRPr="004F3889">
        <w:rPr>
          <w:i/>
          <w:iCs/>
        </w:rPr>
      </w:r>
      <w:r w:rsidRPr="004F3889">
        <w:rPr>
          <w:i/>
          <w:iCs/>
        </w:rPr>
        <w:fldChar w:fldCharType="separate"/>
      </w:r>
      <w:r w:rsidRPr="002F01DF">
        <w:rPr>
          <w:i/>
          <w:iCs/>
        </w:rPr>
        <w:t xml:space="preserve">Generate </w:t>
      </w:r>
      <w:proofErr w:type="spellStart"/>
      <w:r w:rsidRPr="002F01DF">
        <w:rPr>
          <w:i/>
          <w:iCs/>
        </w:rPr>
        <w:t>Coredump</w:t>
      </w:r>
      <w:proofErr w:type="spellEnd"/>
      <w:r w:rsidRPr="002F01DF">
        <w:rPr>
          <w:i/>
          <w:iCs/>
        </w:rPr>
        <w:t xml:space="preserve"> from within GDB</w:t>
      </w:r>
      <w:r w:rsidRPr="004F3889">
        <w:rPr>
          <w:i/>
          <w:iCs/>
        </w:rPr>
        <w:fldChar w:fldCharType="end"/>
      </w:r>
      <w:r>
        <w:t>.</w:t>
      </w:r>
    </w:p>
    <w:p w14:paraId="31E6E0C5" w14:textId="77777777" w:rsidR="00E735EE" w:rsidRDefault="00E735EE" w:rsidP="00E735EE">
      <w:pPr>
        <w:pStyle w:val="ListParagraph"/>
        <w:numPr>
          <w:ilvl w:val="0"/>
          <w:numId w:val="3"/>
        </w:numPr>
      </w:pPr>
      <w:r>
        <w:t xml:space="preserve">The output of </w:t>
      </w:r>
      <w:proofErr w:type="spellStart"/>
      <w:r w:rsidRPr="004F3889">
        <w:rPr>
          <w:rFonts w:ascii="Courier New" w:hAnsi="Courier New" w:cs="Courier New"/>
        </w:rPr>
        <w:t>list_threads</w:t>
      </w:r>
      <w:proofErr w:type="spellEnd"/>
      <w:r>
        <w:t xml:space="preserve"> instruction for the sample application 2 displays the following:</w:t>
      </w:r>
    </w:p>
    <w:p w14:paraId="0149B90A" w14:textId="77777777" w:rsidR="00E735EE" w:rsidRDefault="00E735EE" w:rsidP="00E735EE">
      <w:pPr>
        <w:pStyle w:val="ListParagraph"/>
        <w:jc w:val="center"/>
      </w:pPr>
      <w:r w:rsidRPr="00E4079B">
        <w:rPr>
          <w:noProof/>
        </w:rPr>
        <w:drawing>
          <wp:inline distT="0" distB="0" distL="0" distR="0" wp14:anchorId="22ACC171" wp14:editId="5885C153">
            <wp:extent cx="5400000" cy="1754621"/>
            <wp:effectExtent l="19050" t="19050" r="10795" b="17145"/>
            <wp:docPr id="13" name="Picture 1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rectangle&#10;&#10;Description automatically generated"/>
                    <pic:cNvPicPr/>
                  </pic:nvPicPr>
                  <pic:blipFill>
                    <a:blip r:embed="rId10"/>
                    <a:stretch>
                      <a:fillRect/>
                    </a:stretch>
                  </pic:blipFill>
                  <pic:spPr>
                    <a:xfrm>
                      <a:off x="0" y="0"/>
                      <a:ext cx="5400000" cy="1754621"/>
                    </a:xfrm>
                    <a:prstGeom prst="rect">
                      <a:avLst/>
                    </a:prstGeom>
                    <a:ln>
                      <a:solidFill>
                        <a:schemeClr val="tx1"/>
                      </a:solidFill>
                    </a:ln>
                  </pic:spPr>
                </pic:pic>
              </a:graphicData>
            </a:graphic>
          </wp:inline>
        </w:drawing>
      </w:r>
    </w:p>
    <w:p w14:paraId="044C7573" w14:textId="77777777" w:rsidR="00E735EE" w:rsidRDefault="00E735EE" w:rsidP="00E735EE">
      <w:pPr>
        <w:pStyle w:val="Caption"/>
        <w:jc w:val="center"/>
      </w:pPr>
      <w:bookmarkStart w:id="15" w:name="_Ref84950149"/>
      <w:bookmarkStart w:id="16" w:name="_Toc92906669"/>
      <w:bookmarkStart w:id="17" w:name="_Toc119065142"/>
      <w:r>
        <w:t xml:space="preserve">Figure </w:t>
      </w:r>
      <w:r>
        <w:fldChar w:fldCharType="begin"/>
      </w:r>
      <w:r>
        <w:instrText xml:space="preserve"> SEQ Figure \* ARABIC </w:instrText>
      </w:r>
      <w:r>
        <w:fldChar w:fldCharType="separate"/>
      </w:r>
      <w:r>
        <w:rPr>
          <w:noProof/>
        </w:rPr>
        <w:t>8</w:t>
      </w:r>
      <w:r>
        <w:rPr>
          <w:noProof/>
        </w:rPr>
        <w:fldChar w:fldCharType="end"/>
      </w:r>
      <w:bookmarkEnd w:id="15"/>
      <w:r>
        <w:t xml:space="preserve">: </w:t>
      </w:r>
      <w:proofErr w:type="spellStart"/>
      <w:r>
        <w:t>list_threads</w:t>
      </w:r>
      <w:proofErr w:type="spellEnd"/>
      <w:r>
        <w:t xml:space="preserve"> output</w:t>
      </w:r>
      <w:bookmarkEnd w:id="16"/>
      <w:bookmarkEnd w:id="17"/>
    </w:p>
    <w:p w14:paraId="044274D4" w14:textId="77777777" w:rsidR="00E735EE" w:rsidRDefault="00E735EE" w:rsidP="00E735EE">
      <w:pPr>
        <w:pStyle w:val="ListParagraph"/>
        <w:ind w:left="1620"/>
        <w:jc w:val="both"/>
      </w:pPr>
    </w:p>
    <w:p w14:paraId="0488A2E6" w14:textId="77777777" w:rsidR="00E735EE" w:rsidRDefault="00E735EE" w:rsidP="00E735EE">
      <w:pPr>
        <w:pStyle w:val="ListParagraph"/>
        <w:numPr>
          <w:ilvl w:val="0"/>
          <w:numId w:val="3"/>
        </w:numPr>
      </w:pPr>
      <w:r>
        <w:t xml:space="preserve">The last thread executed just before the crash is </w:t>
      </w:r>
      <w:proofErr w:type="spellStart"/>
      <w:r w:rsidRPr="004F3889">
        <w:rPr>
          <w:rFonts w:ascii="Courier New" w:hAnsi="Courier New" w:cs="Courier New"/>
        </w:rPr>
        <w:t>wifi</w:t>
      </w:r>
      <w:proofErr w:type="spellEnd"/>
      <w:r>
        <w:t xml:space="preserve"> as shown in </w:t>
      </w:r>
      <w:r>
        <w:fldChar w:fldCharType="begin"/>
      </w:r>
      <w:r>
        <w:instrText xml:space="preserve"> REF _Ref84950149 \h </w:instrText>
      </w:r>
      <w:r>
        <w:fldChar w:fldCharType="separate"/>
      </w:r>
      <w:r>
        <w:t xml:space="preserve">Figure </w:t>
      </w:r>
      <w:r>
        <w:rPr>
          <w:noProof/>
        </w:rPr>
        <w:t>8</w:t>
      </w:r>
      <w:r>
        <w:fldChar w:fldCharType="end"/>
      </w:r>
      <w:r>
        <w:t xml:space="preserve">. However, when the </w:t>
      </w:r>
      <w:proofErr w:type="spellStart"/>
      <w:r w:rsidRPr="004F3889">
        <w:rPr>
          <w:rFonts w:ascii="Courier New" w:hAnsi="Courier New" w:cs="Courier New"/>
        </w:rPr>
        <w:t>restore_thread</w:t>
      </w:r>
      <w:proofErr w:type="spellEnd"/>
      <w:r>
        <w:t xml:space="preserve"> command is executed, the following output is observed:</w:t>
      </w:r>
    </w:p>
    <w:p w14:paraId="08DDF666" w14:textId="77777777" w:rsidR="00E735EE" w:rsidRDefault="00E735EE" w:rsidP="00E735EE">
      <w:pPr>
        <w:pStyle w:val="ListParagraph"/>
        <w:ind w:left="1620"/>
        <w:jc w:val="both"/>
      </w:pPr>
    </w:p>
    <w:p w14:paraId="464268D6" w14:textId="77777777" w:rsidR="00E735EE" w:rsidRDefault="00E735EE" w:rsidP="00E735EE">
      <w:pPr>
        <w:pStyle w:val="ListParagraph"/>
        <w:jc w:val="center"/>
      </w:pPr>
      <w:r>
        <w:rPr>
          <w:noProof/>
        </w:rPr>
        <w:drawing>
          <wp:inline distT="0" distB="0" distL="0" distR="0" wp14:anchorId="1E566C9D" wp14:editId="7491863E">
            <wp:extent cx="5400000" cy="378480"/>
            <wp:effectExtent l="19050" t="19050" r="10795"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5400000" cy="378480"/>
                    </a:xfrm>
                    <a:prstGeom prst="rect">
                      <a:avLst/>
                    </a:prstGeom>
                    <a:ln>
                      <a:solidFill>
                        <a:schemeClr val="tx1"/>
                      </a:solidFill>
                    </a:ln>
                  </pic:spPr>
                </pic:pic>
              </a:graphicData>
            </a:graphic>
          </wp:inline>
        </w:drawing>
      </w:r>
    </w:p>
    <w:p w14:paraId="7CBCBE63" w14:textId="77777777" w:rsidR="00E735EE" w:rsidRDefault="00E735EE" w:rsidP="00E735EE">
      <w:pPr>
        <w:pStyle w:val="Caption"/>
        <w:jc w:val="center"/>
      </w:pPr>
      <w:bookmarkStart w:id="18" w:name="_Toc92906670"/>
      <w:bookmarkStart w:id="19" w:name="_Toc119065143"/>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proofErr w:type="spellStart"/>
      <w:r>
        <w:t>restore_thread</w:t>
      </w:r>
      <w:proofErr w:type="spellEnd"/>
      <w:r>
        <w:t xml:space="preserve"> </w:t>
      </w:r>
      <w:proofErr w:type="gramStart"/>
      <w:r>
        <w:t>output</w:t>
      </w:r>
      <w:bookmarkEnd w:id="18"/>
      <w:bookmarkEnd w:id="19"/>
      <w:proofErr w:type="gramEnd"/>
    </w:p>
    <w:p w14:paraId="6FE0D220" w14:textId="77777777" w:rsidR="00E735EE" w:rsidRDefault="00E735EE" w:rsidP="00E735EE">
      <w:pPr>
        <w:pStyle w:val="ListParagraph"/>
        <w:ind w:left="1620"/>
        <w:jc w:val="both"/>
      </w:pPr>
      <w:r>
        <w:br w:type="page"/>
      </w:r>
    </w:p>
    <w:p w14:paraId="1EEA00B3" w14:textId="77777777" w:rsidR="00E735EE" w:rsidRDefault="00E735EE" w:rsidP="00E735EE">
      <w:pPr>
        <w:pStyle w:val="ListParagraph"/>
        <w:jc w:val="both"/>
      </w:pPr>
      <w:r>
        <w:lastRenderedPageBreak/>
        <w:t xml:space="preserve">Looking back at the crash log captured in the download tool’s console, The PC and BFAR values shows that address 0x60dbc (callback from the app) tries to access address 0xc0073 (outside RAM area). This is done in an interrupt context and is the reason why the </w:t>
      </w:r>
      <w:proofErr w:type="spellStart"/>
      <w:r w:rsidRPr="004F3889">
        <w:rPr>
          <w:rFonts w:ascii="Courier New" w:hAnsi="Courier New" w:cs="Courier New"/>
        </w:rPr>
        <w:t>list_threads</w:t>
      </w:r>
      <w:proofErr w:type="spellEnd"/>
      <w:r>
        <w:t xml:space="preserve"> do not provide the right information running in process context. </w:t>
      </w:r>
    </w:p>
    <w:p w14:paraId="12299C3C" w14:textId="77777777" w:rsidR="00E735EE" w:rsidRDefault="00E735EE" w:rsidP="00E735EE">
      <w:pPr>
        <w:pStyle w:val="ListParagraph"/>
        <w:jc w:val="center"/>
      </w:pPr>
      <w:r>
        <w:rPr>
          <w:noProof/>
        </w:rPr>
        <w:drawing>
          <wp:inline distT="0" distB="0" distL="0" distR="0" wp14:anchorId="0DD7F61B" wp14:editId="31092DC5">
            <wp:extent cx="3600000" cy="2811156"/>
            <wp:effectExtent l="19050" t="19050" r="19685" b="2730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00000" cy="2811156"/>
                    </a:xfrm>
                    <a:prstGeom prst="rect">
                      <a:avLst/>
                    </a:prstGeom>
                    <a:ln>
                      <a:solidFill>
                        <a:schemeClr val="tx1"/>
                      </a:solidFill>
                    </a:ln>
                  </pic:spPr>
                </pic:pic>
              </a:graphicData>
            </a:graphic>
          </wp:inline>
        </w:drawing>
      </w:r>
    </w:p>
    <w:p w14:paraId="615B6F07" w14:textId="77777777" w:rsidR="00E735EE" w:rsidRDefault="00E735EE" w:rsidP="00E735EE">
      <w:pPr>
        <w:pStyle w:val="Caption"/>
        <w:jc w:val="center"/>
      </w:pPr>
      <w:bookmarkStart w:id="20" w:name="_Toc92906671"/>
      <w:bookmarkStart w:id="21" w:name="_Toc119065144"/>
      <w:r>
        <w:t xml:space="preserve">Figure </w:t>
      </w:r>
      <w:r>
        <w:fldChar w:fldCharType="begin"/>
      </w:r>
      <w:r>
        <w:instrText xml:space="preserve"> SEQ Figure \* ARABIC </w:instrText>
      </w:r>
      <w:r>
        <w:fldChar w:fldCharType="separate"/>
      </w:r>
      <w:r>
        <w:rPr>
          <w:noProof/>
        </w:rPr>
        <w:t>10</w:t>
      </w:r>
      <w:r>
        <w:rPr>
          <w:noProof/>
        </w:rPr>
        <w:fldChar w:fldCharType="end"/>
      </w:r>
      <w:r>
        <w:t xml:space="preserve">: Download tool - crash </w:t>
      </w:r>
      <w:proofErr w:type="gramStart"/>
      <w:r>
        <w:t>log</w:t>
      </w:r>
      <w:bookmarkEnd w:id="20"/>
      <w:bookmarkEnd w:id="21"/>
      <w:proofErr w:type="gramEnd"/>
    </w:p>
    <w:p w14:paraId="0BBF5974" w14:textId="77777777" w:rsidR="00E735EE" w:rsidRDefault="00E735EE" w:rsidP="00E735EE">
      <w:pPr>
        <w:pStyle w:val="ListParagraph"/>
        <w:ind w:left="1620"/>
        <w:jc w:val="both"/>
      </w:pPr>
    </w:p>
    <w:p w14:paraId="46D77EEC" w14:textId="77777777" w:rsidR="00E735EE" w:rsidRDefault="00E735EE" w:rsidP="00E735EE">
      <w:pPr>
        <w:pStyle w:val="ListParagraph"/>
        <w:numPr>
          <w:ilvl w:val="0"/>
          <w:numId w:val="3"/>
        </w:numPr>
      </w:pPr>
      <w:r>
        <w:t xml:space="preserve">When the </w:t>
      </w:r>
      <w:proofErr w:type="spellStart"/>
      <w:r w:rsidRPr="004F3889">
        <w:rPr>
          <w:rFonts w:ascii="Courier New" w:hAnsi="Courier New" w:cs="Courier New"/>
        </w:rPr>
        <w:t>restore_thread</w:t>
      </w:r>
      <w:proofErr w:type="spellEnd"/>
      <w:r>
        <w:t xml:space="preserve"> is executed for a different thread – </w:t>
      </w:r>
      <w:proofErr w:type="spellStart"/>
      <w:r w:rsidRPr="004F3889">
        <w:rPr>
          <w:rFonts w:ascii="Courier New" w:hAnsi="Courier New" w:cs="Courier New"/>
        </w:rPr>
        <w:t>mqttcli</w:t>
      </w:r>
      <w:proofErr w:type="spellEnd"/>
      <w:r>
        <w:t>, the following output is observed:</w:t>
      </w:r>
    </w:p>
    <w:p w14:paraId="542CFE06" w14:textId="77777777" w:rsidR="00E735EE" w:rsidRDefault="00E735EE" w:rsidP="00E735EE">
      <w:pPr>
        <w:pStyle w:val="ListParagraph"/>
        <w:jc w:val="center"/>
      </w:pPr>
      <w:r>
        <w:rPr>
          <w:noProof/>
        </w:rPr>
        <w:drawing>
          <wp:inline distT="0" distB="0" distL="0" distR="0" wp14:anchorId="482DAEBD" wp14:editId="1B957024">
            <wp:extent cx="5400000" cy="1312941"/>
            <wp:effectExtent l="19050" t="19050" r="10795" b="2095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0000" cy="1312941"/>
                    </a:xfrm>
                    <a:prstGeom prst="rect">
                      <a:avLst/>
                    </a:prstGeom>
                    <a:ln>
                      <a:solidFill>
                        <a:schemeClr val="tx1"/>
                      </a:solidFill>
                    </a:ln>
                  </pic:spPr>
                </pic:pic>
              </a:graphicData>
            </a:graphic>
          </wp:inline>
        </w:drawing>
      </w:r>
    </w:p>
    <w:p w14:paraId="5D1A014C" w14:textId="77777777" w:rsidR="00E735EE" w:rsidRDefault="00E735EE" w:rsidP="00E735EE">
      <w:pPr>
        <w:pStyle w:val="Caption"/>
        <w:jc w:val="center"/>
      </w:pPr>
      <w:bookmarkStart w:id="22" w:name="_Toc92906672"/>
      <w:bookmarkStart w:id="23" w:name="_Toc119065145"/>
      <w:r>
        <w:t xml:space="preserve">Figure </w:t>
      </w:r>
      <w:r>
        <w:fldChar w:fldCharType="begin"/>
      </w:r>
      <w:r>
        <w:instrText xml:space="preserve"> SEQ Figure \* ARABIC </w:instrText>
      </w:r>
      <w:r>
        <w:fldChar w:fldCharType="separate"/>
      </w:r>
      <w:r>
        <w:rPr>
          <w:noProof/>
        </w:rPr>
        <w:t>11</w:t>
      </w:r>
      <w:r>
        <w:rPr>
          <w:noProof/>
        </w:rPr>
        <w:fldChar w:fldCharType="end"/>
      </w:r>
      <w:r>
        <w:t xml:space="preserve">: </w:t>
      </w:r>
      <w:proofErr w:type="spellStart"/>
      <w:r>
        <w:t>restore_thread</w:t>
      </w:r>
      <w:proofErr w:type="spellEnd"/>
      <w:r>
        <w:t xml:space="preserve"> for - </w:t>
      </w:r>
      <w:proofErr w:type="spellStart"/>
      <w:proofErr w:type="gramStart"/>
      <w:r>
        <w:t>mqttcli</w:t>
      </w:r>
      <w:bookmarkEnd w:id="22"/>
      <w:bookmarkEnd w:id="23"/>
      <w:proofErr w:type="spellEnd"/>
      <w:proofErr w:type="gramEnd"/>
    </w:p>
    <w:p w14:paraId="49B0A7A3" w14:textId="77777777" w:rsidR="00E735EE" w:rsidRDefault="00E735EE" w:rsidP="00E735EE">
      <w:pPr>
        <w:pStyle w:val="ListParagraph"/>
        <w:jc w:val="both"/>
      </w:pPr>
      <w:r>
        <w:t xml:space="preserve">It is observed that there is no message </w:t>
      </w:r>
      <w:r w:rsidRPr="004F3889">
        <w:rPr>
          <w:rFonts w:ascii="Courier New" w:hAnsi="Courier New" w:cs="Courier New"/>
        </w:rPr>
        <w:t>Thread stack does not seem to have a pushed exception frame</w:t>
      </w:r>
      <w:r>
        <w:t xml:space="preserve"> when the </w:t>
      </w:r>
      <w:proofErr w:type="spellStart"/>
      <w:r w:rsidRPr="004F3889">
        <w:rPr>
          <w:rFonts w:ascii="Courier New" w:hAnsi="Courier New" w:cs="Courier New"/>
        </w:rPr>
        <w:t>restore_thread</w:t>
      </w:r>
      <w:proofErr w:type="spellEnd"/>
      <w:r w:rsidRPr="004F3889">
        <w:rPr>
          <w:rFonts w:ascii="Courier New" w:hAnsi="Courier New" w:cs="Courier New"/>
        </w:rPr>
        <w:t xml:space="preserve"> </w:t>
      </w:r>
      <w:r>
        <w:t xml:space="preserve">command is executed. This is checked on the </w:t>
      </w:r>
      <w:proofErr w:type="spellStart"/>
      <w:r w:rsidRPr="004F3889">
        <w:rPr>
          <w:rFonts w:ascii="Courier New" w:hAnsi="Courier New" w:cs="Courier New"/>
        </w:rPr>
        <w:t>mqttcli</w:t>
      </w:r>
      <w:proofErr w:type="spellEnd"/>
      <w:r>
        <w:t xml:space="preserve"> thread as this thread is receiving the data from a callouts handler that is executing in the interrupt context.  After checking the </w:t>
      </w:r>
      <w:proofErr w:type="spellStart"/>
      <w:r w:rsidRPr="004F3889">
        <w:rPr>
          <w:rFonts w:ascii="Courier New" w:hAnsi="Courier New" w:cs="Courier New"/>
        </w:rPr>
        <w:t>mqttcli</w:t>
      </w:r>
      <w:proofErr w:type="spellEnd"/>
      <w:r>
        <w:t xml:space="preserve"> thread, it is observed that the reason for the crash is because a pointer is accessed and freed </w:t>
      </w:r>
      <w:proofErr w:type="spellStart"/>
      <w:r>
        <w:t xml:space="preserve">with </w:t>
      </w:r>
      <w:proofErr w:type="gramStart"/>
      <w:r>
        <w:t>out</w:t>
      </w:r>
      <w:proofErr w:type="spellEnd"/>
      <w:r>
        <w:t xml:space="preserve">  allocating</w:t>
      </w:r>
      <w:proofErr w:type="gramEnd"/>
      <w:r>
        <w:t xml:space="preserve"> any memory for it.</w:t>
      </w:r>
    </w:p>
    <w:p w14:paraId="22B52114" w14:textId="77777777" w:rsidR="003E0A9B" w:rsidRDefault="003E0A9B"/>
    <w:sectPr w:rsidR="003E0A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C046E1"/>
    <w:multiLevelType w:val="hybridMultilevel"/>
    <w:tmpl w:val="B08C9A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3F400CE"/>
    <w:multiLevelType w:val="hybridMultilevel"/>
    <w:tmpl w:val="56F43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2441A59"/>
    <w:multiLevelType w:val="hybridMultilevel"/>
    <w:tmpl w:val="B08C9A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67320305">
    <w:abstractNumId w:val="1"/>
  </w:num>
  <w:num w:numId="2" w16cid:durableId="1102073431">
    <w:abstractNumId w:val="0"/>
  </w:num>
  <w:num w:numId="3" w16cid:durableId="2896758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EE"/>
    <w:rsid w:val="002E1B78"/>
    <w:rsid w:val="003E0A9B"/>
    <w:rsid w:val="00E735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80628"/>
  <w15:chartTrackingRefBased/>
  <w15:docId w15:val="{5E49A525-7088-43B7-90C2-1509D011C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5EE"/>
    <w:pPr>
      <w:spacing w:before="120" w:after="0"/>
    </w:pPr>
    <w:rPr>
      <w:rFonts w:ascii="Arial" w:hAnsi="Arial"/>
      <w:kern w:val="0"/>
      <w:lang w:val="en-US"/>
      <w14:ligatures w14:val="none"/>
    </w:rPr>
  </w:style>
  <w:style w:type="paragraph" w:styleId="Heading1">
    <w:name w:val="heading 1"/>
    <w:basedOn w:val="Normal"/>
    <w:next w:val="Normal"/>
    <w:link w:val="Heading1Char"/>
    <w:uiPriority w:val="9"/>
    <w:qFormat/>
    <w:rsid w:val="00E735EE"/>
    <w:pPr>
      <w:keepNext/>
      <w:keepLines/>
      <w:spacing w:before="240"/>
      <w:outlineLvl w:val="0"/>
    </w:pPr>
    <w:rPr>
      <w:rFonts w:eastAsiaTheme="majorEastAsia" w:cstheme="majorBidi"/>
      <w:color w:val="1678C3"/>
      <w:sz w:val="32"/>
      <w:szCs w:val="32"/>
    </w:rPr>
  </w:style>
  <w:style w:type="paragraph" w:styleId="Heading2">
    <w:name w:val="heading 2"/>
    <w:basedOn w:val="Normal"/>
    <w:next w:val="Normal"/>
    <w:link w:val="Heading2Char"/>
    <w:uiPriority w:val="9"/>
    <w:unhideWhenUsed/>
    <w:qFormat/>
    <w:rsid w:val="00E735EE"/>
    <w:pPr>
      <w:keepNext/>
      <w:keepLines/>
      <w:spacing w:before="4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5EE"/>
    <w:rPr>
      <w:rFonts w:ascii="Arial" w:eastAsiaTheme="majorEastAsia" w:hAnsi="Arial" w:cstheme="majorBidi"/>
      <w:color w:val="1678C3"/>
      <w:kern w:val="0"/>
      <w:sz w:val="32"/>
      <w:szCs w:val="32"/>
      <w:lang w:val="en-US"/>
      <w14:ligatures w14:val="none"/>
    </w:rPr>
  </w:style>
  <w:style w:type="character" w:customStyle="1" w:styleId="Heading2Char">
    <w:name w:val="Heading 2 Char"/>
    <w:basedOn w:val="DefaultParagraphFont"/>
    <w:link w:val="Heading2"/>
    <w:uiPriority w:val="9"/>
    <w:rsid w:val="00E735EE"/>
    <w:rPr>
      <w:rFonts w:ascii="Arial" w:eastAsiaTheme="majorEastAsia" w:hAnsi="Arial" w:cstheme="majorBidi"/>
      <w:b/>
      <w:kern w:val="0"/>
      <w:sz w:val="28"/>
      <w:szCs w:val="26"/>
      <w:lang w:val="en-US"/>
      <w14:ligatures w14:val="none"/>
    </w:rPr>
  </w:style>
  <w:style w:type="table" w:styleId="TableGrid">
    <w:name w:val="Table Grid"/>
    <w:basedOn w:val="TableNormal"/>
    <w:uiPriority w:val="39"/>
    <w:rsid w:val="00E735EE"/>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35EE"/>
    <w:pPr>
      <w:ind w:left="720"/>
      <w:contextualSpacing/>
    </w:pPr>
  </w:style>
  <w:style w:type="paragraph" w:customStyle="1" w:styleId="Text2">
    <w:name w:val="Text 2"/>
    <w:basedOn w:val="Normal"/>
    <w:link w:val="Text2Char"/>
    <w:qFormat/>
    <w:rsid w:val="00E735EE"/>
    <w:pPr>
      <w:spacing w:before="0" w:after="160"/>
      <w:ind w:left="1260"/>
    </w:pPr>
    <w:rPr>
      <w:rFonts w:asciiTheme="minorHAnsi" w:hAnsiTheme="minorHAnsi"/>
      <w:sz w:val="24"/>
      <w:szCs w:val="24"/>
    </w:rPr>
  </w:style>
  <w:style w:type="character" w:customStyle="1" w:styleId="Text2Char">
    <w:name w:val="Text 2 Char"/>
    <w:basedOn w:val="DefaultParagraphFont"/>
    <w:link w:val="Text2"/>
    <w:rsid w:val="00E735EE"/>
    <w:rPr>
      <w:kern w:val="0"/>
      <w:sz w:val="24"/>
      <w:szCs w:val="24"/>
      <w:lang w:val="en-US"/>
      <w14:ligatures w14:val="none"/>
    </w:rPr>
  </w:style>
  <w:style w:type="paragraph" w:styleId="Caption">
    <w:name w:val="caption"/>
    <w:basedOn w:val="Normal"/>
    <w:next w:val="Normal"/>
    <w:uiPriority w:val="35"/>
    <w:unhideWhenUsed/>
    <w:qFormat/>
    <w:rsid w:val="00E735EE"/>
    <w:pPr>
      <w:spacing w:before="0" w:after="200" w:line="240" w:lineRule="auto"/>
      <w:ind w:left="720"/>
    </w:pPr>
    <w:rPr>
      <w:rFonts w:asciiTheme="minorHAnsi" w:hAnsiTheme="minorHAns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586</Words>
  <Characters>3343</Characters>
  <Application>Microsoft Office Word</Application>
  <DocSecurity>0</DocSecurity>
  <Lines>27</Lines>
  <Paragraphs>7</Paragraphs>
  <ScaleCrop>false</ScaleCrop>
  <Company/>
  <LinksUpToDate>false</LinksUpToDate>
  <CharactersWithSpaces>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Raghavendra</dc:creator>
  <cp:keywords/>
  <dc:description/>
  <cp:lastModifiedBy>Pooja Raghavendra</cp:lastModifiedBy>
  <cp:revision>1</cp:revision>
  <dcterms:created xsi:type="dcterms:W3CDTF">2023-10-11T09:22:00Z</dcterms:created>
  <dcterms:modified xsi:type="dcterms:W3CDTF">2023-10-11T09:23:00Z</dcterms:modified>
</cp:coreProperties>
</file>