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57E95" w14:textId="77777777" w:rsidR="005D7A83" w:rsidRDefault="005D7A83" w:rsidP="005D7A83">
      <w:pPr>
        <w:pStyle w:val="Heading1"/>
      </w:pPr>
      <w:bookmarkStart w:id="0" w:name="_Toc105612718"/>
      <w:bookmarkStart w:id="1" w:name="_Toc119069225"/>
      <w:r>
        <w:t>Connecting JTAG/SWD to Talaria TWO module</w:t>
      </w:r>
      <w:bookmarkEnd w:id="0"/>
      <w:bookmarkEnd w:id="1"/>
    </w:p>
    <w:p w14:paraId="19B609B3" w14:textId="77777777" w:rsidR="005D7A83" w:rsidRDefault="005D7A83" w:rsidP="005D7A83">
      <w:pPr>
        <w:jc w:val="both"/>
      </w:pPr>
      <w:r>
        <w:t xml:space="preserve">Talaria TWO device allows programming and debugging through </w:t>
      </w:r>
      <w:proofErr w:type="gramStart"/>
      <w:r>
        <w:t>either of</w:t>
      </w:r>
      <w:proofErr w:type="gramEnd"/>
      <w:r>
        <w:t xml:space="preserve"> JTAG or SWD interfaces. This section describes the hardware connections between a debugger and Talaria TWO device. </w:t>
      </w:r>
    </w:p>
    <w:p w14:paraId="779EDD42" w14:textId="77777777" w:rsidR="005D7A83" w:rsidRDefault="005D7A83" w:rsidP="005D7A83">
      <w:pPr>
        <w:jc w:val="both"/>
      </w:pPr>
      <w:r w:rsidRPr="007A54F9">
        <w:rPr>
          <w:b/>
          <w:bCs/>
        </w:rPr>
        <w:t>Note</w:t>
      </w:r>
      <w:r>
        <w:t>: The Talaria TWO EVB already has the required hardware support for JTAG.</w:t>
      </w:r>
    </w:p>
    <w:p w14:paraId="249B26E3" w14:textId="77777777" w:rsidR="005D7A83" w:rsidRDefault="005D7A83" w:rsidP="005D7A83">
      <w:pPr>
        <w:jc w:val="center"/>
      </w:pPr>
      <w:r>
        <w:rPr>
          <w:noProof/>
        </w:rPr>
        <w:drawing>
          <wp:inline distT="0" distB="0" distL="0" distR="0" wp14:anchorId="777D4343" wp14:editId="1B8A6571">
            <wp:extent cx="3600000" cy="1912592"/>
            <wp:effectExtent l="19050" t="19050" r="19685" b="12065"/>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3568" t="4593" r="2872" b="17401"/>
                    <a:stretch/>
                  </pic:blipFill>
                  <pic:spPr bwMode="auto">
                    <a:xfrm>
                      <a:off x="0" y="0"/>
                      <a:ext cx="3600000" cy="191259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2F9A52" w14:textId="38159D3B" w:rsidR="005D7A83" w:rsidRPr="003E0C42" w:rsidRDefault="005D7A83" w:rsidP="005D7A83">
      <w:pPr>
        <w:pStyle w:val="Caption"/>
        <w:jc w:val="center"/>
      </w:pPr>
      <w:bookmarkStart w:id="2" w:name="_Toc105612690"/>
      <w:bookmarkStart w:id="3" w:name="_Toc119069197"/>
      <w:r>
        <w:t xml:space="preserve">Figure </w:t>
      </w:r>
      <w:r>
        <w:fldChar w:fldCharType="begin"/>
      </w:r>
      <w:r>
        <w:instrText xml:space="preserve"> SEQ Figure \* ARABIC </w:instrText>
      </w:r>
      <w:r>
        <w:fldChar w:fldCharType="separate"/>
      </w:r>
      <w:r>
        <w:rPr>
          <w:noProof/>
        </w:rPr>
        <w:t>1</w:t>
      </w:r>
      <w:r>
        <w:rPr>
          <w:noProof/>
        </w:rPr>
        <w:fldChar w:fldCharType="end"/>
      </w:r>
      <w:r>
        <w:t>: Hardware connections - JTAG</w:t>
      </w:r>
      <w:bookmarkEnd w:id="2"/>
      <w:bookmarkEnd w:id="3"/>
    </w:p>
    <w:p w14:paraId="10401D0D" w14:textId="77777777" w:rsidR="005D7A83" w:rsidRDefault="005D7A83" w:rsidP="005D7A83">
      <w:pPr>
        <w:jc w:val="both"/>
      </w:pPr>
      <w:r>
        <w:t>Pins 18,19,20 and 21 of Talaria TWO module are used for JTAG. However, these pins can also be used as GPIOs for the application by disabling the JTAG in the application.</w:t>
      </w:r>
    </w:p>
    <w:p w14:paraId="06A72683" w14:textId="29E6C37C" w:rsidR="005D7A83" w:rsidRDefault="005D7A83" w:rsidP="005D7A83">
      <w:pPr>
        <w:jc w:val="both"/>
      </w:pPr>
      <w:proofErr w:type="gramStart"/>
      <w:r>
        <w:t>Similar to</w:t>
      </w:r>
      <w:proofErr w:type="gramEnd"/>
      <w:r>
        <w:t xml:space="preserve"> JTAG, SWD also allows programming and debugging on Talaria TWO but with a reduced hardware connection as shown in </w:t>
      </w:r>
      <w:r>
        <w:fldChar w:fldCharType="begin"/>
      </w:r>
      <w:r>
        <w:instrText xml:space="preserve"> REF _Ref81902192 \h </w:instrText>
      </w:r>
      <w:r>
        <w:fldChar w:fldCharType="separate"/>
      </w:r>
      <w:r>
        <w:t xml:space="preserve">Figure </w:t>
      </w:r>
      <w:r>
        <w:rPr>
          <w:noProof/>
        </w:rPr>
        <w:t>2</w:t>
      </w:r>
      <w:r>
        <w:fldChar w:fldCharType="end"/>
      </w:r>
      <w:r>
        <w:t>.</w:t>
      </w:r>
    </w:p>
    <w:p w14:paraId="557D1833" w14:textId="77777777" w:rsidR="005D7A83" w:rsidRDefault="005D7A83" w:rsidP="005D7A83">
      <w:pPr>
        <w:jc w:val="center"/>
      </w:pPr>
      <w:r w:rsidRPr="005069FE">
        <w:rPr>
          <w:noProof/>
        </w:rPr>
        <w:drawing>
          <wp:inline distT="0" distB="0" distL="0" distR="0" wp14:anchorId="27625C85" wp14:editId="03842433">
            <wp:extent cx="3497580" cy="2098548"/>
            <wp:effectExtent l="19050" t="19050" r="26670" b="16510"/>
            <wp:docPr id="4"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mputer&#10;&#10;Description automatically generated"/>
                    <pic:cNvPicPr/>
                  </pic:nvPicPr>
                  <pic:blipFill>
                    <a:blip r:embed="rId6"/>
                    <a:stretch>
                      <a:fillRect/>
                    </a:stretch>
                  </pic:blipFill>
                  <pic:spPr>
                    <a:xfrm>
                      <a:off x="0" y="0"/>
                      <a:ext cx="3522178" cy="2113307"/>
                    </a:xfrm>
                    <a:prstGeom prst="rect">
                      <a:avLst/>
                    </a:prstGeom>
                    <a:ln>
                      <a:solidFill>
                        <a:schemeClr val="tx1"/>
                      </a:solidFill>
                    </a:ln>
                  </pic:spPr>
                </pic:pic>
              </a:graphicData>
            </a:graphic>
          </wp:inline>
        </w:drawing>
      </w:r>
    </w:p>
    <w:p w14:paraId="3B16479A" w14:textId="2308537A" w:rsidR="005D7A83" w:rsidRDefault="005D7A83" w:rsidP="005D7A83">
      <w:pPr>
        <w:pStyle w:val="Caption"/>
        <w:jc w:val="center"/>
      </w:pPr>
      <w:bookmarkStart w:id="4" w:name="_Ref81902192"/>
      <w:bookmarkStart w:id="5" w:name="_Toc105612691"/>
      <w:bookmarkStart w:id="6" w:name="_Toc119069198"/>
      <w:r>
        <w:t xml:space="preserve">Figure </w:t>
      </w:r>
      <w:r>
        <w:fldChar w:fldCharType="begin"/>
      </w:r>
      <w:r>
        <w:instrText xml:space="preserve"> SEQ Figure \* ARABIC </w:instrText>
      </w:r>
      <w:r>
        <w:fldChar w:fldCharType="separate"/>
      </w:r>
      <w:r>
        <w:rPr>
          <w:noProof/>
        </w:rPr>
        <w:t>2</w:t>
      </w:r>
      <w:r>
        <w:rPr>
          <w:noProof/>
        </w:rPr>
        <w:fldChar w:fldCharType="end"/>
      </w:r>
      <w:bookmarkEnd w:id="4"/>
      <w:r>
        <w:t>: Hardware connections - SWD</w:t>
      </w:r>
      <w:bookmarkEnd w:id="5"/>
      <w:bookmarkEnd w:id="6"/>
    </w:p>
    <w:p w14:paraId="60C5A813" w14:textId="77777777" w:rsidR="005D7A83" w:rsidRDefault="005D7A83" w:rsidP="005D7A83"/>
    <w:p w14:paraId="19CDC589" w14:textId="77777777" w:rsidR="005D7A83" w:rsidRDefault="005D7A83" w:rsidP="005D7A83">
      <w:r>
        <w:t xml:space="preserve">For more information on GDB commands, refer: </w:t>
      </w:r>
      <w:hyperlink r:id="rId7" w:history="1">
        <w:r w:rsidRPr="00F0551B">
          <w:rPr>
            <w:rStyle w:val="Hyperlink"/>
          </w:rPr>
          <w:t>https://sourceware.org/gdb/current/onlinedocs/gdb/</w:t>
        </w:r>
      </w:hyperlink>
      <w:r>
        <w:t>.</w:t>
      </w:r>
    </w:p>
    <w:p w14:paraId="061FCA14" w14:textId="77777777" w:rsidR="005D7A83" w:rsidRDefault="005D7A83" w:rsidP="005D7A83">
      <w:r>
        <w:br w:type="page"/>
      </w:r>
    </w:p>
    <w:p w14:paraId="0C980250" w14:textId="77777777" w:rsidR="005D7A83" w:rsidRDefault="005D7A83" w:rsidP="005D7A83">
      <w:pPr>
        <w:pStyle w:val="Heading2"/>
      </w:pPr>
      <w:bookmarkStart w:id="7" w:name="_Toc105612719"/>
      <w:bookmarkStart w:id="8" w:name="_Toc119069226"/>
      <w:r>
        <w:lastRenderedPageBreak/>
        <w:t>Procedure to Debug using GDB through JTAG</w:t>
      </w:r>
      <w:bookmarkEnd w:id="7"/>
      <w:bookmarkEnd w:id="8"/>
    </w:p>
    <w:p w14:paraId="3E9D6E83" w14:textId="55A971ED" w:rsidR="005D7A83" w:rsidRDefault="005D7A83" w:rsidP="005D7A83">
      <w:bookmarkStart w:id="9" w:name="_Hlk89336934"/>
      <w:r>
        <w:t xml:space="preserve">This section provides details regarding debugging the application through JTAG. Make the connection between the debugger and Talaria TWO device as shown in </w:t>
      </w:r>
      <w:r>
        <w:fldChar w:fldCharType="begin"/>
      </w:r>
      <w:r>
        <w:instrText xml:space="preserve"> REF _Ref89797237 \h  \* MERGEFORMAT </w:instrText>
      </w:r>
      <w:r>
        <w:fldChar w:fldCharType="separate"/>
      </w:r>
      <w:r>
        <w:t xml:space="preserve">Figure </w:t>
      </w:r>
      <w:r>
        <w:rPr>
          <w:noProof/>
        </w:rPr>
        <w:t>3</w:t>
      </w:r>
      <w:r>
        <w:fldChar w:fldCharType="end"/>
      </w:r>
      <w:r>
        <w:t>.</w:t>
      </w:r>
    </w:p>
    <w:p w14:paraId="38A55AF3" w14:textId="77777777" w:rsidR="005D7A83" w:rsidRDefault="005D7A83" w:rsidP="005D7A83">
      <w:pPr>
        <w:pStyle w:val="ListParagraph"/>
        <w:numPr>
          <w:ilvl w:val="0"/>
          <w:numId w:val="1"/>
        </w:numPr>
      </w:pPr>
      <w:r>
        <w:t xml:space="preserve">Open the SDK folder in Ubuntu terminal and type the following command to start </w:t>
      </w:r>
      <w:proofErr w:type="spellStart"/>
      <w:r>
        <w:t>OpenOCD</w:t>
      </w:r>
      <w:proofErr w:type="spellEnd"/>
      <w:r>
        <w:t>:</w:t>
      </w:r>
    </w:p>
    <w:tbl>
      <w:tblPr>
        <w:tblStyle w:val="TableGrid"/>
        <w:tblW w:w="0" w:type="auto"/>
        <w:tblInd w:w="704" w:type="dxa"/>
        <w:tblLook w:val="04A0" w:firstRow="1" w:lastRow="0" w:firstColumn="1" w:lastColumn="0" w:noHBand="0" w:noVBand="1"/>
      </w:tblPr>
      <w:tblGrid>
        <w:gridCol w:w="8312"/>
      </w:tblGrid>
      <w:tr w:rsidR="005D7A83" w14:paraId="0106BB0C" w14:textId="77777777" w:rsidTr="00726CAA">
        <w:tc>
          <w:tcPr>
            <w:tcW w:w="10086" w:type="dxa"/>
            <w:shd w:val="clear" w:color="auto" w:fill="DEEAF6" w:themeFill="accent5" w:themeFillTint="33"/>
          </w:tcPr>
          <w:p w14:paraId="3A9F016E" w14:textId="77777777" w:rsidR="005D7A83" w:rsidRPr="0000712B" w:rsidRDefault="005D7A83" w:rsidP="00726CAA">
            <w:pPr>
              <w:pStyle w:val="Text2"/>
              <w:spacing w:after="0" w:line="480" w:lineRule="auto"/>
              <w:ind w:left="0"/>
              <w:rPr>
                <w:rFonts w:ascii="Courier New" w:hAnsi="Courier New" w:cs="Courier New"/>
                <w:sz w:val="20"/>
                <w:szCs w:val="20"/>
              </w:rPr>
            </w:pPr>
            <w:proofErr w:type="spellStart"/>
            <w:r w:rsidRPr="0000712B">
              <w:rPr>
                <w:rFonts w:ascii="Courier New" w:hAnsi="Courier New" w:cs="Courier New"/>
                <w:sz w:val="20"/>
                <w:szCs w:val="20"/>
              </w:rPr>
              <w:t>openocd</w:t>
            </w:r>
            <w:proofErr w:type="spellEnd"/>
            <w:r w:rsidRPr="0000712B">
              <w:rPr>
                <w:rFonts w:ascii="Courier New" w:hAnsi="Courier New" w:cs="Courier New"/>
                <w:sz w:val="20"/>
                <w:szCs w:val="20"/>
              </w:rPr>
              <w:t xml:space="preserve"> -</w:t>
            </w:r>
            <w:proofErr w:type="gramStart"/>
            <w:r w:rsidRPr="0000712B">
              <w:rPr>
                <w:rFonts w:ascii="Courier New" w:hAnsi="Courier New" w:cs="Courier New"/>
                <w:sz w:val="20"/>
                <w:szCs w:val="20"/>
              </w:rPr>
              <w:t>s .</w:t>
            </w:r>
            <w:proofErr w:type="gramEnd"/>
            <w:r w:rsidRPr="0000712B">
              <w:rPr>
                <w:rFonts w:ascii="Courier New" w:hAnsi="Courier New" w:cs="Courier New"/>
                <w:sz w:val="20"/>
                <w:szCs w:val="20"/>
              </w:rPr>
              <w:t xml:space="preserve">/conf -f </w:t>
            </w:r>
            <w:proofErr w:type="spellStart"/>
            <w:r w:rsidRPr="0000712B">
              <w:rPr>
                <w:rFonts w:ascii="Courier New" w:hAnsi="Courier New" w:cs="Courier New"/>
                <w:sz w:val="20"/>
                <w:szCs w:val="20"/>
              </w:rPr>
              <w:t>ftdi.cfg</w:t>
            </w:r>
            <w:proofErr w:type="spellEnd"/>
            <w:r w:rsidRPr="0000712B">
              <w:rPr>
                <w:rFonts w:ascii="Courier New" w:hAnsi="Courier New" w:cs="Courier New"/>
                <w:sz w:val="20"/>
                <w:szCs w:val="20"/>
              </w:rPr>
              <w:t xml:space="preserve"> -f t2.cfg</w:t>
            </w:r>
          </w:p>
        </w:tc>
      </w:tr>
    </w:tbl>
    <w:p w14:paraId="7A4265EA" w14:textId="77777777" w:rsidR="005D7A83" w:rsidRDefault="005D7A83" w:rsidP="005D7A83">
      <w:pPr>
        <w:pStyle w:val="ListParagraph"/>
      </w:pPr>
      <w:r>
        <w:t>Console output:</w:t>
      </w:r>
    </w:p>
    <w:p w14:paraId="604CC8CE" w14:textId="77777777" w:rsidR="005D7A83" w:rsidRDefault="005D7A83" w:rsidP="005D7A83">
      <w:pPr>
        <w:pStyle w:val="ListParagraph"/>
        <w:jc w:val="center"/>
      </w:pPr>
      <w:r>
        <w:rPr>
          <w:noProof/>
        </w:rPr>
        <w:drawing>
          <wp:inline distT="0" distB="0" distL="0" distR="0" wp14:anchorId="7F6D6FBF" wp14:editId="2464ED92">
            <wp:extent cx="5760000" cy="2058705"/>
            <wp:effectExtent l="19050" t="19050" r="12700" b="17780"/>
            <wp:docPr id="29" name="Picture 29"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computer screen with white and blue text&#10;&#10;Description automatically generated"/>
                    <pic:cNvPicPr>
                      <a:picLocks noChangeAspect="1"/>
                    </pic:cNvPicPr>
                  </pic:nvPicPr>
                  <pic:blipFill>
                    <a:blip r:embed="rId8"/>
                    <a:stretch>
                      <a:fillRect/>
                    </a:stretch>
                  </pic:blipFill>
                  <pic:spPr>
                    <a:xfrm>
                      <a:off x="0" y="0"/>
                      <a:ext cx="5760000" cy="2058705"/>
                    </a:xfrm>
                    <a:prstGeom prst="rect">
                      <a:avLst/>
                    </a:prstGeom>
                    <a:ln>
                      <a:solidFill>
                        <a:schemeClr val="tx1"/>
                      </a:solidFill>
                    </a:ln>
                  </pic:spPr>
                </pic:pic>
              </a:graphicData>
            </a:graphic>
          </wp:inline>
        </w:drawing>
      </w:r>
    </w:p>
    <w:p w14:paraId="7CC06385" w14:textId="324025E1" w:rsidR="005D7A83" w:rsidRDefault="005D7A83" w:rsidP="005D7A83">
      <w:pPr>
        <w:pStyle w:val="Caption"/>
        <w:jc w:val="center"/>
      </w:pPr>
      <w:bookmarkStart w:id="10" w:name="_Ref89797237"/>
      <w:bookmarkStart w:id="11" w:name="_Toc105612692"/>
      <w:bookmarkStart w:id="12" w:name="_Toc119069199"/>
      <w:r>
        <w:t xml:space="preserve">Figure </w:t>
      </w:r>
      <w:r>
        <w:fldChar w:fldCharType="begin"/>
      </w:r>
      <w:r>
        <w:instrText xml:space="preserve"> SEQ Figure \* ARABIC </w:instrText>
      </w:r>
      <w:r>
        <w:fldChar w:fldCharType="separate"/>
      </w:r>
      <w:r>
        <w:rPr>
          <w:noProof/>
        </w:rPr>
        <w:t>3</w:t>
      </w:r>
      <w:r>
        <w:rPr>
          <w:noProof/>
        </w:rPr>
        <w:fldChar w:fldCharType="end"/>
      </w:r>
      <w:bookmarkEnd w:id="10"/>
      <w:r>
        <w:t xml:space="preserve">: Running </w:t>
      </w:r>
      <w:proofErr w:type="spellStart"/>
      <w:r>
        <w:t>OpenOCD</w:t>
      </w:r>
      <w:proofErr w:type="spellEnd"/>
      <w:r>
        <w:t xml:space="preserve"> for JTAG</w:t>
      </w:r>
      <w:bookmarkEnd w:id="11"/>
      <w:bookmarkEnd w:id="12"/>
    </w:p>
    <w:p w14:paraId="7BB6D99A" w14:textId="77777777" w:rsidR="005D7A83" w:rsidRDefault="005D7A83" w:rsidP="005D7A83">
      <w:pPr>
        <w:pStyle w:val="ListParagraph"/>
        <w:numPr>
          <w:ilvl w:val="0"/>
          <w:numId w:val="1"/>
        </w:numPr>
      </w:pPr>
      <w:r w:rsidRPr="005D4CB5">
        <w:t xml:space="preserve">In a separate terminal, run the following command from the </w:t>
      </w:r>
      <w:proofErr w:type="gramStart"/>
      <w:r w:rsidRPr="005D4CB5">
        <w:t>apps</w:t>
      </w:r>
      <w:proofErr w:type="gramEnd"/>
      <w:r w:rsidRPr="005D4CB5">
        <w:t xml:space="preserve"> directory. In this directory, there is </w:t>
      </w:r>
      <w:proofErr w:type="gramStart"/>
      <w:r w:rsidRPr="005D4CB5">
        <w:t>a .</w:t>
      </w:r>
      <w:proofErr w:type="spellStart"/>
      <w:r w:rsidRPr="005D4CB5">
        <w:t>gdbinit</w:t>
      </w:r>
      <w:proofErr w:type="spellEnd"/>
      <w:proofErr w:type="gramEnd"/>
      <w:r w:rsidRPr="005D4CB5">
        <w:t xml:space="preserve"> file that configures the GDB. Here, the RAM portion of the ELF gets loaded</w:t>
      </w:r>
      <w:r>
        <w:t>.</w:t>
      </w:r>
    </w:p>
    <w:tbl>
      <w:tblPr>
        <w:tblStyle w:val="TableGrid"/>
        <w:tblW w:w="0" w:type="auto"/>
        <w:tblInd w:w="704" w:type="dxa"/>
        <w:tblLook w:val="04A0" w:firstRow="1" w:lastRow="0" w:firstColumn="1" w:lastColumn="0" w:noHBand="0" w:noVBand="1"/>
      </w:tblPr>
      <w:tblGrid>
        <w:gridCol w:w="8312"/>
      </w:tblGrid>
      <w:tr w:rsidR="005D7A83" w14:paraId="59612EC2" w14:textId="77777777" w:rsidTr="00726CAA">
        <w:tc>
          <w:tcPr>
            <w:tcW w:w="10086" w:type="dxa"/>
            <w:shd w:val="clear" w:color="auto" w:fill="DEEAF6" w:themeFill="accent5" w:themeFillTint="33"/>
          </w:tcPr>
          <w:p w14:paraId="30C6E58D" w14:textId="77777777" w:rsidR="005D7A83" w:rsidRPr="0000712B" w:rsidRDefault="005D7A83" w:rsidP="00726CAA">
            <w:pPr>
              <w:pStyle w:val="Text2"/>
              <w:spacing w:after="0" w:line="480" w:lineRule="auto"/>
              <w:ind w:left="0"/>
              <w:jc w:val="both"/>
              <w:rPr>
                <w:rFonts w:ascii="Courier New" w:hAnsi="Courier New" w:cs="Courier New"/>
                <w:sz w:val="20"/>
                <w:szCs w:val="20"/>
              </w:rPr>
            </w:pPr>
            <w:proofErr w:type="spellStart"/>
            <w:r w:rsidRPr="0000712B">
              <w:rPr>
                <w:rFonts w:ascii="Courier New" w:hAnsi="Courier New" w:cs="Courier New"/>
                <w:sz w:val="20"/>
                <w:szCs w:val="20"/>
              </w:rPr>
              <w:t>gdb-multiarch</w:t>
            </w:r>
            <w:proofErr w:type="spellEnd"/>
            <w:r w:rsidRPr="0000712B">
              <w:rPr>
                <w:rFonts w:ascii="Courier New" w:hAnsi="Courier New" w:cs="Courier New"/>
                <w:sz w:val="20"/>
                <w:szCs w:val="20"/>
              </w:rPr>
              <w:t xml:space="preserve"> ../examples/</w:t>
            </w:r>
            <w:proofErr w:type="spellStart"/>
            <w:r w:rsidRPr="0000712B">
              <w:rPr>
                <w:rFonts w:ascii="Courier New" w:hAnsi="Courier New" w:cs="Courier New"/>
                <w:sz w:val="20"/>
                <w:szCs w:val="20"/>
              </w:rPr>
              <w:t>using_wifi</w:t>
            </w:r>
            <w:proofErr w:type="spellEnd"/>
            <w:r w:rsidRPr="0000712B">
              <w:rPr>
                <w:rFonts w:ascii="Courier New" w:hAnsi="Courier New" w:cs="Courier New"/>
                <w:sz w:val="20"/>
                <w:szCs w:val="20"/>
              </w:rPr>
              <w:t>/out/</w:t>
            </w:r>
            <w:proofErr w:type="spellStart"/>
            <w:r w:rsidRPr="0000712B">
              <w:rPr>
                <w:rFonts w:ascii="Courier New" w:hAnsi="Courier New" w:cs="Courier New"/>
                <w:sz w:val="20"/>
                <w:szCs w:val="20"/>
              </w:rPr>
              <w:t>wifi_connect.elf</w:t>
            </w:r>
            <w:proofErr w:type="spellEnd"/>
          </w:p>
        </w:tc>
      </w:tr>
    </w:tbl>
    <w:p w14:paraId="004BAED5" w14:textId="77777777" w:rsidR="005D7A83" w:rsidRPr="005D4CB5" w:rsidRDefault="005D7A83" w:rsidP="005D7A83">
      <w:pPr>
        <w:pStyle w:val="ListParagraph"/>
      </w:pPr>
      <w:r w:rsidRPr="005D4CB5">
        <w:t xml:space="preserve">Console output:  </w:t>
      </w:r>
    </w:p>
    <w:p w14:paraId="727ED97F" w14:textId="77777777" w:rsidR="005D7A83" w:rsidRDefault="005D7A83" w:rsidP="005D7A83">
      <w:pPr>
        <w:pStyle w:val="ListParagraph"/>
        <w:jc w:val="center"/>
      </w:pPr>
      <w:r>
        <w:rPr>
          <w:noProof/>
        </w:rPr>
        <w:drawing>
          <wp:inline distT="0" distB="0" distL="0" distR="0" wp14:anchorId="4EFAC531" wp14:editId="056BC9C3">
            <wp:extent cx="5760000" cy="1864457"/>
            <wp:effectExtent l="19050" t="19050" r="12700" b="21590"/>
            <wp:docPr id="33" name="Picture 3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computer screen shot of a program&#10;&#10;Description automatically generated"/>
                    <pic:cNvPicPr>
                      <a:picLocks noChangeAspect="1"/>
                    </pic:cNvPicPr>
                  </pic:nvPicPr>
                  <pic:blipFill>
                    <a:blip r:embed="rId9"/>
                    <a:stretch>
                      <a:fillRect/>
                    </a:stretch>
                  </pic:blipFill>
                  <pic:spPr>
                    <a:xfrm>
                      <a:off x="0" y="0"/>
                      <a:ext cx="5760000" cy="1864457"/>
                    </a:xfrm>
                    <a:prstGeom prst="rect">
                      <a:avLst/>
                    </a:prstGeom>
                    <a:ln>
                      <a:solidFill>
                        <a:schemeClr val="tx1"/>
                      </a:solidFill>
                    </a:ln>
                  </pic:spPr>
                </pic:pic>
              </a:graphicData>
            </a:graphic>
          </wp:inline>
        </w:drawing>
      </w:r>
    </w:p>
    <w:p w14:paraId="076ADF38" w14:textId="420C8493" w:rsidR="005D7A83" w:rsidRPr="005D4CB5" w:rsidRDefault="005D7A83" w:rsidP="005D7A83">
      <w:pPr>
        <w:pStyle w:val="Caption"/>
        <w:jc w:val="center"/>
      </w:pPr>
      <w:bookmarkStart w:id="13" w:name="_Toc105612693"/>
      <w:bookmarkStart w:id="14" w:name="_Toc119069200"/>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r w:rsidRPr="00B10D1D">
        <w:t>Running GDB for JTAG</w:t>
      </w:r>
      <w:bookmarkEnd w:id="13"/>
      <w:bookmarkEnd w:id="14"/>
    </w:p>
    <w:p w14:paraId="2A020F6F" w14:textId="410247C4" w:rsidR="005D7A83" w:rsidRDefault="005D7A83" w:rsidP="005D7A83">
      <w:pPr>
        <w:pStyle w:val="ListParagraph"/>
      </w:pPr>
      <w:r>
        <w:t xml:space="preserve">Follow the procedure mentioned in section: </w:t>
      </w:r>
      <w:r w:rsidRPr="0052155B">
        <w:rPr>
          <w:i/>
          <w:iCs/>
        </w:rPr>
        <w:fldChar w:fldCharType="begin"/>
      </w:r>
      <w:r w:rsidRPr="0052155B">
        <w:rPr>
          <w:i/>
          <w:iCs/>
        </w:rPr>
        <w:instrText xml:space="preserve"> REF _Ref89797370 \h </w:instrText>
      </w:r>
      <w:r>
        <w:rPr>
          <w:i/>
          <w:iCs/>
        </w:rPr>
        <w:instrText xml:space="preserve"> \* MERGEFORMAT </w:instrText>
      </w:r>
      <w:r w:rsidRPr="0052155B">
        <w:rPr>
          <w:i/>
          <w:iCs/>
        </w:rPr>
        <w:fldChar w:fldCharType="separate"/>
      </w:r>
      <w:r>
        <w:rPr>
          <w:b/>
          <w:bCs/>
          <w:i/>
          <w:iCs/>
        </w:rPr>
        <w:t>Error! Reference source not found.</w:t>
      </w:r>
      <w:r w:rsidRPr="0052155B">
        <w:rPr>
          <w:i/>
          <w:iCs/>
        </w:rPr>
        <w:fldChar w:fldCharType="end"/>
      </w:r>
      <w:r>
        <w:t xml:space="preserve"> to execute the GDB command</w:t>
      </w:r>
      <w:bookmarkEnd w:id="9"/>
      <w:r>
        <w:t>.</w:t>
      </w:r>
      <w:r>
        <w:br w:type="page"/>
      </w:r>
    </w:p>
    <w:p w14:paraId="2C16CF9F" w14:textId="77777777" w:rsidR="005D7A83" w:rsidRDefault="005D7A83" w:rsidP="005D7A83">
      <w:pPr>
        <w:pStyle w:val="Heading2"/>
      </w:pPr>
      <w:bookmarkStart w:id="15" w:name="_Toc105612720"/>
      <w:bookmarkStart w:id="16" w:name="_Toc119069227"/>
      <w:r>
        <w:lastRenderedPageBreak/>
        <w:t>Procedure to Debug using GDB through SWD</w:t>
      </w:r>
      <w:bookmarkEnd w:id="15"/>
      <w:bookmarkEnd w:id="16"/>
    </w:p>
    <w:p w14:paraId="0227C661" w14:textId="6743AE5A" w:rsidR="005D7A83" w:rsidRDefault="005D7A83" w:rsidP="005D7A83">
      <w:r>
        <w:t xml:space="preserve">This section provides details regarding debugging the application through SWD. Make the connection between the debugger and Talaria TWO device as shown in </w:t>
      </w:r>
      <w:r>
        <w:fldChar w:fldCharType="begin"/>
      </w:r>
      <w:r>
        <w:instrText xml:space="preserve"> REF _Ref81902192 \h  \* MERGEFORMAT </w:instrText>
      </w:r>
      <w:r>
        <w:fldChar w:fldCharType="separate"/>
      </w:r>
      <w:r>
        <w:t xml:space="preserve">Figure </w:t>
      </w:r>
      <w:r>
        <w:rPr>
          <w:noProof/>
        </w:rPr>
        <w:t>2</w:t>
      </w:r>
      <w:r>
        <w:fldChar w:fldCharType="end"/>
      </w:r>
      <w:r>
        <w:t>.</w:t>
      </w:r>
    </w:p>
    <w:p w14:paraId="4AF232E2" w14:textId="77777777" w:rsidR="005D7A83" w:rsidRDefault="005D7A83" w:rsidP="005D7A83">
      <w:pPr>
        <w:pStyle w:val="ListParagraph"/>
        <w:numPr>
          <w:ilvl w:val="0"/>
          <w:numId w:val="2"/>
        </w:numPr>
      </w:pPr>
      <w:r w:rsidRPr="00D319A3">
        <w:t xml:space="preserve">Open the SDK folder in Ubuntu terminal and type the following command to start </w:t>
      </w:r>
      <w:proofErr w:type="spellStart"/>
      <w:r w:rsidRPr="00D319A3">
        <w:t>OpenOCD</w:t>
      </w:r>
      <w:proofErr w:type="spellEnd"/>
      <w:r w:rsidRPr="00D319A3">
        <w:t>:</w:t>
      </w:r>
    </w:p>
    <w:tbl>
      <w:tblPr>
        <w:tblStyle w:val="TableGrid"/>
        <w:tblW w:w="0" w:type="auto"/>
        <w:tblInd w:w="704" w:type="dxa"/>
        <w:tblLook w:val="04A0" w:firstRow="1" w:lastRow="0" w:firstColumn="1" w:lastColumn="0" w:noHBand="0" w:noVBand="1"/>
      </w:tblPr>
      <w:tblGrid>
        <w:gridCol w:w="8312"/>
      </w:tblGrid>
      <w:tr w:rsidR="005D7A83" w14:paraId="5D055EA4" w14:textId="77777777" w:rsidTr="00726CAA">
        <w:tc>
          <w:tcPr>
            <w:tcW w:w="10086" w:type="dxa"/>
            <w:shd w:val="clear" w:color="auto" w:fill="DEEAF6" w:themeFill="accent5" w:themeFillTint="33"/>
          </w:tcPr>
          <w:p w14:paraId="4896D20F" w14:textId="77777777" w:rsidR="005D7A83" w:rsidRPr="0044320C" w:rsidRDefault="005D7A83" w:rsidP="00726CAA">
            <w:pPr>
              <w:pStyle w:val="Text2"/>
              <w:spacing w:after="0" w:line="480" w:lineRule="auto"/>
              <w:ind w:left="0"/>
              <w:rPr>
                <w:rFonts w:ascii="Courier New" w:hAnsi="Courier New" w:cs="Courier New"/>
                <w:sz w:val="20"/>
                <w:szCs w:val="20"/>
              </w:rPr>
            </w:pPr>
            <w:proofErr w:type="spellStart"/>
            <w:r w:rsidRPr="0044320C">
              <w:rPr>
                <w:rFonts w:ascii="Courier New" w:hAnsi="Courier New" w:cs="Courier New"/>
                <w:sz w:val="20"/>
                <w:szCs w:val="20"/>
              </w:rPr>
              <w:t>openocd</w:t>
            </w:r>
            <w:proofErr w:type="spellEnd"/>
            <w:r w:rsidRPr="0044320C">
              <w:rPr>
                <w:rFonts w:ascii="Courier New" w:hAnsi="Courier New" w:cs="Courier New"/>
                <w:sz w:val="20"/>
                <w:szCs w:val="20"/>
              </w:rPr>
              <w:t xml:space="preserve"> -</w:t>
            </w:r>
            <w:proofErr w:type="gramStart"/>
            <w:r w:rsidRPr="0044320C">
              <w:rPr>
                <w:rFonts w:ascii="Courier New" w:hAnsi="Courier New" w:cs="Courier New"/>
                <w:sz w:val="20"/>
                <w:szCs w:val="20"/>
              </w:rPr>
              <w:t>s .</w:t>
            </w:r>
            <w:proofErr w:type="gramEnd"/>
            <w:r w:rsidRPr="0044320C">
              <w:rPr>
                <w:rFonts w:ascii="Courier New" w:hAnsi="Courier New" w:cs="Courier New"/>
                <w:sz w:val="20"/>
                <w:szCs w:val="20"/>
              </w:rPr>
              <w:t xml:space="preserve">/conf -f </w:t>
            </w:r>
            <w:proofErr w:type="spellStart"/>
            <w:r w:rsidRPr="0044320C">
              <w:rPr>
                <w:rFonts w:ascii="Courier New" w:hAnsi="Courier New" w:cs="Courier New"/>
                <w:sz w:val="20"/>
                <w:szCs w:val="20"/>
              </w:rPr>
              <w:t>ftdi_swd.cfg</w:t>
            </w:r>
            <w:proofErr w:type="spellEnd"/>
            <w:r w:rsidRPr="0044320C">
              <w:rPr>
                <w:rFonts w:ascii="Courier New" w:hAnsi="Courier New" w:cs="Courier New"/>
                <w:sz w:val="20"/>
                <w:szCs w:val="20"/>
              </w:rPr>
              <w:t xml:space="preserve"> -f t2_swd.cfg</w:t>
            </w:r>
          </w:p>
        </w:tc>
      </w:tr>
    </w:tbl>
    <w:p w14:paraId="320CA793" w14:textId="77777777" w:rsidR="005D7A83" w:rsidRDefault="005D7A83" w:rsidP="005D7A83">
      <w:pPr>
        <w:pStyle w:val="ListParagraph"/>
      </w:pPr>
      <w:r>
        <w:t>Console output:</w:t>
      </w:r>
    </w:p>
    <w:p w14:paraId="2A857EC2" w14:textId="77777777" w:rsidR="005D7A83" w:rsidRDefault="005D7A83" w:rsidP="005D7A83">
      <w:pPr>
        <w:pStyle w:val="ListParagraph"/>
        <w:jc w:val="center"/>
      </w:pPr>
      <w:r w:rsidRPr="00F971D2">
        <w:rPr>
          <w:noProof/>
        </w:rPr>
        <w:drawing>
          <wp:inline distT="0" distB="0" distL="0" distR="0" wp14:anchorId="1327F2F8" wp14:editId="7EA0BF40">
            <wp:extent cx="5760000" cy="2159328"/>
            <wp:effectExtent l="19050" t="19050" r="12700" b="12700"/>
            <wp:docPr id="24" name="Picture 24"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omputer screen shot of a computer program&#10;&#10;Description automatically generated"/>
                    <pic:cNvPicPr/>
                  </pic:nvPicPr>
                  <pic:blipFill>
                    <a:blip r:embed="rId10"/>
                    <a:stretch>
                      <a:fillRect/>
                    </a:stretch>
                  </pic:blipFill>
                  <pic:spPr>
                    <a:xfrm>
                      <a:off x="0" y="0"/>
                      <a:ext cx="5760000" cy="2159328"/>
                    </a:xfrm>
                    <a:prstGeom prst="rect">
                      <a:avLst/>
                    </a:prstGeom>
                    <a:ln>
                      <a:solidFill>
                        <a:schemeClr val="tx1"/>
                      </a:solidFill>
                    </a:ln>
                  </pic:spPr>
                </pic:pic>
              </a:graphicData>
            </a:graphic>
          </wp:inline>
        </w:drawing>
      </w:r>
    </w:p>
    <w:p w14:paraId="5E5C8F79" w14:textId="5AD48737" w:rsidR="005D7A83" w:rsidRDefault="005D7A83" w:rsidP="005D7A83">
      <w:pPr>
        <w:pStyle w:val="Caption"/>
        <w:jc w:val="center"/>
      </w:pPr>
      <w:bookmarkStart w:id="17" w:name="_Ref89797419"/>
      <w:bookmarkStart w:id="18" w:name="_Toc105612694"/>
      <w:bookmarkStart w:id="19" w:name="_Toc119069201"/>
      <w:r>
        <w:t xml:space="preserve">Figure </w:t>
      </w:r>
      <w:r>
        <w:fldChar w:fldCharType="begin"/>
      </w:r>
      <w:r>
        <w:instrText xml:space="preserve"> SEQ Figure \* ARABIC </w:instrText>
      </w:r>
      <w:r>
        <w:fldChar w:fldCharType="separate"/>
      </w:r>
      <w:r>
        <w:rPr>
          <w:noProof/>
        </w:rPr>
        <w:t>5</w:t>
      </w:r>
      <w:r>
        <w:rPr>
          <w:noProof/>
        </w:rPr>
        <w:fldChar w:fldCharType="end"/>
      </w:r>
      <w:bookmarkEnd w:id="17"/>
      <w:r>
        <w:t xml:space="preserve">: Running </w:t>
      </w:r>
      <w:proofErr w:type="spellStart"/>
      <w:r>
        <w:t>OpenOCD</w:t>
      </w:r>
      <w:proofErr w:type="spellEnd"/>
      <w:r>
        <w:t xml:space="preserve"> for JTAG</w:t>
      </w:r>
      <w:bookmarkEnd w:id="18"/>
      <w:bookmarkEnd w:id="19"/>
    </w:p>
    <w:p w14:paraId="1FF8FB3D" w14:textId="77777777" w:rsidR="005D7A83" w:rsidRDefault="005D7A83" w:rsidP="005D7A83">
      <w:pPr>
        <w:pStyle w:val="ListParagraph"/>
        <w:numPr>
          <w:ilvl w:val="0"/>
          <w:numId w:val="2"/>
        </w:numPr>
      </w:pPr>
      <w:r w:rsidRPr="005D4CB5">
        <w:t xml:space="preserve">In a separate terminal, run the following command from the </w:t>
      </w:r>
      <w:proofErr w:type="gramStart"/>
      <w:r w:rsidRPr="005D4CB5">
        <w:t>apps</w:t>
      </w:r>
      <w:proofErr w:type="gramEnd"/>
      <w:r w:rsidRPr="005D4CB5">
        <w:t xml:space="preserve"> directory. In this directory, there is </w:t>
      </w:r>
      <w:proofErr w:type="gramStart"/>
      <w:r w:rsidRPr="005D4CB5">
        <w:t>a .</w:t>
      </w:r>
      <w:proofErr w:type="spellStart"/>
      <w:r w:rsidRPr="005D4CB5">
        <w:t>gdbinit</w:t>
      </w:r>
      <w:proofErr w:type="spellEnd"/>
      <w:proofErr w:type="gramEnd"/>
      <w:r w:rsidRPr="005D4CB5">
        <w:t xml:space="preserve"> file that configures the GDB. Here, the RAM portion of the ELF gets loaded</w:t>
      </w:r>
      <w:r>
        <w:t>.</w:t>
      </w:r>
    </w:p>
    <w:tbl>
      <w:tblPr>
        <w:tblStyle w:val="TableGrid"/>
        <w:tblW w:w="0" w:type="auto"/>
        <w:tblInd w:w="704" w:type="dxa"/>
        <w:tblLook w:val="04A0" w:firstRow="1" w:lastRow="0" w:firstColumn="1" w:lastColumn="0" w:noHBand="0" w:noVBand="1"/>
      </w:tblPr>
      <w:tblGrid>
        <w:gridCol w:w="8312"/>
      </w:tblGrid>
      <w:tr w:rsidR="005D7A83" w14:paraId="607150E5" w14:textId="77777777" w:rsidTr="00726CAA">
        <w:tc>
          <w:tcPr>
            <w:tcW w:w="10086" w:type="dxa"/>
            <w:shd w:val="clear" w:color="auto" w:fill="DEEAF6" w:themeFill="accent5" w:themeFillTint="33"/>
          </w:tcPr>
          <w:p w14:paraId="2DCB0451" w14:textId="77777777" w:rsidR="005D7A83" w:rsidRPr="0044320C" w:rsidRDefault="005D7A83" w:rsidP="00726CAA">
            <w:pPr>
              <w:pStyle w:val="Text2"/>
              <w:spacing w:after="0" w:line="480" w:lineRule="auto"/>
              <w:ind w:left="0"/>
              <w:jc w:val="both"/>
              <w:rPr>
                <w:rFonts w:ascii="Courier New" w:hAnsi="Courier New" w:cs="Courier New"/>
                <w:sz w:val="20"/>
                <w:szCs w:val="20"/>
              </w:rPr>
            </w:pPr>
            <w:proofErr w:type="spellStart"/>
            <w:r w:rsidRPr="0044320C">
              <w:rPr>
                <w:rFonts w:ascii="Courier New" w:hAnsi="Courier New" w:cs="Courier New"/>
                <w:sz w:val="20"/>
                <w:szCs w:val="20"/>
              </w:rPr>
              <w:t>gdb-multiarch</w:t>
            </w:r>
            <w:proofErr w:type="spellEnd"/>
            <w:r w:rsidRPr="0044320C">
              <w:rPr>
                <w:rFonts w:ascii="Courier New" w:hAnsi="Courier New" w:cs="Courier New"/>
                <w:sz w:val="20"/>
                <w:szCs w:val="20"/>
              </w:rPr>
              <w:t xml:space="preserve"> ../examples/</w:t>
            </w:r>
            <w:proofErr w:type="spellStart"/>
            <w:r w:rsidRPr="0044320C">
              <w:rPr>
                <w:rFonts w:ascii="Courier New" w:hAnsi="Courier New" w:cs="Courier New"/>
                <w:sz w:val="20"/>
                <w:szCs w:val="20"/>
              </w:rPr>
              <w:t>using_wifi</w:t>
            </w:r>
            <w:proofErr w:type="spellEnd"/>
            <w:r w:rsidRPr="0044320C">
              <w:rPr>
                <w:rFonts w:ascii="Courier New" w:hAnsi="Courier New" w:cs="Courier New"/>
                <w:sz w:val="20"/>
                <w:szCs w:val="20"/>
              </w:rPr>
              <w:t>/out/</w:t>
            </w:r>
            <w:proofErr w:type="spellStart"/>
            <w:r w:rsidRPr="0044320C">
              <w:rPr>
                <w:rFonts w:ascii="Courier New" w:hAnsi="Courier New" w:cs="Courier New"/>
                <w:sz w:val="20"/>
                <w:szCs w:val="20"/>
              </w:rPr>
              <w:t>wifi_connect.elf</w:t>
            </w:r>
            <w:proofErr w:type="spellEnd"/>
          </w:p>
        </w:tc>
      </w:tr>
    </w:tbl>
    <w:p w14:paraId="7639473E" w14:textId="77777777" w:rsidR="005D7A83" w:rsidRPr="005D4CB5" w:rsidRDefault="005D7A83" w:rsidP="005D7A83">
      <w:pPr>
        <w:pStyle w:val="ListParagraph"/>
      </w:pPr>
      <w:r w:rsidRPr="005D4CB5">
        <w:t xml:space="preserve">Console output:  </w:t>
      </w:r>
    </w:p>
    <w:p w14:paraId="0E6EFE80" w14:textId="77777777" w:rsidR="005D7A83" w:rsidRDefault="005D7A83" w:rsidP="005D7A83">
      <w:pPr>
        <w:pStyle w:val="ListParagraph"/>
        <w:jc w:val="center"/>
      </w:pPr>
      <w:r>
        <w:rPr>
          <w:noProof/>
        </w:rPr>
        <w:drawing>
          <wp:inline distT="0" distB="0" distL="0" distR="0" wp14:anchorId="77D5EC10" wp14:editId="64CE1EB7">
            <wp:extent cx="5760000" cy="1864457"/>
            <wp:effectExtent l="19050" t="19050" r="12700" b="21590"/>
            <wp:docPr id="34" name="Picture 3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computer screen shot of a program&#10;&#10;Description automatically generated"/>
                    <pic:cNvPicPr>
                      <a:picLocks noChangeAspect="1"/>
                    </pic:cNvPicPr>
                  </pic:nvPicPr>
                  <pic:blipFill>
                    <a:blip r:embed="rId9"/>
                    <a:stretch>
                      <a:fillRect/>
                    </a:stretch>
                  </pic:blipFill>
                  <pic:spPr>
                    <a:xfrm>
                      <a:off x="0" y="0"/>
                      <a:ext cx="5760000" cy="1864457"/>
                    </a:xfrm>
                    <a:prstGeom prst="rect">
                      <a:avLst/>
                    </a:prstGeom>
                    <a:ln>
                      <a:solidFill>
                        <a:schemeClr val="tx1"/>
                      </a:solidFill>
                    </a:ln>
                  </pic:spPr>
                </pic:pic>
              </a:graphicData>
            </a:graphic>
          </wp:inline>
        </w:drawing>
      </w:r>
    </w:p>
    <w:p w14:paraId="53263A68" w14:textId="0EF1301F" w:rsidR="005D7A83" w:rsidRDefault="005D7A83" w:rsidP="005D7A83">
      <w:pPr>
        <w:pStyle w:val="Caption"/>
        <w:jc w:val="center"/>
      </w:pPr>
      <w:bookmarkStart w:id="20" w:name="_Toc105612695"/>
      <w:bookmarkStart w:id="21" w:name="_Toc119069202"/>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2B6CC7">
        <w:t>Running GDB for JTAG</w:t>
      </w:r>
      <w:bookmarkEnd w:id="20"/>
      <w:bookmarkEnd w:id="21"/>
    </w:p>
    <w:p w14:paraId="716E6907" w14:textId="627D183A" w:rsidR="003E0A9B" w:rsidRDefault="005D7A83" w:rsidP="005D7A83">
      <w:r>
        <w:t xml:space="preserve">Follow the procedure mentioned in section: </w:t>
      </w:r>
      <w:r w:rsidRPr="0093603B">
        <w:rPr>
          <w:i/>
          <w:iCs/>
        </w:rPr>
        <w:fldChar w:fldCharType="begin"/>
      </w:r>
      <w:r w:rsidRPr="0093603B">
        <w:rPr>
          <w:i/>
          <w:iCs/>
        </w:rPr>
        <w:instrText xml:space="preserve"> REF _Ref89797370 \h  \* MERGEFORMAT </w:instrText>
      </w:r>
      <w:r w:rsidRPr="0093603B">
        <w:rPr>
          <w:i/>
          <w:iCs/>
        </w:rPr>
        <w:fldChar w:fldCharType="separate"/>
      </w:r>
      <w:r>
        <w:rPr>
          <w:b/>
          <w:bCs/>
          <w:i/>
          <w:iCs/>
        </w:rPr>
        <w:t>Error! Reference source not found.</w:t>
      </w:r>
      <w:r w:rsidRPr="0093603B">
        <w:rPr>
          <w:i/>
          <w:iCs/>
        </w:rPr>
        <w:fldChar w:fldCharType="end"/>
      </w:r>
      <w:r>
        <w:t xml:space="preserve"> to run the GDB commands.</w:t>
      </w:r>
    </w:p>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869F4"/>
    <w:multiLevelType w:val="hybridMultilevel"/>
    <w:tmpl w:val="5882D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D028B9"/>
    <w:multiLevelType w:val="hybridMultilevel"/>
    <w:tmpl w:val="8FAA1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9308744">
    <w:abstractNumId w:val="1"/>
  </w:num>
  <w:num w:numId="2" w16cid:durableId="209049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83"/>
    <w:rsid w:val="002E1B78"/>
    <w:rsid w:val="003E0A9B"/>
    <w:rsid w:val="005D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53DC"/>
  <w15:chartTrackingRefBased/>
  <w15:docId w15:val="{7B449E01-84BE-43EE-828F-2A2C032F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83"/>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5D7A83"/>
    <w:pPr>
      <w:keepNext/>
      <w:keepLines/>
      <w:spacing w:before="240"/>
      <w:outlineLvl w:val="0"/>
    </w:pPr>
    <w:rPr>
      <w:rFonts w:eastAsiaTheme="majorEastAsia" w:cstheme="majorBidi"/>
      <w:color w:val="1678C3"/>
      <w:sz w:val="32"/>
      <w:szCs w:val="32"/>
    </w:rPr>
  </w:style>
  <w:style w:type="paragraph" w:styleId="Heading2">
    <w:name w:val="heading 2"/>
    <w:basedOn w:val="Normal"/>
    <w:next w:val="Normal"/>
    <w:link w:val="Heading2Char"/>
    <w:uiPriority w:val="9"/>
    <w:unhideWhenUsed/>
    <w:qFormat/>
    <w:rsid w:val="005D7A83"/>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A83"/>
    <w:rPr>
      <w:rFonts w:ascii="Arial" w:eastAsiaTheme="majorEastAsia" w:hAnsi="Arial" w:cstheme="majorBidi"/>
      <w:color w:val="1678C3"/>
      <w:kern w:val="0"/>
      <w:sz w:val="32"/>
      <w:szCs w:val="32"/>
      <w:lang w:val="en-US"/>
      <w14:ligatures w14:val="none"/>
    </w:rPr>
  </w:style>
  <w:style w:type="character" w:customStyle="1" w:styleId="Heading2Char">
    <w:name w:val="Heading 2 Char"/>
    <w:basedOn w:val="DefaultParagraphFont"/>
    <w:link w:val="Heading2"/>
    <w:uiPriority w:val="9"/>
    <w:rsid w:val="005D7A83"/>
    <w:rPr>
      <w:rFonts w:ascii="Arial" w:eastAsiaTheme="majorEastAsia" w:hAnsi="Arial" w:cstheme="majorBidi"/>
      <w:b/>
      <w:kern w:val="0"/>
      <w:sz w:val="28"/>
      <w:szCs w:val="26"/>
      <w:lang w:val="en-US"/>
      <w14:ligatures w14:val="none"/>
    </w:rPr>
  </w:style>
  <w:style w:type="character" w:styleId="Hyperlink">
    <w:name w:val="Hyperlink"/>
    <w:basedOn w:val="DefaultParagraphFont"/>
    <w:uiPriority w:val="99"/>
    <w:unhideWhenUsed/>
    <w:rsid w:val="005D7A83"/>
    <w:rPr>
      <w:color w:val="0563C1" w:themeColor="hyperlink"/>
      <w:u w:val="single"/>
    </w:rPr>
  </w:style>
  <w:style w:type="table" w:styleId="TableGrid">
    <w:name w:val="Table Grid"/>
    <w:basedOn w:val="TableNormal"/>
    <w:uiPriority w:val="39"/>
    <w:rsid w:val="005D7A8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A83"/>
    <w:pPr>
      <w:ind w:left="720"/>
      <w:contextualSpacing/>
    </w:pPr>
  </w:style>
  <w:style w:type="paragraph" w:customStyle="1" w:styleId="Text2">
    <w:name w:val="Text 2"/>
    <w:basedOn w:val="Normal"/>
    <w:link w:val="Text2Char"/>
    <w:qFormat/>
    <w:rsid w:val="005D7A83"/>
    <w:pPr>
      <w:spacing w:before="0" w:after="160"/>
      <w:ind w:left="1260"/>
    </w:pPr>
    <w:rPr>
      <w:rFonts w:asciiTheme="minorHAnsi" w:hAnsiTheme="minorHAnsi"/>
      <w:sz w:val="24"/>
      <w:szCs w:val="24"/>
    </w:rPr>
  </w:style>
  <w:style w:type="character" w:customStyle="1" w:styleId="Text2Char">
    <w:name w:val="Text 2 Char"/>
    <w:basedOn w:val="DefaultParagraphFont"/>
    <w:link w:val="Text2"/>
    <w:rsid w:val="005D7A83"/>
    <w:rPr>
      <w:kern w:val="0"/>
      <w:sz w:val="24"/>
      <w:szCs w:val="24"/>
      <w:lang w:val="en-US"/>
      <w14:ligatures w14:val="none"/>
    </w:rPr>
  </w:style>
  <w:style w:type="paragraph" w:styleId="Caption">
    <w:name w:val="caption"/>
    <w:basedOn w:val="Normal"/>
    <w:next w:val="Normal"/>
    <w:uiPriority w:val="35"/>
    <w:unhideWhenUsed/>
    <w:qFormat/>
    <w:rsid w:val="005D7A83"/>
    <w:pPr>
      <w:spacing w:before="0" w:after="200" w:line="240" w:lineRule="auto"/>
      <w:ind w:left="720"/>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ourceware.org/gdb/current/onlinedocs/gd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2023-10-11T09:25:00Z</dcterms:created>
  <dcterms:modified xsi:type="dcterms:W3CDTF">2023-10-11T09:26:00Z</dcterms:modified>
</cp:coreProperties>
</file>