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BDEE5B" w14:textId="77777777" w:rsidR="004039DF" w:rsidRPr="005809AB" w:rsidRDefault="004039DF" w:rsidP="004039DF">
      <w:pPr>
        <w:pStyle w:val="Heading2"/>
      </w:pPr>
      <w:bookmarkStart w:id="0" w:name="_Toc112666982"/>
      <w:bookmarkStart w:id="1" w:name="_Toc133259889"/>
      <w:bookmarkStart w:id="2" w:name="_Toc148527007"/>
      <w:bookmarkStart w:id="3" w:name="_Toc93930427"/>
      <w:r w:rsidRPr="005809AB">
        <w:t>Talaria TWO SDK Package</w:t>
      </w:r>
      <w:bookmarkEnd w:id="0"/>
      <w:bookmarkEnd w:id="1"/>
      <w:bookmarkEnd w:id="2"/>
      <w:r w:rsidRPr="005809AB">
        <w:t xml:space="preserve"> </w:t>
      </w:r>
      <w:bookmarkEnd w:id="3"/>
    </w:p>
    <w:p w14:paraId="266DC87D" w14:textId="77777777" w:rsidR="004039DF" w:rsidRDefault="004039DF" w:rsidP="004039DF">
      <w:r>
        <w:t>Download the latest SDK package from the InnoPhase IoT website by following the subsequent steps:</w:t>
      </w:r>
    </w:p>
    <w:p w14:paraId="5CB13C6C" w14:textId="77777777" w:rsidR="004039DF" w:rsidRDefault="004039DF" w:rsidP="004039DF">
      <w:pPr>
        <w:pStyle w:val="ListParagraph"/>
        <w:numPr>
          <w:ilvl w:val="0"/>
          <w:numId w:val="1"/>
        </w:numPr>
        <w:suppressAutoHyphens w:val="0"/>
      </w:pPr>
      <w:r>
        <w:t>Go to the InnoPhase IoT website (</w:t>
      </w:r>
      <w:hyperlink r:id="rId5" w:history="1">
        <w:r w:rsidRPr="00AD2D72">
          <w:rPr>
            <w:rStyle w:val="Hyperlink"/>
          </w:rPr>
          <w:t>https://innophaseiot.com/</w:t>
        </w:r>
      </w:hyperlink>
      <w:r>
        <w:t xml:space="preserve">) and click on </w:t>
      </w:r>
      <w:r w:rsidRPr="00F93A6A">
        <w:rPr>
          <w:rFonts w:ascii="Courier New" w:hAnsi="Courier New" w:cs="Courier New"/>
        </w:rPr>
        <w:t>Register</w:t>
      </w:r>
      <w:r>
        <w:t xml:space="preserve">. </w:t>
      </w:r>
    </w:p>
    <w:p w14:paraId="1667F359" w14:textId="77777777" w:rsidR="004039DF" w:rsidRDefault="004039DF" w:rsidP="004039DF">
      <w:pPr>
        <w:pStyle w:val="ListParagraph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58838B" wp14:editId="6FBB54C5">
                <wp:simplePos x="0" y="0"/>
                <wp:positionH relativeFrom="column">
                  <wp:posOffset>5628640</wp:posOffset>
                </wp:positionH>
                <wp:positionV relativeFrom="paragraph">
                  <wp:posOffset>74295</wp:posOffset>
                </wp:positionV>
                <wp:extent cx="342900" cy="194310"/>
                <wp:effectExtent l="0" t="0" r="19050" b="15240"/>
                <wp:wrapNone/>
                <wp:docPr id="1306963435" name="Rectangle 1306963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9431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1FE9A3" id="Rectangle 1306963435" o:spid="_x0000_s1026" style="position:absolute;margin-left:443.2pt;margin-top:5.85pt;width:27pt;height:15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00AFEB47" wp14:editId="77E1B0DF">
            <wp:extent cx="6480000" cy="2814958"/>
            <wp:effectExtent l="19050" t="19050" r="16510" b="23495"/>
            <wp:docPr id="1758173917" name="Picture 1758173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2346" r="1398" b="11507"/>
                    <a:stretch/>
                  </pic:blipFill>
                  <pic:spPr bwMode="auto">
                    <a:xfrm>
                      <a:off x="0" y="0"/>
                      <a:ext cx="6480000" cy="281495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EF5754" w14:textId="77777777" w:rsidR="004039DF" w:rsidRDefault="004039DF" w:rsidP="004039DF">
      <w:pPr>
        <w:pStyle w:val="Caption"/>
        <w:jc w:val="center"/>
      </w:pPr>
      <w:bookmarkStart w:id="4" w:name="_Toc98862765"/>
      <w:bookmarkStart w:id="5" w:name="_Toc112666958"/>
      <w:bookmarkStart w:id="6" w:name="_Toc133259904"/>
      <w:bookmarkStart w:id="7" w:name="_Toc14852702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>: InnoPhase IoT website</w:t>
      </w:r>
      <w:bookmarkEnd w:id="4"/>
      <w:bookmarkEnd w:id="5"/>
      <w:bookmarkEnd w:id="6"/>
      <w:bookmarkEnd w:id="7"/>
    </w:p>
    <w:p w14:paraId="74F5FB9E" w14:textId="77777777" w:rsidR="004039DF" w:rsidRDefault="004039DF" w:rsidP="004039DF">
      <w:pPr>
        <w:pStyle w:val="ListParagraph"/>
        <w:numPr>
          <w:ilvl w:val="0"/>
          <w:numId w:val="1"/>
        </w:numPr>
        <w:suppressAutoHyphens w:val="0"/>
      </w:pPr>
      <w:r>
        <w:t xml:space="preserve">Provide the appropriate details to register onto the InnoPhase IoT Customer Portal. </w:t>
      </w:r>
    </w:p>
    <w:p w14:paraId="1BC2CEE4" w14:textId="77777777" w:rsidR="004039DF" w:rsidRDefault="004039DF" w:rsidP="004039DF">
      <w:pPr>
        <w:pStyle w:val="ListParagraph"/>
      </w:pPr>
      <w:bookmarkStart w:id="8" w:name="_Hlk119653403"/>
      <w:r w:rsidRPr="00F93A6A">
        <w:rPr>
          <w:b/>
          <w:bCs/>
        </w:rPr>
        <w:t>Note</w:t>
      </w:r>
      <w:r w:rsidRPr="00B91BC4">
        <w:t>: InnoPhase</w:t>
      </w:r>
      <w:r>
        <w:t xml:space="preserve"> IoT</w:t>
      </w:r>
      <w:r w:rsidRPr="00B91BC4">
        <w:t xml:space="preserve"> requires a signed MNDA and Development Tool License Agreement (DTLA) to be signed prior to granting access to the Customer Portal</w:t>
      </w:r>
      <w:r>
        <w:t>.</w:t>
      </w:r>
    </w:p>
    <w:bookmarkEnd w:id="8"/>
    <w:p w14:paraId="1B87C949" w14:textId="77777777" w:rsidR="004039DF" w:rsidRDefault="004039DF" w:rsidP="004039DF">
      <w:pPr>
        <w:pStyle w:val="ListParagraph"/>
        <w:numPr>
          <w:ilvl w:val="0"/>
          <w:numId w:val="1"/>
        </w:numPr>
        <w:suppressAutoHyphens w:val="0"/>
      </w:pPr>
      <w:r>
        <w:t>On successfully registering to the Customer Portal, the following screen will appear:</w:t>
      </w:r>
    </w:p>
    <w:p w14:paraId="4341C1CC" w14:textId="77777777" w:rsidR="004039DF" w:rsidRDefault="004039DF" w:rsidP="004039DF">
      <w:pPr>
        <w:pStyle w:val="ListParagraph"/>
        <w:jc w:val="center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84B500D" wp14:editId="6C4ADD75">
            <wp:simplePos x="0" y="0"/>
            <wp:positionH relativeFrom="column">
              <wp:posOffset>1567180</wp:posOffset>
            </wp:positionH>
            <wp:positionV relativeFrom="paragraph">
              <wp:posOffset>539750</wp:posOffset>
            </wp:positionV>
            <wp:extent cx="491742" cy="111760"/>
            <wp:effectExtent l="0" t="0" r="3810" b="2540"/>
            <wp:wrapNone/>
            <wp:docPr id="1025001350" name="Picture 1025001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742" cy="11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F1ED070" wp14:editId="2C2F00C7">
            <wp:extent cx="6480000" cy="2807656"/>
            <wp:effectExtent l="19050" t="19050" r="16510" b="12065"/>
            <wp:docPr id="2115434775" name="Picture 211543477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 rotWithShape="1">
                    <a:blip r:embed="rId9"/>
                    <a:srcRect t="12543" r="1398" b="11506"/>
                    <a:stretch/>
                  </pic:blipFill>
                  <pic:spPr bwMode="auto">
                    <a:xfrm>
                      <a:off x="0" y="0"/>
                      <a:ext cx="6480000" cy="280765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48580" w14:textId="77777777" w:rsidR="004039DF" w:rsidRDefault="004039DF" w:rsidP="004039DF">
      <w:pPr>
        <w:pStyle w:val="Caption"/>
        <w:jc w:val="center"/>
      </w:pPr>
      <w:bookmarkStart w:id="9" w:name="_Toc98862766"/>
      <w:bookmarkStart w:id="10" w:name="_Toc112666959"/>
      <w:bookmarkStart w:id="11" w:name="_Toc133259905"/>
      <w:bookmarkStart w:id="12" w:name="_Toc14852702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: Customer portal registration</w:t>
      </w:r>
      <w:bookmarkEnd w:id="9"/>
      <w:bookmarkEnd w:id="10"/>
      <w:bookmarkEnd w:id="11"/>
      <w:bookmarkEnd w:id="12"/>
    </w:p>
    <w:p w14:paraId="447269E6" w14:textId="77777777" w:rsidR="004039DF" w:rsidRDefault="004039DF" w:rsidP="004039DF">
      <w:pPr>
        <w:pStyle w:val="ListParagraph"/>
        <w:numPr>
          <w:ilvl w:val="0"/>
          <w:numId w:val="1"/>
        </w:numPr>
        <w:suppressAutoHyphens w:val="0"/>
      </w:pPr>
      <w:r>
        <w:t>Navigate to the Software Tab and download the appropriate software package(s):</w:t>
      </w:r>
    </w:p>
    <w:p w14:paraId="745573B2" w14:textId="77777777" w:rsidR="004039DF" w:rsidRDefault="004039DF" w:rsidP="004039DF">
      <w:pPr>
        <w:pStyle w:val="ListParagraph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3D8C97" wp14:editId="2E473C79">
                <wp:simplePos x="0" y="0"/>
                <wp:positionH relativeFrom="column">
                  <wp:posOffset>2961005</wp:posOffset>
                </wp:positionH>
                <wp:positionV relativeFrom="paragraph">
                  <wp:posOffset>226695</wp:posOffset>
                </wp:positionV>
                <wp:extent cx="452755" cy="299085"/>
                <wp:effectExtent l="0" t="0" r="23495" b="24765"/>
                <wp:wrapNone/>
                <wp:docPr id="746901342" name="Rectangle 746901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755" cy="29908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ED6587" id="Rectangle 746901342" o:spid="_x0000_s1026" style="position:absolute;margin-left:233.15pt;margin-top:17.85pt;width:35.65pt;height:23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7DE7A999" wp14:editId="3B6242E6">
            <wp:extent cx="6480000" cy="2908817"/>
            <wp:effectExtent l="19050" t="19050" r="16510" b="25400"/>
            <wp:docPr id="409493739" name="Picture 4094937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t="14840" r="1282" b="6375"/>
                    <a:stretch/>
                  </pic:blipFill>
                  <pic:spPr bwMode="auto">
                    <a:xfrm>
                      <a:off x="0" y="0"/>
                      <a:ext cx="6480000" cy="290881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45706" w14:textId="77777777" w:rsidR="004039DF" w:rsidRDefault="004039DF" w:rsidP="004039DF">
      <w:pPr>
        <w:pStyle w:val="Caption"/>
        <w:jc w:val="center"/>
      </w:pPr>
      <w:bookmarkStart w:id="13" w:name="_Toc98862767"/>
      <w:bookmarkStart w:id="14" w:name="_Toc112666960"/>
      <w:bookmarkStart w:id="15" w:name="_Toc133259906"/>
      <w:bookmarkStart w:id="16" w:name="_Toc14852702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>: Software tab</w:t>
      </w:r>
      <w:bookmarkEnd w:id="13"/>
      <w:bookmarkEnd w:id="14"/>
      <w:bookmarkEnd w:id="15"/>
      <w:bookmarkEnd w:id="16"/>
    </w:p>
    <w:p w14:paraId="11CB2F44" w14:textId="77777777" w:rsidR="004039DF" w:rsidRDefault="004039DF" w:rsidP="004039DF"/>
    <w:p w14:paraId="3AE0EC04" w14:textId="77777777" w:rsidR="004039DF" w:rsidRPr="00F93A6A" w:rsidRDefault="004039DF" w:rsidP="004039DF">
      <w:r w:rsidRPr="00196319">
        <w:rPr>
          <w:b/>
          <w:bCs/>
        </w:rPr>
        <w:t>Package Contents:</w:t>
      </w:r>
    </w:p>
    <w:p w14:paraId="61CB24A7" w14:textId="77777777" w:rsidR="004039DF" w:rsidRDefault="004039DF" w:rsidP="004039DF">
      <w:r>
        <w:t xml:space="preserve">The package includes </w:t>
      </w:r>
      <w:proofErr w:type="spellStart"/>
      <w:r w:rsidRPr="00F93A6A">
        <w:rPr>
          <w:rFonts w:ascii="Courier New" w:hAnsi="Courier New" w:cs="Courier New"/>
        </w:rPr>
        <w:t>dual_stack</w:t>
      </w:r>
      <w:proofErr w:type="spellEnd"/>
      <w:r>
        <w:t xml:space="preserve"> folder</w:t>
      </w:r>
      <w:r w:rsidDel="00274E47">
        <w:t xml:space="preserve"> </w:t>
      </w:r>
      <w:r>
        <w:t xml:space="preserve">(Path: </w:t>
      </w:r>
      <w:proofErr w:type="spellStart"/>
      <w:r w:rsidRPr="00F93A6A">
        <w:rPr>
          <w:i/>
          <w:iCs/>
        </w:rPr>
        <w:t>sdk_</w:t>
      </w:r>
      <w:proofErr w:type="gramStart"/>
      <w:r>
        <w:rPr>
          <w:i/>
          <w:iCs/>
        </w:rPr>
        <w:t>x.y</w:t>
      </w:r>
      <w:proofErr w:type="spellEnd"/>
      <w:proofErr w:type="gramEnd"/>
      <w:r w:rsidRPr="00F93A6A">
        <w:rPr>
          <w:i/>
          <w:iCs/>
        </w:rPr>
        <w:t>\solutions\</w:t>
      </w:r>
      <w:proofErr w:type="spellStart"/>
      <w:r w:rsidRPr="00F93A6A">
        <w:rPr>
          <w:i/>
          <w:iCs/>
        </w:rPr>
        <w:t>dual_stack</w:t>
      </w:r>
      <w:proofErr w:type="spellEnd"/>
      <w:r>
        <w:t>).</w:t>
      </w:r>
    </w:p>
    <w:p w14:paraId="4949F448" w14:textId="77777777" w:rsidR="004039DF" w:rsidRDefault="004039DF" w:rsidP="004039DF">
      <w:r w:rsidRPr="004C5774">
        <w:rPr>
          <w:b/>
          <w:bCs/>
        </w:rPr>
        <w:t>Note</w:t>
      </w:r>
      <w:r>
        <w:t xml:space="preserve">: x and y in </w:t>
      </w:r>
      <w:proofErr w:type="spellStart"/>
      <w:r>
        <w:t>sdk_</w:t>
      </w:r>
      <w:proofErr w:type="gramStart"/>
      <w:r>
        <w:t>x.y</w:t>
      </w:r>
      <w:proofErr w:type="spellEnd"/>
      <w:proofErr w:type="gramEnd"/>
      <w:r>
        <w:t xml:space="preserve"> refers to the SDK release version. </w:t>
      </w:r>
    </w:p>
    <w:p w14:paraId="352D514A" w14:textId="77777777" w:rsidR="004039DF" w:rsidRDefault="004039DF" w:rsidP="004039DF">
      <w:r>
        <w:t xml:space="preserve">The </w:t>
      </w:r>
      <w:proofErr w:type="spellStart"/>
      <w:r w:rsidRPr="00F93A6A">
        <w:rPr>
          <w:rFonts w:ascii="Courier New" w:hAnsi="Courier New" w:cs="Courier New"/>
        </w:rPr>
        <w:t>dual_stack</w:t>
      </w:r>
      <w:proofErr w:type="spellEnd"/>
      <w:r>
        <w:t xml:space="preserve"> folder contains the following:</w:t>
      </w:r>
    </w:p>
    <w:p w14:paraId="26944346" w14:textId="77777777" w:rsidR="004039DF" w:rsidRDefault="004039DF" w:rsidP="004039DF">
      <w:pPr>
        <w:pStyle w:val="ListParagraph"/>
        <w:numPr>
          <w:ilvl w:val="0"/>
          <w:numId w:val="2"/>
        </w:numPr>
        <w:suppressAutoHyphens w:val="0"/>
      </w:pPr>
      <w:bookmarkStart w:id="17" w:name="_Hlk103000390"/>
      <w:r w:rsidRPr="00F93A6A">
        <w:rPr>
          <w:rFonts w:ascii="Courier New" w:hAnsi="Courier New" w:cs="Courier New"/>
        </w:rPr>
        <w:t>docs</w:t>
      </w:r>
      <w:r>
        <w:t xml:space="preserve">:  </w:t>
      </w:r>
    </w:p>
    <w:p w14:paraId="20E5A188" w14:textId="77777777" w:rsidR="004039DF" w:rsidRDefault="004039DF" w:rsidP="004039DF">
      <w:pPr>
        <w:pStyle w:val="ListParagraph"/>
      </w:pPr>
      <w:r>
        <w:t>Readme which includes d</w:t>
      </w:r>
      <w:r w:rsidRPr="009815AD">
        <w:t xml:space="preserve">etails of Files and folders of Talaria TWO </w:t>
      </w:r>
      <w:r>
        <w:t>D</w:t>
      </w:r>
      <w:r w:rsidRPr="009815AD">
        <w:t>ual</w:t>
      </w:r>
      <w:r>
        <w:t>-S</w:t>
      </w:r>
      <w:r w:rsidRPr="009815AD">
        <w:t>tack solution</w:t>
      </w:r>
      <w:r>
        <w:t>.</w:t>
      </w:r>
    </w:p>
    <w:p w14:paraId="2472B4BA" w14:textId="77777777" w:rsidR="004039DF" w:rsidRDefault="004039DF" w:rsidP="004039DF">
      <w:pPr>
        <w:pStyle w:val="ListParagraph"/>
        <w:numPr>
          <w:ilvl w:val="0"/>
          <w:numId w:val="2"/>
        </w:numPr>
        <w:suppressAutoHyphens w:val="0"/>
      </w:pPr>
      <w:r w:rsidRPr="00F93A6A">
        <w:rPr>
          <w:rFonts w:ascii="Courier New" w:hAnsi="Courier New" w:cs="Courier New"/>
        </w:rPr>
        <w:t>bin</w:t>
      </w:r>
      <w:r>
        <w:t xml:space="preserve">: </w:t>
      </w:r>
    </w:p>
    <w:p w14:paraId="5F8C00A3" w14:textId="77777777" w:rsidR="004039DF" w:rsidRDefault="004039DF" w:rsidP="004039DF">
      <w:pPr>
        <w:pStyle w:val="ListParagraph"/>
      </w:pPr>
      <w:r>
        <w:t>P</w:t>
      </w:r>
      <w:r w:rsidRPr="009815AD">
        <w:t>re-built binaries</w:t>
      </w:r>
      <w:r>
        <w:t xml:space="preserve"> </w:t>
      </w:r>
      <w:r w:rsidRPr="009815AD">
        <w:t>(</w:t>
      </w:r>
      <w:proofErr w:type="spellStart"/>
      <w:r w:rsidRPr="00F93A6A">
        <w:rPr>
          <w:rFonts w:ascii="Courier New" w:hAnsi="Courier New" w:cs="Courier New"/>
        </w:rPr>
        <w:t>dualstack.elf</w:t>
      </w:r>
      <w:proofErr w:type="spellEnd"/>
      <w:r w:rsidRPr="00F93A6A">
        <w:rPr>
          <w:rFonts w:cstheme="minorHAnsi"/>
        </w:rPr>
        <w:t xml:space="preserve"> and </w:t>
      </w:r>
      <w:proofErr w:type="spellStart"/>
      <w:r w:rsidRPr="00F93A6A">
        <w:rPr>
          <w:rFonts w:ascii="Courier New" w:hAnsi="Courier New" w:cs="Courier New"/>
        </w:rPr>
        <w:t>dualstack_sdio.elf</w:t>
      </w:r>
      <w:proofErr w:type="spellEnd"/>
      <w:r w:rsidRPr="009815AD">
        <w:t>)</w:t>
      </w:r>
      <w:r>
        <w:t>.</w:t>
      </w:r>
    </w:p>
    <w:p w14:paraId="1901487B" w14:textId="77777777" w:rsidR="004039DF" w:rsidRDefault="004039DF" w:rsidP="004039DF">
      <w:pPr>
        <w:pStyle w:val="ListParagraph"/>
        <w:numPr>
          <w:ilvl w:val="0"/>
          <w:numId w:val="2"/>
        </w:numPr>
        <w:suppressAutoHyphens w:val="0"/>
      </w:pPr>
      <w:proofErr w:type="spellStart"/>
      <w:r w:rsidRPr="00F93A6A">
        <w:rPr>
          <w:rFonts w:ascii="Courier New" w:hAnsi="Courier New" w:cs="Courier New"/>
        </w:rPr>
        <w:t>src</w:t>
      </w:r>
      <w:proofErr w:type="spellEnd"/>
      <w:r>
        <w:t>:</w:t>
      </w:r>
    </w:p>
    <w:p w14:paraId="6146534D" w14:textId="77777777" w:rsidR="004039DF" w:rsidRDefault="004039DF" w:rsidP="004039DF">
      <w:pPr>
        <w:pStyle w:val="ListParagraph"/>
      </w:pPr>
      <w:r>
        <w:t>S</w:t>
      </w:r>
      <w:r w:rsidRPr="009815AD">
        <w:t xml:space="preserve">ource code of </w:t>
      </w:r>
      <w:r>
        <w:t>D</w:t>
      </w:r>
      <w:r w:rsidRPr="009815AD">
        <w:t>ual</w:t>
      </w:r>
      <w:r>
        <w:t>-S</w:t>
      </w:r>
      <w:r w:rsidRPr="009815AD">
        <w:t>tack, and custom groups</w:t>
      </w:r>
      <w:r>
        <w:t>.</w:t>
      </w:r>
    </w:p>
    <w:p w14:paraId="61F688C9" w14:textId="77777777" w:rsidR="004039DF" w:rsidRDefault="004039DF" w:rsidP="004039DF">
      <w:pPr>
        <w:pStyle w:val="ListParagraph"/>
        <w:numPr>
          <w:ilvl w:val="0"/>
          <w:numId w:val="2"/>
        </w:numPr>
        <w:suppressAutoHyphens w:val="0"/>
      </w:pPr>
      <w:r w:rsidRPr="00F93A6A">
        <w:rPr>
          <w:rFonts w:ascii="Courier New" w:hAnsi="Courier New" w:cs="Courier New"/>
        </w:rPr>
        <w:t>lib</w:t>
      </w:r>
      <w:r>
        <w:t xml:space="preserve">: </w:t>
      </w:r>
    </w:p>
    <w:p w14:paraId="49EA82BA" w14:textId="77777777" w:rsidR="004039DF" w:rsidRDefault="004039DF" w:rsidP="004039DF">
      <w:pPr>
        <w:pStyle w:val="ListParagraph"/>
      </w:pPr>
      <w:r>
        <w:t>D</w:t>
      </w:r>
      <w:r w:rsidRPr="009815AD">
        <w:t>ual</w:t>
      </w:r>
      <w:r>
        <w:t>-S</w:t>
      </w:r>
      <w:r w:rsidRPr="009815AD">
        <w:t>tack library/source</w:t>
      </w:r>
      <w:r>
        <w:t>.</w:t>
      </w:r>
    </w:p>
    <w:p w14:paraId="44A5EF23" w14:textId="77777777" w:rsidR="004039DF" w:rsidRDefault="004039DF" w:rsidP="004039DF">
      <w:pPr>
        <w:pStyle w:val="ListParagraph"/>
        <w:numPr>
          <w:ilvl w:val="0"/>
          <w:numId w:val="2"/>
        </w:numPr>
        <w:suppressAutoHyphens w:val="0"/>
      </w:pPr>
      <w:r w:rsidRPr="00F93A6A">
        <w:rPr>
          <w:rFonts w:ascii="Courier New" w:hAnsi="Courier New" w:cs="Courier New"/>
        </w:rPr>
        <w:t>fs</w:t>
      </w:r>
      <w:r w:rsidRPr="00F93A6A">
        <w:rPr>
          <w:rFonts w:cstheme="minorHAnsi"/>
        </w:rPr>
        <w:t xml:space="preserve">: </w:t>
      </w:r>
    </w:p>
    <w:p w14:paraId="2CD3FC30" w14:textId="77777777" w:rsidR="004039DF" w:rsidRDefault="004039DF" w:rsidP="004039DF">
      <w:pPr>
        <w:pStyle w:val="ListParagraph"/>
      </w:pPr>
      <w:r>
        <w:t xml:space="preserve">Contains </w:t>
      </w:r>
      <w:proofErr w:type="spellStart"/>
      <w:r>
        <w:t>json</w:t>
      </w:r>
      <w:proofErr w:type="spellEnd"/>
      <w:r>
        <w:t xml:space="preserve"> files.</w:t>
      </w:r>
    </w:p>
    <w:p w14:paraId="5B7E9B8C" w14:textId="77777777" w:rsidR="004039DF" w:rsidRDefault="004039DF" w:rsidP="004039DF">
      <w:pPr>
        <w:pStyle w:val="ListParagraph"/>
        <w:numPr>
          <w:ilvl w:val="0"/>
          <w:numId w:val="2"/>
        </w:numPr>
        <w:suppressAutoHyphens w:val="0"/>
      </w:pPr>
      <w:proofErr w:type="spellStart"/>
      <w:r w:rsidRPr="00F93A6A">
        <w:rPr>
          <w:rFonts w:ascii="Courier New" w:hAnsi="Courier New" w:cs="Courier New"/>
        </w:rPr>
        <w:t>firmware_upgrade_images</w:t>
      </w:r>
      <w:proofErr w:type="spellEnd"/>
      <w:r w:rsidRPr="00F93A6A">
        <w:rPr>
          <w:rFonts w:cstheme="minorHAnsi"/>
        </w:rPr>
        <w:t xml:space="preserve">: </w:t>
      </w:r>
    </w:p>
    <w:p w14:paraId="23222918" w14:textId="77777777" w:rsidR="004039DF" w:rsidRDefault="004039DF" w:rsidP="004039DF">
      <w:pPr>
        <w:pStyle w:val="ListParagraph"/>
      </w:pPr>
      <w:r>
        <w:t>Root files.</w:t>
      </w:r>
    </w:p>
    <w:bookmarkEnd w:id="17"/>
    <w:p w14:paraId="734A47A6" w14:textId="7AF99DB8" w:rsidR="003E0A9B" w:rsidRDefault="003E0A9B" w:rsidP="004039DF">
      <w:pPr>
        <w:pStyle w:val="Text2"/>
        <w:ind w:left="0"/>
      </w:pPr>
    </w:p>
    <w:sectPr w:rsidR="003E0A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C90A18"/>
    <w:multiLevelType w:val="hybridMultilevel"/>
    <w:tmpl w:val="C42697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C505D0"/>
    <w:multiLevelType w:val="hybridMultilevel"/>
    <w:tmpl w:val="510C96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1056685">
    <w:abstractNumId w:val="0"/>
  </w:num>
  <w:num w:numId="2" w16cid:durableId="13384580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39DF"/>
    <w:rsid w:val="002E1B78"/>
    <w:rsid w:val="003E0A9B"/>
    <w:rsid w:val="004039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CB7863"/>
  <w15:chartTrackingRefBased/>
  <w15:docId w15:val="{A6F92899-ED87-481A-A08A-CAC137559F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39DF"/>
    <w:pPr>
      <w:suppressAutoHyphens/>
      <w:spacing w:before="120" w:after="0"/>
    </w:pPr>
    <w:rPr>
      <w:rFonts w:ascii="Arial" w:hAnsi="Arial"/>
      <w:kern w:val="0"/>
      <w:lang w:val="en-US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039DF"/>
    <w:pPr>
      <w:keepNext/>
      <w:keepLines/>
      <w:spacing w:before="40"/>
      <w:outlineLvl w:val="1"/>
    </w:pPr>
    <w:rPr>
      <w:rFonts w:eastAsiaTheme="majorEastAsia" w:cstheme="majorBidi"/>
      <w:b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qFormat/>
    <w:rsid w:val="004039DF"/>
    <w:rPr>
      <w:rFonts w:ascii="Arial" w:eastAsiaTheme="majorEastAsia" w:hAnsi="Arial" w:cstheme="majorBidi"/>
      <w:b/>
      <w:kern w:val="0"/>
      <w:sz w:val="28"/>
      <w:szCs w:val="26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4039DF"/>
    <w:rPr>
      <w:color w:val="0563C1" w:themeColor="hyperlink"/>
      <w:u w:val="single"/>
    </w:rPr>
  </w:style>
  <w:style w:type="character" w:customStyle="1" w:styleId="Text2Char">
    <w:name w:val="Text 2 Char"/>
    <w:basedOn w:val="DefaultParagraphFont"/>
    <w:link w:val="Text2"/>
    <w:qFormat/>
    <w:rsid w:val="004039DF"/>
    <w:rPr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4039DF"/>
    <w:pPr>
      <w:spacing w:before="0" w:after="200" w:line="240" w:lineRule="auto"/>
      <w:ind w:left="720"/>
    </w:pPr>
    <w:rPr>
      <w:rFonts w:asciiTheme="minorHAnsi" w:hAnsiTheme="minorHAnsi"/>
      <w:i/>
      <w:iCs/>
      <w:color w:val="44546A" w:themeColor="text2"/>
      <w:sz w:val="18"/>
      <w:szCs w:val="18"/>
    </w:rPr>
  </w:style>
  <w:style w:type="paragraph" w:customStyle="1" w:styleId="Text2">
    <w:name w:val="Text 2"/>
    <w:basedOn w:val="Normal"/>
    <w:link w:val="Text2Char"/>
    <w:qFormat/>
    <w:rsid w:val="004039DF"/>
    <w:pPr>
      <w:spacing w:before="0" w:after="160"/>
      <w:ind w:left="1260"/>
    </w:pPr>
    <w:rPr>
      <w:rFonts w:asciiTheme="minorHAnsi" w:hAnsiTheme="minorHAnsi"/>
      <w:kern w:val="2"/>
      <w:sz w:val="24"/>
      <w:szCs w:val="24"/>
      <w:lang w:val="en-IN"/>
      <w14:ligatures w14:val="standardContextual"/>
    </w:rPr>
  </w:style>
  <w:style w:type="paragraph" w:styleId="ListParagraph">
    <w:name w:val="List Paragraph"/>
    <w:basedOn w:val="Normal"/>
    <w:uiPriority w:val="34"/>
    <w:qFormat/>
    <w:rsid w:val="004039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innophaseiot.com/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199</Words>
  <Characters>1140</Characters>
  <Application>Microsoft Office Word</Application>
  <DocSecurity>0</DocSecurity>
  <Lines>9</Lines>
  <Paragraphs>2</Paragraphs>
  <ScaleCrop>false</ScaleCrop>
  <Company/>
  <LinksUpToDate>false</LinksUpToDate>
  <CharactersWithSpaces>1337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Raghavendra</dc:creator>
  <cp:keywords/>
  <dc:description/>
  <cp:lastModifiedBy>Pooja Raghavendra</cp:lastModifiedBy>
  <cp:revision>1</cp:revision>
  <dcterms:created xsi:type="dcterms:W3CDTF">2023-10-28T07:12:00Z</dcterms:created>
  <dcterms:modified xsi:type="dcterms:W3CDTF">2023-10-28T07:12:00Z</dcterms:modified>
</cp:coreProperties>
</file>