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9FEC2" w14:textId="77777777" w:rsidR="0095026F" w:rsidRDefault="0095026F" w:rsidP="0095026F">
      <w:r w:rsidRPr="006D15C6">
        <w:t>T</w:t>
      </w:r>
      <w:r>
        <w:t>alaria TWO</w:t>
      </w:r>
      <w:r w:rsidRPr="006D15C6">
        <w:t xml:space="preserve"> (INP1014) module on the INP3201 board can be programmed using the SWD mode. </w:t>
      </w:r>
      <w:r>
        <w:t>Ensure the following w</w:t>
      </w:r>
      <w:r w:rsidRPr="006D15C6">
        <w:t>hile programming the module</w:t>
      </w:r>
      <w:r>
        <w:t>:</w:t>
      </w:r>
    </w:p>
    <w:p w14:paraId="17FF1399" w14:textId="77777777" w:rsidR="0095026F" w:rsidRPr="006D15C6" w:rsidRDefault="0095026F" w:rsidP="0095026F">
      <w:pPr>
        <w:pStyle w:val="ListParagraph"/>
        <w:numPr>
          <w:ilvl w:val="0"/>
          <w:numId w:val="1"/>
        </w:numPr>
        <w:rPr>
          <w:lang w:val="en-IN" w:eastAsia="en-IN"/>
        </w:rPr>
      </w:pPr>
      <w:r w:rsidRPr="006D15C6">
        <w:t>Programing T</w:t>
      </w:r>
      <w:r>
        <w:t>alaria TWO</w:t>
      </w:r>
      <w:r w:rsidRPr="006D15C6">
        <w:t xml:space="preserve"> (INP1014) without </w:t>
      </w:r>
      <w:r>
        <w:t>p</w:t>
      </w:r>
      <w:r w:rsidRPr="006D15C6">
        <w:t>owering up INP3201: T</w:t>
      </w:r>
      <w:r>
        <w:t>alaria TWO</w:t>
      </w:r>
      <w:r w:rsidRPr="006D15C6">
        <w:t xml:space="preserve"> module can be programmed using the SWD connector J6 on the module</w:t>
      </w:r>
      <w:r>
        <w:t xml:space="preserve">. </w:t>
      </w:r>
      <w:r w:rsidRPr="006D15C6">
        <w:t>Power to the T</w:t>
      </w:r>
      <w:r>
        <w:t>alaria TWO</w:t>
      </w:r>
      <w:r w:rsidRPr="006D15C6">
        <w:t xml:space="preserve"> module can be supplied through </w:t>
      </w:r>
      <w:r>
        <w:t xml:space="preserve">the </w:t>
      </w:r>
      <w:r w:rsidRPr="006D15C6">
        <w:t xml:space="preserve">SWD connector from the INP3000 board </w:t>
      </w:r>
      <w:r>
        <w:t>r</w:t>
      </w:r>
      <w:r w:rsidRPr="006D15C6">
        <w:t>ev 5.0</w:t>
      </w:r>
      <w:r>
        <w:t xml:space="preserve">.:  </w:t>
      </w:r>
    </w:p>
    <w:p w14:paraId="2F9F941F" w14:textId="77777777" w:rsidR="0095026F" w:rsidRPr="006D15C6" w:rsidRDefault="0095026F" w:rsidP="0095026F">
      <w:pPr>
        <w:pStyle w:val="ListParagraph"/>
        <w:jc w:val="both"/>
        <w:rPr>
          <w:lang w:val="en-IN" w:eastAsia="en-IN"/>
        </w:rPr>
      </w:pPr>
    </w:p>
    <w:p w14:paraId="1802444D" w14:textId="77777777" w:rsidR="0095026F" w:rsidRDefault="0095026F" w:rsidP="0095026F">
      <w:pPr>
        <w:pStyle w:val="ListParagraph"/>
        <w:keepNext/>
        <w:jc w:val="center"/>
      </w:pPr>
      <w:r w:rsidRPr="00C54318">
        <w:rPr>
          <w:rFonts w:ascii="Roboto" w:hAnsi="Roboto"/>
          <w:noProof/>
          <w:color w:val="555555"/>
          <w:sz w:val="21"/>
          <w:szCs w:val="21"/>
        </w:rPr>
        <w:drawing>
          <wp:inline distT="0" distB="0" distL="0" distR="0" wp14:anchorId="7CCB5A93" wp14:editId="205EB868">
            <wp:extent cx="5760000" cy="2306968"/>
            <wp:effectExtent l="19050" t="19050" r="12700" b="17145"/>
            <wp:docPr id="82252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9" b="6541"/>
                    <a:stretch/>
                  </pic:blipFill>
                  <pic:spPr bwMode="auto">
                    <a:xfrm>
                      <a:off x="0" y="0"/>
                      <a:ext cx="5760000" cy="230696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0C0D" w14:textId="77777777" w:rsidR="0095026F" w:rsidRDefault="0095026F" w:rsidP="0095026F">
      <w:pPr>
        <w:pStyle w:val="Caption"/>
        <w:jc w:val="center"/>
      </w:pPr>
      <w:bookmarkStart w:id="0" w:name="_Toc1449825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: </w:t>
      </w:r>
      <w:r w:rsidRPr="00596C75">
        <w:t>INP3201 J6 SWD connector for Talaria TWO</w:t>
      </w:r>
      <w:bookmarkEnd w:id="0"/>
    </w:p>
    <w:p w14:paraId="51F20C8A" w14:textId="77777777" w:rsidR="0095026F" w:rsidRDefault="0095026F" w:rsidP="0095026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CD5431F" wp14:editId="4C7CF831">
            <wp:extent cx="5760000" cy="2972742"/>
            <wp:effectExtent l="19050" t="19050" r="12700" b="18415"/>
            <wp:docPr id="71376545" name="Picture 5" descr="A circuit board with wires attach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545" name="Picture 5" descr="A circuit board with wires attached to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7"/>
                    <a:stretch/>
                  </pic:blipFill>
                  <pic:spPr bwMode="auto">
                    <a:xfrm>
                      <a:off x="0" y="0"/>
                      <a:ext cx="5760000" cy="297274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7DE5A" w14:textId="77777777" w:rsidR="0095026F" w:rsidRDefault="0095026F" w:rsidP="0095026F">
      <w:pPr>
        <w:pStyle w:val="Caption"/>
        <w:jc w:val="center"/>
      </w:pPr>
      <w:bookmarkStart w:id="1" w:name="_Ref134807814"/>
      <w:bookmarkStart w:id="2" w:name="_Toc1449825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1"/>
      <w:r>
        <w:t>: Talaria TWO SWD programming</w:t>
      </w:r>
      <w:bookmarkEnd w:id="2"/>
    </w:p>
    <w:p w14:paraId="05084E07" w14:textId="6D7A02D3" w:rsidR="003E0A9B" w:rsidRDefault="0095026F" w:rsidP="0095026F">
      <w:r w:rsidRPr="000401B9">
        <w:rPr>
          <w:b/>
          <w:bCs/>
        </w:rPr>
        <w:t>Note</w:t>
      </w:r>
      <w:r w:rsidRPr="000401B9">
        <w:t xml:space="preserve">: If the INP3201 is already powered through Type C USB cable, </w:t>
      </w:r>
      <w:r>
        <w:t xml:space="preserve">ensure to </w:t>
      </w:r>
      <w:r w:rsidRPr="000401B9">
        <w:t>remove the 3.3V power Jumper J9</w:t>
      </w:r>
      <w:r>
        <w:t xml:space="preserve"> </w:t>
      </w:r>
      <w:r w:rsidRPr="000401B9">
        <w:t>on</w:t>
      </w:r>
      <w:r>
        <w:t xml:space="preserve"> the</w:t>
      </w:r>
      <w:r w:rsidRPr="000401B9">
        <w:t xml:space="preserve"> programmer board INP3000 as indicated in</w:t>
      </w:r>
      <w:r>
        <w:t xml:space="preserve"> </w:t>
      </w:r>
      <w:r>
        <w:fldChar w:fldCharType="begin"/>
      </w:r>
      <w:r>
        <w:instrText xml:space="preserve"> REF _Ref134807814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.</w:t>
      </w:r>
    </w:p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15634"/>
    <w:multiLevelType w:val="hybridMultilevel"/>
    <w:tmpl w:val="1B084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417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6F"/>
    <w:rsid w:val="002E1B78"/>
    <w:rsid w:val="003E0A9B"/>
    <w:rsid w:val="0095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18439"/>
  <w15:chartTrackingRefBased/>
  <w15:docId w15:val="{0C472A5A-043A-4B31-BBA8-BA31B6372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26F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026F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26F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95026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5026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2023-10-28T07:57:00Z</dcterms:created>
  <dcterms:modified xsi:type="dcterms:W3CDTF">2023-10-28T07:58:00Z</dcterms:modified>
</cp:coreProperties>
</file>