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21A26" w14:textId="77777777" w:rsidR="005F1A90" w:rsidRDefault="005F1A90" w:rsidP="005F1A90">
      <w:pPr>
        <w:pStyle w:val="Heading3"/>
      </w:pPr>
      <w:bookmarkStart w:id="0" w:name="_Toc133259900"/>
      <w:bookmarkStart w:id="1" w:name="_Toc112666993"/>
      <w:bookmarkStart w:id="2" w:name="_Toc140772837"/>
      <w:bookmarkStart w:id="3" w:name="_Toc148527018"/>
      <w:r>
        <w:t>Use Case 1: Station Mode Wi-Fi Connection</w:t>
      </w:r>
      <w:bookmarkEnd w:id="0"/>
      <w:bookmarkEnd w:id="1"/>
      <w:bookmarkEnd w:id="2"/>
      <w:bookmarkEnd w:id="3"/>
    </w:p>
    <w:p w14:paraId="6CA1E2AB" w14:textId="77777777" w:rsidR="005F1A90" w:rsidRDefault="005F1A90" w:rsidP="005F1A90">
      <w:r>
        <w:t>This use case is to demonstrate the station mode configuration and connecting to the Wi-Fi Access Point.</w:t>
      </w:r>
    </w:p>
    <w:p w14:paraId="1981A32C" w14:textId="77777777" w:rsidR="005F1A90" w:rsidRDefault="005F1A90" w:rsidP="005F1A90">
      <w:r>
        <w:t>Execute the following operations on the Talaria TWO:</w:t>
      </w:r>
    </w:p>
    <w:p w14:paraId="1D5D9BF0" w14:textId="77777777" w:rsidR="005F1A90" w:rsidRDefault="005F1A90" w:rsidP="005F1A90">
      <w:r>
        <w:rPr>
          <w:b/>
          <w:bCs/>
        </w:rPr>
        <w:t>Step 1</w:t>
      </w:r>
      <w:r>
        <w:t xml:space="preserve">: Scan the network. </w:t>
      </w:r>
    </w:p>
    <w:p w14:paraId="2B340E92" w14:textId="77777777" w:rsidR="005F1A90" w:rsidRDefault="005F1A90" w:rsidP="005F1A90">
      <w:r>
        <w:rPr>
          <w:b/>
          <w:bCs/>
        </w:rPr>
        <w:t>Step 2</w:t>
      </w:r>
      <w:r>
        <w:t xml:space="preserve">: Connect to the desired network by providing SSID and </w:t>
      </w:r>
      <w:proofErr w:type="gramStart"/>
      <w:r>
        <w:t>passphrase</w:t>
      </w:r>
      <w:proofErr w:type="gramEnd"/>
    </w:p>
    <w:p w14:paraId="071FBC5A" w14:textId="77777777" w:rsidR="005F1A90" w:rsidRDefault="005F1A90" w:rsidP="005F1A90">
      <w:r>
        <w:rPr>
          <w:b/>
          <w:bCs/>
        </w:rPr>
        <w:t>Step 3</w:t>
      </w:r>
      <w:r>
        <w:t xml:space="preserve">: Get the IP address of the Talaria TWO </w:t>
      </w:r>
      <w:proofErr w:type="gramStart"/>
      <w:r>
        <w:t>module</w:t>
      </w:r>
      <w:proofErr w:type="gramEnd"/>
    </w:p>
    <w:p w14:paraId="67897CD8" w14:textId="77777777" w:rsidR="005F1A90" w:rsidRDefault="005F1A90" w:rsidP="005F1A90">
      <w:r>
        <w:rPr>
          <w:b/>
          <w:bCs/>
        </w:rPr>
        <w:t>Step 4</w:t>
      </w:r>
      <w:r>
        <w:t xml:space="preserve">: Get the WLAN status of the Talaria TWO </w:t>
      </w:r>
      <w:proofErr w:type="gramStart"/>
      <w:r>
        <w:t>module</w:t>
      </w:r>
      <w:proofErr w:type="gramEnd"/>
      <w:r>
        <w:t xml:space="preserve"> </w:t>
      </w:r>
    </w:p>
    <w:p w14:paraId="2087547F" w14:textId="77777777" w:rsidR="005F1A90" w:rsidRDefault="005F1A90" w:rsidP="005F1A90">
      <w:r>
        <w:rPr>
          <w:b/>
          <w:bCs/>
        </w:rPr>
        <w:t>Step 5</w:t>
      </w:r>
      <w:r>
        <w:t xml:space="preserve">: Disconnect from the connected </w:t>
      </w:r>
      <w:proofErr w:type="gramStart"/>
      <w:r>
        <w:t>network</w:t>
      </w:r>
      <w:proofErr w:type="gramEnd"/>
    </w:p>
    <w:tbl>
      <w:tblPr>
        <w:tblStyle w:val="TableGrid"/>
        <w:tblW w:w="10705" w:type="dxa"/>
        <w:tblInd w:w="-5" w:type="dxa"/>
        <w:tblLook w:val="04A0" w:firstRow="1" w:lastRow="0" w:firstColumn="1" w:lastColumn="0" w:noHBand="0" w:noVBand="1"/>
      </w:tblPr>
      <w:tblGrid>
        <w:gridCol w:w="5352"/>
        <w:gridCol w:w="5353"/>
      </w:tblGrid>
      <w:tr w:rsidR="005F1A90" w14:paraId="6FAFF4F1" w14:textId="77777777" w:rsidTr="00C86F4B">
        <w:tc>
          <w:tcPr>
            <w:tcW w:w="5352" w:type="dxa"/>
            <w:shd w:val="clear" w:color="auto" w:fill="E7E6E6" w:themeFill="background2"/>
          </w:tcPr>
          <w:p w14:paraId="02C14071" w14:textId="77777777" w:rsidR="005F1A90" w:rsidRDefault="005F1A90" w:rsidP="00C86F4B">
            <w:pPr>
              <w:pStyle w:val="Text3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Command</w:t>
            </w:r>
          </w:p>
        </w:tc>
        <w:tc>
          <w:tcPr>
            <w:tcW w:w="5352" w:type="dxa"/>
            <w:shd w:val="clear" w:color="auto" w:fill="E7E6E6" w:themeFill="background2"/>
          </w:tcPr>
          <w:p w14:paraId="4AD1DA49" w14:textId="77777777" w:rsidR="005F1A90" w:rsidRDefault="005F1A90" w:rsidP="00C86F4B">
            <w:pPr>
              <w:pStyle w:val="Text3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Description</w:t>
            </w:r>
          </w:p>
        </w:tc>
      </w:tr>
      <w:tr w:rsidR="005F1A90" w14:paraId="498CC17F" w14:textId="77777777" w:rsidTr="00C86F4B">
        <w:tc>
          <w:tcPr>
            <w:tcW w:w="5352" w:type="dxa"/>
          </w:tcPr>
          <w:p w14:paraId="4C54AAE6" w14:textId="77777777" w:rsidR="005F1A90" w:rsidRDefault="005F1A90" w:rsidP="00C86F4B">
            <w:pPr>
              <w:pStyle w:val="Text3"/>
              <w:rPr>
                <w:rFonts w:ascii="Arial" w:hAnsi="Arial" w:cs="Arial"/>
                <w:i/>
                <w:iCs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i/>
                <w:iCs/>
                <w:sz w:val="22"/>
                <w:szCs w:val="22"/>
              </w:rPr>
              <w:t>./</w:t>
            </w:r>
            <w:proofErr w:type="spellStart"/>
            <w:proofErr w:type="gramEnd"/>
            <w:r>
              <w:rPr>
                <w:rFonts w:ascii="Arial" w:hAnsi="Arial" w:cs="Arial"/>
                <w:i/>
                <w:iCs/>
                <w:sz w:val="22"/>
                <w:szCs w:val="22"/>
              </w:rPr>
              <w:t>conmgr</w:t>
            </w:r>
            <w:proofErr w:type="spellEnd"/>
            <w:r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 scan</w:t>
            </w:r>
          </w:p>
        </w:tc>
        <w:tc>
          <w:tcPr>
            <w:tcW w:w="5352" w:type="dxa"/>
          </w:tcPr>
          <w:p w14:paraId="672D2261" w14:textId="77777777" w:rsidR="005F1A90" w:rsidRDefault="005F1A90" w:rsidP="00C86F4B">
            <w:pPr>
              <w:pStyle w:val="Text3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Scan</w:t>
            </w:r>
          </w:p>
        </w:tc>
      </w:tr>
      <w:tr w:rsidR="005F1A90" w14:paraId="43B708F4" w14:textId="77777777" w:rsidTr="00C86F4B">
        <w:tc>
          <w:tcPr>
            <w:tcW w:w="5352" w:type="dxa"/>
          </w:tcPr>
          <w:p w14:paraId="37E8124F" w14:textId="77777777" w:rsidR="005F1A90" w:rsidRDefault="005F1A90" w:rsidP="00C86F4B">
            <w:pPr>
              <w:pStyle w:val="Text3"/>
              <w:rPr>
                <w:rFonts w:ascii="Arial" w:hAnsi="Arial" w:cs="Arial"/>
                <w:i/>
                <w:iCs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i/>
                <w:iCs/>
                <w:sz w:val="22"/>
                <w:szCs w:val="22"/>
              </w:rPr>
              <w:t>./</w:t>
            </w:r>
            <w:proofErr w:type="spellStart"/>
            <w:proofErr w:type="gramEnd"/>
            <w:r>
              <w:rPr>
                <w:rFonts w:ascii="Arial" w:hAnsi="Arial" w:cs="Arial"/>
                <w:i/>
                <w:iCs/>
                <w:sz w:val="22"/>
                <w:szCs w:val="22"/>
              </w:rPr>
              <w:t>conmgr</w:t>
            </w:r>
            <w:proofErr w:type="spellEnd"/>
            <w:r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 connect &lt;SSID&gt;&lt;AP PWD&gt;</w:t>
            </w:r>
          </w:p>
        </w:tc>
        <w:tc>
          <w:tcPr>
            <w:tcW w:w="5352" w:type="dxa"/>
          </w:tcPr>
          <w:p w14:paraId="5D132D20" w14:textId="77777777" w:rsidR="005F1A90" w:rsidRDefault="005F1A90" w:rsidP="00C86F4B">
            <w:pPr>
              <w:pStyle w:val="Text3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Connect</w:t>
            </w:r>
          </w:p>
        </w:tc>
      </w:tr>
      <w:tr w:rsidR="005F1A90" w14:paraId="3D5E0850" w14:textId="77777777" w:rsidTr="00C86F4B">
        <w:tc>
          <w:tcPr>
            <w:tcW w:w="5352" w:type="dxa"/>
          </w:tcPr>
          <w:p w14:paraId="5FDF5ACC" w14:textId="77777777" w:rsidR="005F1A90" w:rsidRDefault="005F1A90" w:rsidP="00C86F4B">
            <w:pPr>
              <w:pStyle w:val="Text3"/>
              <w:rPr>
                <w:rFonts w:ascii="Arial" w:hAnsi="Arial" w:cs="Arial"/>
                <w:i/>
                <w:iCs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i/>
                <w:iCs/>
                <w:sz w:val="22"/>
                <w:szCs w:val="22"/>
              </w:rPr>
              <w:t>./</w:t>
            </w:r>
            <w:proofErr w:type="spellStart"/>
            <w:proofErr w:type="gramEnd"/>
            <w:r>
              <w:rPr>
                <w:rFonts w:ascii="Arial" w:hAnsi="Arial" w:cs="Arial"/>
                <w:i/>
                <w:iCs/>
                <w:sz w:val="22"/>
                <w:szCs w:val="22"/>
              </w:rPr>
              <w:t>conmgr</w:t>
            </w:r>
            <w:proofErr w:type="spellEnd"/>
            <w:r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sz w:val="22"/>
                <w:szCs w:val="22"/>
              </w:rPr>
              <w:t>ip</w:t>
            </w:r>
            <w:proofErr w:type="spellEnd"/>
          </w:p>
        </w:tc>
        <w:tc>
          <w:tcPr>
            <w:tcW w:w="5352" w:type="dxa"/>
          </w:tcPr>
          <w:p w14:paraId="16AB1C01" w14:textId="77777777" w:rsidR="005F1A90" w:rsidRDefault="005F1A90" w:rsidP="00C86F4B">
            <w:pPr>
              <w:pStyle w:val="Text3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Get IP address</w:t>
            </w:r>
          </w:p>
        </w:tc>
      </w:tr>
      <w:tr w:rsidR="005F1A90" w14:paraId="4E9EA77D" w14:textId="77777777" w:rsidTr="00C86F4B">
        <w:tc>
          <w:tcPr>
            <w:tcW w:w="5352" w:type="dxa"/>
          </w:tcPr>
          <w:p w14:paraId="5B71B682" w14:textId="77777777" w:rsidR="005F1A90" w:rsidRDefault="005F1A90" w:rsidP="00C86F4B">
            <w:pPr>
              <w:pStyle w:val="Text3"/>
              <w:rPr>
                <w:rFonts w:ascii="Arial" w:hAnsi="Arial" w:cs="Arial"/>
                <w:i/>
                <w:iCs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i/>
                <w:iCs/>
                <w:sz w:val="22"/>
                <w:szCs w:val="22"/>
              </w:rPr>
              <w:t>./</w:t>
            </w:r>
            <w:proofErr w:type="spellStart"/>
            <w:proofErr w:type="gramEnd"/>
            <w:r>
              <w:rPr>
                <w:rFonts w:ascii="Arial" w:hAnsi="Arial" w:cs="Arial"/>
                <w:i/>
                <w:iCs/>
                <w:sz w:val="22"/>
                <w:szCs w:val="22"/>
              </w:rPr>
              <w:t>conmgr</w:t>
            </w:r>
            <w:proofErr w:type="spellEnd"/>
            <w:r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 status</w:t>
            </w:r>
          </w:p>
        </w:tc>
        <w:tc>
          <w:tcPr>
            <w:tcW w:w="5352" w:type="dxa"/>
          </w:tcPr>
          <w:p w14:paraId="34738413" w14:textId="77777777" w:rsidR="005F1A90" w:rsidRDefault="005F1A90" w:rsidP="00C86F4B">
            <w:pPr>
              <w:pStyle w:val="Text3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Get WLAN status</w:t>
            </w:r>
          </w:p>
        </w:tc>
      </w:tr>
      <w:tr w:rsidR="005F1A90" w14:paraId="49200F57" w14:textId="77777777" w:rsidTr="00C86F4B">
        <w:tc>
          <w:tcPr>
            <w:tcW w:w="5352" w:type="dxa"/>
          </w:tcPr>
          <w:p w14:paraId="378C5767" w14:textId="77777777" w:rsidR="005F1A90" w:rsidRDefault="005F1A90" w:rsidP="00C86F4B">
            <w:pPr>
              <w:pStyle w:val="Text3"/>
              <w:rPr>
                <w:rFonts w:ascii="Arial" w:hAnsi="Arial" w:cs="Arial"/>
                <w:i/>
                <w:iCs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i/>
                <w:iCs/>
                <w:sz w:val="22"/>
                <w:szCs w:val="22"/>
              </w:rPr>
              <w:t>./</w:t>
            </w:r>
            <w:proofErr w:type="spellStart"/>
            <w:proofErr w:type="gramEnd"/>
            <w:r>
              <w:rPr>
                <w:rFonts w:ascii="Arial" w:hAnsi="Arial" w:cs="Arial"/>
                <w:i/>
                <w:iCs/>
                <w:sz w:val="22"/>
                <w:szCs w:val="22"/>
              </w:rPr>
              <w:t>conmgr</w:t>
            </w:r>
            <w:proofErr w:type="spellEnd"/>
            <w:r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 disconnect</w:t>
            </w:r>
          </w:p>
        </w:tc>
        <w:tc>
          <w:tcPr>
            <w:tcW w:w="5352" w:type="dxa"/>
          </w:tcPr>
          <w:p w14:paraId="1E01E0F6" w14:textId="77777777" w:rsidR="005F1A90" w:rsidRDefault="005F1A90" w:rsidP="00C86F4B">
            <w:pPr>
              <w:pStyle w:val="Text3"/>
              <w:keepNext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Disconnect</w:t>
            </w:r>
          </w:p>
        </w:tc>
      </w:tr>
    </w:tbl>
    <w:p w14:paraId="6DF94B81" w14:textId="77777777" w:rsidR="005F1A90" w:rsidRDefault="005F1A90" w:rsidP="005F1A90">
      <w:pPr>
        <w:pStyle w:val="Caption"/>
        <w:jc w:val="center"/>
      </w:pPr>
      <w:bookmarkStart w:id="4" w:name="_Toc133259920"/>
      <w:bookmarkStart w:id="5" w:name="_Toc112666974"/>
      <w:r>
        <w:t xml:space="preserve">Table </w:t>
      </w:r>
      <w:r>
        <w:fldChar w:fldCharType="begin"/>
      </w:r>
      <w:r>
        <w:instrText>SEQ Table \* ARABIC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Station Mode Wi-Fi Connection – Commands</w:t>
      </w:r>
      <w:bookmarkEnd w:id="4"/>
      <w:bookmarkEnd w:id="5"/>
    </w:p>
    <w:p w14:paraId="0FD277F9" w14:textId="77777777" w:rsidR="005F1A90" w:rsidRDefault="005F1A90" w:rsidP="005F1A90">
      <w:r>
        <w:br w:type="page"/>
      </w:r>
    </w:p>
    <w:p w14:paraId="18513259" w14:textId="77777777" w:rsidR="005F1A90" w:rsidRDefault="005F1A90" w:rsidP="005F1A90">
      <w:r>
        <w:lastRenderedPageBreak/>
        <w:t xml:space="preserve">Console outputs: </w:t>
      </w:r>
    </w:p>
    <w:p w14:paraId="7E053E38" w14:textId="77777777" w:rsidR="005F1A90" w:rsidRDefault="005F1A90" w:rsidP="005F1A90">
      <w:pPr>
        <w:pStyle w:val="ListParagraph"/>
        <w:numPr>
          <w:ilvl w:val="0"/>
          <w:numId w:val="1"/>
        </w:numPr>
        <w:suppressAutoHyphens w:val="0"/>
      </w:pPr>
      <w:proofErr w:type="gramStart"/>
      <w:r>
        <w:t>./</w:t>
      </w:r>
      <w:proofErr w:type="spellStart"/>
      <w:proofErr w:type="gramEnd"/>
      <w:r>
        <w:t>conmgr</w:t>
      </w:r>
      <w:proofErr w:type="spellEnd"/>
      <w:r>
        <w:t xml:space="preserve"> scan</w:t>
      </w:r>
    </w:p>
    <w:p w14:paraId="2A30EBE5" w14:textId="77777777" w:rsidR="005F1A90" w:rsidRDefault="005F1A90" w:rsidP="005F1A90">
      <w:pPr>
        <w:pStyle w:val="Text3"/>
        <w:keepNext/>
        <w:ind w:left="720"/>
        <w:jc w:val="center"/>
      </w:pPr>
      <w:r>
        <w:rPr>
          <w:noProof/>
        </w:rPr>
        <w:drawing>
          <wp:inline distT="0" distB="0" distL="0" distR="0" wp14:anchorId="71BA2C17" wp14:editId="0E3A6259">
            <wp:extent cx="6480000" cy="3233142"/>
            <wp:effectExtent l="0" t="0" r="0" b="5715"/>
            <wp:docPr id="17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000" cy="3233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68C48" w14:textId="77777777" w:rsidR="005F1A90" w:rsidRDefault="005F1A90" w:rsidP="005F1A90">
      <w:pPr>
        <w:pStyle w:val="Caption"/>
        <w:jc w:val="center"/>
      </w:pPr>
      <w:bookmarkStart w:id="6" w:name="_Toc140763136"/>
      <w:bookmarkStart w:id="7" w:name="_Toc140744620"/>
      <w:bookmarkStart w:id="8" w:name="_Toc148527030"/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>
        <w:rPr>
          <w:noProof/>
        </w:rPr>
        <w:t>9</w:t>
      </w:r>
      <w:r>
        <w:fldChar w:fldCharType="end"/>
      </w:r>
      <w:proofErr w:type="gramStart"/>
      <w:r>
        <w:t>: .</w:t>
      </w:r>
      <w:proofErr w:type="gramEnd"/>
      <w:r>
        <w:t>/</w:t>
      </w:r>
      <w:proofErr w:type="spellStart"/>
      <w:r>
        <w:t>conmgr</w:t>
      </w:r>
      <w:proofErr w:type="spellEnd"/>
      <w:r>
        <w:t xml:space="preserve"> scan – output</w:t>
      </w:r>
      <w:bookmarkEnd w:id="6"/>
      <w:bookmarkEnd w:id="7"/>
      <w:bookmarkEnd w:id="8"/>
    </w:p>
    <w:p w14:paraId="0ED062B4" w14:textId="77777777" w:rsidR="005F1A90" w:rsidRDefault="005F1A90" w:rsidP="005F1A90">
      <w:pPr>
        <w:pStyle w:val="ListParagraph"/>
        <w:numPr>
          <w:ilvl w:val="0"/>
          <w:numId w:val="1"/>
        </w:numPr>
        <w:suppressAutoHyphens w:val="0"/>
      </w:pPr>
      <w:proofErr w:type="gramStart"/>
      <w:r>
        <w:t>./</w:t>
      </w:r>
      <w:proofErr w:type="spellStart"/>
      <w:proofErr w:type="gramEnd"/>
      <w:r>
        <w:t>conmgr</w:t>
      </w:r>
      <w:proofErr w:type="spellEnd"/>
      <w:r>
        <w:t xml:space="preserve"> connect </w:t>
      </w:r>
      <w:proofErr w:type="spellStart"/>
      <w:r w:rsidRPr="00F00018">
        <w:rPr>
          <w:rFonts w:ascii="Courier New" w:hAnsi="Courier New" w:cs="Courier New"/>
        </w:rPr>
        <w:t>innotest</w:t>
      </w:r>
      <w:proofErr w:type="spellEnd"/>
      <w:r w:rsidRPr="00F00018">
        <w:rPr>
          <w:rFonts w:ascii="Courier New" w:hAnsi="Courier New" w:cs="Courier New"/>
        </w:rPr>
        <w:t xml:space="preserve"> 123456789</w:t>
      </w:r>
    </w:p>
    <w:p w14:paraId="6B673DDF" w14:textId="77777777" w:rsidR="005F1A90" w:rsidRDefault="005F1A90" w:rsidP="005F1A90">
      <w:pPr>
        <w:pStyle w:val="ListParagraph"/>
        <w:keepNext/>
        <w:jc w:val="center"/>
      </w:pPr>
      <w:r>
        <w:rPr>
          <w:noProof/>
        </w:rPr>
        <w:drawing>
          <wp:inline distT="0" distB="0" distL="0" distR="0" wp14:anchorId="70DBAAB3" wp14:editId="363081F9">
            <wp:extent cx="6498590" cy="835025"/>
            <wp:effectExtent l="0" t="0" r="0" b="3175"/>
            <wp:docPr id="3826496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649647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8590" cy="835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2BD93D6" w14:textId="77777777" w:rsidR="005F1A90" w:rsidRDefault="005F1A90" w:rsidP="005F1A90">
      <w:pPr>
        <w:pStyle w:val="Caption"/>
        <w:jc w:val="center"/>
      </w:pPr>
      <w:bookmarkStart w:id="9" w:name="_Toc140763137"/>
      <w:bookmarkStart w:id="10" w:name="_Toc140744621"/>
      <w:bookmarkStart w:id="11" w:name="_Toc133259911"/>
      <w:bookmarkStart w:id="12" w:name="_Toc112666965"/>
      <w:bookmarkStart w:id="13" w:name="_Toc148527031"/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>
        <w:rPr>
          <w:noProof/>
        </w:rPr>
        <w:t>10</w:t>
      </w:r>
      <w:r>
        <w:fldChar w:fldCharType="end"/>
      </w:r>
      <w:proofErr w:type="gramStart"/>
      <w:r>
        <w:t>: .</w:t>
      </w:r>
      <w:proofErr w:type="gramEnd"/>
      <w:r>
        <w:t>/</w:t>
      </w:r>
      <w:proofErr w:type="spellStart"/>
      <w:r>
        <w:t>conmgr</w:t>
      </w:r>
      <w:proofErr w:type="spellEnd"/>
      <w:r>
        <w:t xml:space="preserve"> connect  - output</w:t>
      </w:r>
      <w:bookmarkEnd w:id="9"/>
      <w:bookmarkEnd w:id="10"/>
      <w:bookmarkEnd w:id="11"/>
      <w:bookmarkEnd w:id="12"/>
      <w:bookmarkEnd w:id="13"/>
    </w:p>
    <w:p w14:paraId="6DDD7472" w14:textId="77777777" w:rsidR="005F1A90" w:rsidRDefault="005F1A90" w:rsidP="005F1A90">
      <w:pPr>
        <w:pStyle w:val="ListParagraph"/>
        <w:numPr>
          <w:ilvl w:val="0"/>
          <w:numId w:val="1"/>
        </w:numPr>
        <w:suppressAutoHyphens w:val="0"/>
      </w:pPr>
      <w:proofErr w:type="gramStart"/>
      <w:r>
        <w:t>./</w:t>
      </w:r>
      <w:proofErr w:type="spellStart"/>
      <w:proofErr w:type="gramEnd"/>
      <w:r>
        <w:t>conmgr</w:t>
      </w:r>
      <w:proofErr w:type="spellEnd"/>
      <w:r>
        <w:t xml:space="preserve"> </w:t>
      </w:r>
      <w:proofErr w:type="spellStart"/>
      <w:r>
        <w:t>ip</w:t>
      </w:r>
      <w:proofErr w:type="spellEnd"/>
    </w:p>
    <w:p w14:paraId="63C9356B" w14:textId="77777777" w:rsidR="005F1A90" w:rsidRDefault="005F1A90" w:rsidP="005F1A90">
      <w:pPr>
        <w:pStyle w:val="ListParagraph"/>
        <w:keepNext/>
        <w:jc w:val="center"/>
      </w:pPr>
      <w:r>
        <w:rPr>
          <w:noProof/>
        </w:rPr>
        <w:drawing>
          <wp:inline distT="0" distB="0" distL="0" distR="0" wp14:anchorId="7DF70B7D" wp14:editId="0980B90B">
            <wp:extent cx="6480000" cy="1856218"/>
            <wp:effectExtent l="0" t="0" r="0" b="0"/>
            <wp:docPr id="19" name="Picture 1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1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7"/>
                    <a:srcRect b="15329"/>
                    <a:stretch/>
                  </pic:blipFill>
                  <pic:spPr bwMode="auto">
                    <a:xfrm>
                      <a:off x="0" y="0"/>
                      <a:ext cx="6480000" cy="18562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133B63" w14:textId="77777777" w:rsidR="005F1A90" w:rsidRDefault="005F1A90" w:rsidP="005F1A90">
      <w:pPr>
        <w:pStyle w:val="Caption"/>
        <w:jc w:val="center"/>
      </w:pPr>
      <w:bookmarkStart w:id="14" w:name="_Toc140763138"/>
      <w:bookmarkStart w:id="15" w:name="_Toc133259912"/>
      <w:bookmarkStart w:id="16" w:name="_Toc112666966"/>
      <w:bookmarkStart w:id="17" w:name="_Toc140744622"/>
      <w:bookmarkStart w:id="18" w:name="_Toc148527032"/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>
        <w:rPr>
          <w:noProof/>
        </w:rPr>
        <w:t>11</w:t>
      </w:r>
      <w:r>
        <w:fldChar w:fldCharType="end"/>
      </w:r>
      <w:proofErr w:type="gramStart"/>
      <w:r>
        <w:t>: .</w:t>
      </w:r>
      <w:proofErr w:type="gramEnd"/>
      <w:r>
        <w:t>/</w:t>
      </w:r>
      <w:proofErr w:type="spellStart"/>
      <w:r>
        <w:t>conmgr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– output</w:t>
      </w:r>
      <w:bookmarkEnd w:id="14"/>
      <w:bookmarkEnd w:id="15"/>
      <w:bookmarkEnd w:id="16"/>
      <w:bookmarkEnd w:id="17"/>
      <w:bookmarkEnd w:id="18"/>
    </w:p>
    <w:p w14:paraId="31DA25EC" w14:textId="77777777" w:rsidR="005F1A90" w:rsidRPr="00F00018" w:rsidRDefault="005F1A90" w:rsidP="005F1A90"/>
    <w:p w14:paraId="18EDAA39" w14:textId="77777777" w:rsidR="005F1A90" w:rsidRDefault="005F1A90" w:rsidP="005F1A90">
      <w:pPr>
        <w:pStyle w:val="ListParagraph"/>
        <w:numPr>
          <w:ilvl w:val="0"/>
          <w:numId w:val="1"/>
        </w:numPr>
        <w:suppressAutoHyphens w:val="0"/>
      </w:pPr>
      <w:proofErr w:type="gramStart"/>
      <w:r>
        <w:t>./</w:t>
      </w:r>
      <w:proofErr w:type="spellStart"/>
      <w:proofErr w:type="gramEnd"/>
      <w:r>
        <w:t>conmgr</w:t>
      </w:r>
      <w:proofErr w:type="spellEnd"/>
      <w:r>
        <w:t xml:space="preserve"> status</w:t>
      </w:r>
    </w:p>
    <w:p w14:paraId="70A81E3A" w14:textId="77777777" w:rsidR="005F1A90" w:rsidRDefault="005F1A90" w:rsidP="005F1A90">
      <w:pPr>
        <w:pStyle w:val="ListParagraph"/>
        <w:keepNext/>
        <w:jc w:val="center"/>
      </w:pPr>
      <w:r>
        <w:rPr>
          <w:noProof/>
        </w:rPr>
        <w:lastRenderedPageBreak/>
        <w:drawing>
          <wp:inline distT="0" distB="0" distL="0" distR="0" wp14:anchorId="2A478D93" wp14:editId="160F0B2F">
            <wp:extent cx="6480000" cy="4865334"/>
            <wp:effectExtent l="0" t="0" r="0" b="0"/>
            <wp:docPr id="20" name="Picture 3598860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359886010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19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000" cy="486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C88E2" w14:textId="77777777" w:rsidR="005F1A90" w:rsidRDefault="005F1A90" w:rsidP="005F1A90">
      <w:pPr>
        <w:pStyle w:val="Caption"/>
        <w:jc w:val="center"/>
      </w:pPr>
      <w:bookmarkStart w:id="19" w:name="_Toc140744623"/>
      <w:bookmarkStart w:id="20" w:name="_Toc112666967"/>
      <w:bookmarkStart w:id="21" w:name="_Toc133259913"/>
      <w:bookmarkStart w:id="22" w:name="_Toc140763139"/>
      <w:bookmarkStart w:id="23" w:name="_Toc148527033"/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>
        <w:rPr>
          <w:noProof/>
        </w:rPr>
        <w:t>12</w:t>
      </w:r>
      <w:r>
        <w:fldChar w:fldCharType="end"/>
      </w:r>
      <w:proofErr w:type="gramStart"/>
      <w:r>
        <w:t>: .</w:t>
      </w:r>
      <w:proofErr w:type="gramEnd"/>
      <w:r>
        <w:t>/</w:t>
      </w:r>
      <w:proofErr w:type="spellStart"/>
      <w:r>
        <w:t>conmgr</w:t>
      </w:r>
      <w:proofErr w:type="spellEnd"/>
      <w:r>
        <w:t xml:space="preserve"> status – output</w:t>
      </w:r>
      <w:bookmarkEnd w:id="19"/>
      <w:bookmarkEnd w:id="20"/>
      <w:bookmarkEnd w:id="21"/>
      <w:bookmarkEnd w:id="22"/>
      <w:bookmarkEnd w:id="23"/>
    </w:p>
    <w:p w14:paraId="1C3C4302" w14:textId="77777777" w:rsidR="005F1A90" w:rsidRDefault="005F1A90" w:rsidP="005F1A90">
      <w:pPr>
        <w:pStyle w:val="ListParagraph"/>
        <w:numPr>
          <w:ilvl w:val="0"/>
          <w:numId w:val="1"/>
        </w:numPr>
        <w:suppressAutoHyphens w:val="0"/>
      </w:pPr>
      <w:proofErr w:type="gramStart"/>
      <w:r>
        <w:t>./</w:t>
      </w:r>
      <w:proofErr w:type="spellStart"/>
      <w:proofErr w:type="gramEnd"/>
      <w:r>
        <w:t>conmgr</w:t>
      </w:r>
      <w:proofErr w:type="spellEnd"/>
      <w:r>
        <w:t xml:space="preserve"> disconnect </w:t>
      </w:r>
    </w:p>
    <w:p w14:paraId="4EE375C6" w14:textId="77777777" w:rsidR="005F1A90" w:rsidRDefault="005F1A90" w:rsidP="005F1A90">
      <w:pPr>
        <w:pStyle w:val="Text3"/>
        <w:keepNext/>
        <w:ind w:left="720"/>
        <w:jc w:val="center"/>
      </w:pPr>
      <w:r>
        <w:rPr>
          <w:noProof/>
        </w:rPr>
        <w:drawing>
          <wp:inline distT="0" distB="0" distL="0" distR="0" wp14:anchorId="5A2CC830" wp14:editId="0308C989">
            <wp:extent cx="6480000" cy="797703"/>
            <wp:effectExtent l="0" t="0" r="0" b="2540"/>
            <wp:docPr id="779828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000" cy="7977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72A02CD" w14:textId="77777777" w:rsidR="005F1A90" w:rsidRDefault="005F1A90" w:rsidP="005F1A90">
      <w:pPr>
        <w:pStyle w:val="Caption"/>
        <w:jc w:val="center"/>
      </w:pPr>
      <w:bookmarkStart w:id="24" w:name="_Toc140763140"/>
      <w:bookmarkStart w:id="25" w:name="_Toc133259914"/>
      <w:bookmarkStart w:id="26" w:name="_Toc112666968"/>
      <w:bookmarkStart w:id="27" w:name="_Toc140744624"/>
      <w:bookmarkStart w:id="28" w:name="_Toc148527034"/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>
        <w:rPr>
          <w:noProof/>
        </w:rPr>
        <w:t>13</w:t>
      </w:r>
      <w:r>
        <w:fldChar w:fldCharType="end"/>
      </w:r>
      <w:proofErr w:type="gramStart"/>
      <w:r>
        <w:t>: .</w:t>
      </w:r>
      <w:proofErr w:type="gramEnd"/>
      <w:r>
        <w:t>/</w:t>
      </w:r>
      <w:proofErr w:type="spellStart"/>
      <w:r>
        <w:t>conmgr</w:t>
      </w:r>
      <w:proofErr w:type="spellEnd"/>
      <w:r>
        <w:t xml:space="preserve"> disconnect – output</w:t>
      </w:r>
      <w:bookmarkEnd w:id="24"/>
      <w:bookmarkEnd w:id="25"/>
      <w:bookmarkEnd w:id="26"/>
      <w:bookmarkEnd w:id="27"/>
      <w:bookmarkEnd w:id="28"/>
    </w:p>
    <w:p w14:paraId="7626E95E" w14:textId="77777777" w:rsidR="003E0A9B" w:rsidRDefault="003E0A9B"/>
    <w:sectPr w:rsidR="003E0A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306E56"/>
    <w:multiLevelType w:val="multilevel"/>
    <w:tmpl w:val="30B643A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7512018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A90"/>
    <w:rsid w:val="002E1B78"/>
    <w:rsid w:val="003E0A9B"/>
    <w:rsid w:val="005F1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74DFF"/>
  <w15:chartTrackingRefBased/>
  <w15:docId w15:val="{995EA27C-60FA-45EA-80EB-451BE6BBF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1A90"/>
    <w:pPr>
      <w:suppressAutoHyphens/>
      <w:spacing w:before="120" w:after="0"/>
    </w:pPr>
    <w:rPr>
      <w:rFonts w:ascii="Arial" w:hAnsi="Arial"/>
      <w:kern w:val="0"/>
      <w:lang w:val="en-US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1A90"/>
    <w:pPr>
      <w:keepNext/>
      <w:keepLines/>
      <w:spacing w:before="160" w:after="240"/>
      <w:outlineLvl w:val="2"/>
    </w:pPr>
    <w:rPr>
      <w:rFonts w:eastAsiaTheme="majorEastAsia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qFormat/>
    <w:rsid w:val="005F1A90"/>
    <w:rPr>
      <w:rFonts w:ascii="Arial" w:eastAsiaTheme="majorEastAsia" w:hAnsi="Arial" w:cstheme="majorBidi"/>
      <w:b/>
      <w:kern w:val="0"/>
      <w:sz w:val="24"/>
      <w:szCs w:val="24"/>
      <w:lang w:val="en-US"/>
      <w14:ligatures w14:val="none"/>
    </w:rPr>
  </w:style>
  <w:style w:type="character" w:customStyle="1" w:styleId="Text3Char">
    <w:name w:val="Text 3 Char"/>
    <w:basedOn w:val="DefaultParagraphFont"/>
    <w:link w:val="Text3"/>
    <w:qFormat/>
    <w:rsid w:val="005F1A90"/>
    <w:rPr>
      <w:sz w:val="24"/>
      <w:szCs w:val="24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5F1A90"/>
    <w:pPr>
      <w:spacing w:before="0" w:after="200" w:line="240" w:lineRule="auto"/>
      <w:ind w:left="720"/>
    </w:pPr>
    <w:rPr>
      <w:rFonts w:asciiTheme="minorHAnsi" w:hAnsiTheme="minorHAnsi"/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5F1A90"/>
    <w:pPr>
      <w:ind w:left="720"/>
      <w:contextualSpacing/>
    </w:pPr>
  </w:style>
  <w:style w:type="paragraph" w:customStyle="1" w:styleId="Text3">
    <w:name w:val="Text 3"/>
    <w:basedOn w:val="Normal"/>
    <w:link w:val="Text3Char"/>
    <w:qFormat/>
    <w:rsid w:val="005F1A90"/>
    <w:rPr>
      <w:rFonts w:asciiTheme="minorHAnsi" w:hAnsiTheme="minorHAnsi"/>
      <w:kern w:val="2"/>
      <w:sz w:val="24"/>
      <w:szCs w:val="24"/>
      <w14:ligatures w14:val="standardContextual"/>
    </w:rPr>
  </w:style>
  <w:style w:type="table" w:styleId="TableGrid">
    <w:name w:val="Table Grid"/>
    <w:basedOn w:val="TableNormal"/>
    <w:uiPriority w:val="39"/>
    <w:rsid w:val="005F1A90"/>
    <w:pPr>
      <w:suppressAutoHyphens/>
      <w:spacing w:after="0" w:line="240" w:lineRule="auto"/>
    </w:pPr>
    <w:rPr>
      <w:rFonts w:ascii="Times New Roman" w:eastAsia="SimSun" w:hAnsi="Times New Roman" w:cs="Times New Roman"/>
      <w:kern w:val="0"/>
      <w:sz w:val="20"/>
      <w:szCs w:val="20"/>
      <w:lang w:eastAsia="en-I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Raghavendra</dc:creator>
  <cp:keywords/>
  <dc:description/>
  <cp:lastModifiedBy>Pooja Raghavendra</cp:lastModifiedBy>
  <cp:revision>1</cp:revision>
  <dcterms:created xsi:type="dcterms:W3CDTF">2023-10-28T07:18:00Z</dcterms:created>
  <dcterms:modified xsi:type="dcterms:W3CDTF">2023-10-28T07:19:00Z</dcterms:modified>
</cp:coreProperties>
</file>