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rFonts w:cs="Arial"/>
          <w:sz w:val="32"/>
          <w:szCs w:val="32"/>
        </w:rPr>
      </w:pPr>
      <w:r>
        <w:rPr>
          <w:sz w:val="32"/>
          <w:szCs w:val="32"/>
        </w:rPr>
        <w:t>Effective Academic Writing Style into practice 2</w:t>
      </w:r>
    </w:p>
    <w:p>
      <w:pPr>
        <w:pStyle w:val="Heading2"/>
        <w:spacing w:before="280" w:after="280"/>
        <w:jc w:val="center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(</w:t>
      </w:r>
      <w:r>
        <w:rPr>
          <w:sz w:val="24"/>
          <w:szCs w:val="24"/>
        </w:rPr>
        <w:t>nominalization</w:t>
      </w:r>
      <w:r>
        <w:rPr>
          <w:rFonts w:cs="Calibri" w:ascii="Calibri" w:hAnsi="Calibri"/>
          <w:sz w:val="22"/>
          <w:szCs w:val="22"/>
        </w:rPr>
        <w:t>)</w:t>
      </w:r>
    </w:p>
    <w:p>
      <w:pPr>
        <w:pStyle w:val="Heading2"/>
        <w:spacing w:before="280" w:after="28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Find nominalizations and replace them with either verbs or adjective to make sentences more effective. </w:t>
      </w:r>
    </w:p>
    <w:tbl>
      <w:tblPr>
        <w:tblW w:w="14786" w:type="dxa"/>
        <w:jc w:val="left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7393"/>
        <w:gridCol w:w="7392"/>
      </w:tblGrid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Heading2"/>
              <w:widowControl w:val="false"/>
              <w:spacing w:lineRule="auto" w:line="276" w:before="0" w:after="0"/>
              <w:ind w:left="360" w:hanging="0"/>
              <w:jc w:val="center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000000"/>
                <w:sz w:val="24"/>
                <w:szCs w:val="24"/>
              </w:rPr>
              <w:t>Original version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Heading2"/>
              <w:widowControl w:val="fals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your version here</w:t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We made an agreement not to buy the house.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  <w:t>We agreed not to buy a house</w:t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Our review of the test results will begin tomorrow.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  <w:t>Professors will review the rest results tomorrow</w:t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The approval of the plan was given by the committee yesterday.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  <w:t xml:space="preserve">Committee approved the plan yesterday. </w:t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The discovery of a new planet by the Frankfurt Observatory excited the scientific community.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</w:rPr>
              <w:t xml:space="preserve">Frankfurt Observatory </w:t>
            </w: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</w:rPr>
              <w:t>discovered a new planet and excited scientific community.</w:t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The failure of the staff to organize the festival properly was a disappointment to us.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  <w:t>We was disappointed that staff failed to organize the festival properly.</w:t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The undertaking of building the new company was complicated by their lack of experience.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Their interpretation of the implementation of the institute’s program was insightful.</w:t>
            </w:r>
          </w:p>
          <w:p>
            <w:pPr>
              <w:pStyle w:val="Heading2"/>
              <w:widowControl w:val="false"/>
              <w:spacing w:lineRule="auto" w:line="276" w:before="280" w:after="0"/>
              <w:ind w:left="360" w:hanging="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First was their introduction of their analysis of dreams by the trauma patients.</w:t>
            </w:r>
          </w:p>
          <w:p>
            <w:pPr>
              <w:pStyle w:val="Heading2"/>
              <w:widowControl w:val="false"/>
              <w:spacing w:lineRule="auto" w:line="276" w:before="280" w:after="0"/>
              <w:ind w:left="360" w:hanging="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Her understanding of the situation was evidenced by the quitting of her job.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We should take into consideration several factors.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He must make a decision about what to do.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They gave us information about the new research program.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The analysis of how X-factor impacts B gene expression was conducted.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Joe will conduct research on the impact of the recent drought on local wildlife.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The collection of data by David Foster Wallace led to his book Infinite Jest.  </w:t>
            </w:r>
          </w:p>
          <w:p>
            <w:pPr>
              <w:pStyle w:val="Heading2"/>
              <w:widowControl w:val="false"/>
              <w:spacing w:lineRule="auto" w:line="276" w:before="280" w:after="0"/>
              <w:ind w:left="360" w:hanging="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Our lack of data prevented evaluation of UN actions in targeting funds to areas most in need of assistance.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There is opposition among many voters to nuclear power plants based on a belief of their threat to human health.</w:t>
            </w:r>
          </w:p>
          <w:p>
            <w:pPr>
              <w:pStyle w:val="Heading2"/>
              <w:widowControl w:val="false"/>
              <w:spacing w:lineRule="auto" w:line="276" w:before="280" w:after="0"/>
              <w:ind w:left="360" w:hanging="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The decision to construct a health science building was made by the university trustees.</w:t>
            </w:r>
          </w:p>
          <w:p>
            <w:pPr>
              <w:pStyle w:val="Heading2"/>
              <w:widowControl w:val="false"/>
              <w:spacing w:lineRule="auto" w:line="276" w:before="280" w:after="0"/>
              <w:ind w:left="360" w:hanging="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The discussion of the group was about how to surprise the girl with the birthday without her knowing.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spacing w:lineRule="auto" w:line="276" w:before="0" w:after="280"/>
              <w:rPr>
                <w:rFonts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Mike’s hope was for preservation of his relationship with Molly, but Tony’s meddling make the break-up an inevitability.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spacing w:lineRule="auto" w:line="276" w:before="0" w:after="0"/>
              <w:rPr>
                <w:rFonts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</w:r>
          </w:p>
        </w:tc>
      </w:tr>
    </w:tbl>
    <w:p>
      <w:pPr>
        <w:pStyle w:val="Heading2"/>
        <w:spacing w:lineRule="auto" w:line="276" w:before="280" w:after="28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</w:r>
    </w:p>
    <w:p>
      <w:pPr>
        <w:pStyle w:val="Footer"/>
        <w:jc w:val="right"/>
        <w:rPr>
          <w:color w:val="FF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Adapted from</w:t>
      </w:r>
      <w:r>
        <w:rPr>
          <w:sz w:val="18"/>
          <w:szCs w:val="18"/>
          <w:lang w:val="en-US"/>
        </w:rPr>
        <w:t xml:space="preserve"> </w:t>
      </w:r>
      <w:r>
        <w:rPr>
          <w:color w:val="000000"/>
          <w:sz w:val="18"/>
          <w:szCs w:val="18"/>
          <w:lang w:val="en-US"/>
        </w:rPr>
        <w:t>https://wordvice.com/improve-writing-edit-nominalizations/, https://libguides.lmu.edu/c.php?g=324079&amp;p=2174118, https://owl.purdue.edu/owl/english_as_a_second_language/esl_students/nominalizations_and_subject_position.html, https://www.cedarville.edu/-/media/Files/PDF/Writing-Center/Student/Nominalizations-FINAL.pdf</w:t>
      </w:r>
    </w:p>
    <w:tbl>
      <w:tblPr>
        <w:tblW w:w="1240" w:type="dxa"/>
        <w:jc w:val="left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240"/>
      </w:tblGrid>
      <w:tr>
        <w:trPr>
          <w:trHeight w:val="637" w:hRule="atLeast"/>
        </w:trPr>
        <w:tc>
          <w:tcPr>
            <w:tcW w:w="124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PictureBullets"/>
      <w:r>
        <w:rPr/>
        <mc:AlternateContent>
          <mc:Choice Requires="wps">
            <w:drawing>
              <wp:inline distT="0" distB="0" distL="0" distR="0">
                <wp:extent cx="145415" cy="14541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44720" cy="144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1.45pt;width:11.35pt;height:11.35pt;mso-wrap-style:none;v-text-anchor:middle;mso-position-vertical:top" type="shapetype_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bookmarkEnd w:id="1"/>
    </w:p>
    <w:sectPr>
      <w:headerReference w:type="default" r:id="rId3"/>
      <w:type w:val="nextPage"/>
      <w:pgSz w:orient="landscape" w:w="16838" w:h="11906"/>
      <w:pgMar w:left="1134" w:right="1134" w:header="709" w:top="170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-258445</wp:posOffset>
              </wp:positionV>
              <wp:extent cx="962660" cy="581660"/>
              <wp:effectExtent l="0" t="0" r="0" b="0"/>
              <wp:wrapTopAndBottom/>
              <wp:docPr id="2" name="Рисунок 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Рисунок 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961920" cy="5810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Рисунок 1" stroked="f" style="position:absolute;margin-left:652.7pt;margin-top:-20.35pt;width:75.7pt;height:45.7pt;mso-wrap-style:none;v-text-anchor:middle;mso-position-horizontal:right;mso-position-horizontal-relative:margin" type="shapetype_75">
              <v:imagedata r:id="rId1" o:detectmouseclick="t"/>
              <v:stroke color="#3465a4" joinstyle="round" endcap="flat"/>
              <w10:wrap type="topAndBottom"/>
            </v:shape>
          </w:pict>
        </mc:Fallback>
      </mc:AlternateContent>
      <w:t xml:space="preserve">Innopolis University </w:t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9278620</wp:posOffset>
              </wp:positionH>
              <wp:positionV relativeFrom="page">
                <wp:posOffset>0</wp:posOffset>
              </wp:positionV>
              <wp:extent cx="727710" cy="32956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7710" cy="32956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pBdr>
                              <w:bottom w:val="single" w:sz="4" w:space="1" w:color="000000"/>
                            </w:pBdr>
                            <w:spacing w:before="0" w:after="1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7.3pt;height:25.95pt;mso-wrap-distance-left:9pt;mso-wrap-distance-right:9pt;mso-wrap-distance-top:0pt;mso-wrap-distance-bottom:0pt;margin-top:0pt;mso-position-vertical-relative:page;margin-left:730.6pt;mso-position-horizontal-relative:page">
              <v:textbox>
                <w:txbxContent>
                  <w:p>
                    <w:pPr>
                      <w:pStyle w:val="FrameContents"/>
                      <w:pBdr>
                        <w:bottom w:val="single" w:sz="4" w:space="1" w:color="000000"/>
                      </w:pBdr>
                      <w:spacing w:before="0" w:after="16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>
        <w:lang w:val="en-US"/>
      </w:rPr>
    </w:pPr>
    <w:r>
      <w:rPr>
        <w:lang w:val="en-US"/>
      </w:rPr>
      <w:t>English Division</w:t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doNotHyphenateCaps/>
  <w:compat>
    <w:compatSetting w:name="compatibilityMode" w:uri="http://schemas.microsoft.com/office/word" w:val="12"/>
  </w:compat>
  <w:hyphenationZone w:val="283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4bc9"/>
    <w:pPr>
      <w:widowControl/>
      <w:suppressAutoHyphens w:val="true"/>
      <w:bidi w:val="0"/>
      <w:spacing w:lineRule="auto" w:line="259" w:before="0" w:after="160"/>
      <w:jc w:val="left"/>
    </w:pPr>
    <w:rPr>
      <w:rFonts w:cs="Calibri" w:ascii="Calibri" w:hAnsi="Calibri" w:eastAsia="Calibri"/>
      <w:color w:val="auto"/>
      <w:kern w:val="0"/>
      <w:sz w:val="22"/>
      <w:szCs w:val="22"/>
      <w:lang w:eastAsia="en-US" w:val="ru-RU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42f8c"/>
    <w:pPr>
      <w:keepNext w:val="true"/>
      <w:keepLines/>
      <w:spacing w:before="480" w:after="0"/>
      <w:outlineLvl w:val="0"/>
    </w:pPr>
    <w:rPr>
      <w:rFonts w:ascii="Calibri Light" w:hAnsi="Calibri Light" w:eastAsia="Times New Roman" w:cs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f43d1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242f8c"/>
    <w:rPr>
      <w:rFonts w:ascii="Calibri Light" w:hAnsi="Calibri Light" w:cs="Calibri Light"/>
      <w:b/>
      <w:bCs/>
      <w:color w:val="2F5496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f43d16"/>
    <w:rPr>
      <w:rFonts w:ascii="Times New Roman" w:hAnsi="Times New Roman" w:cs="Times New Roman"/>
      <w:b/>
      <w:bCs/>
      <w:sz w:val="36"/>
      <w:szCs w:val="3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060635"/>
    <w:rPr/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060635"/>
    <w:rPr/>
  </w:style>
  <w:style w:type="character" w:styleId="InternetLink">
    <w:name w:val="Hyperlink"/>
    <w:basedOn w:val="DefaultParagraphFont"/>
    <w:uiPriority w:val="99"/>
    <w:rsid w:val="007b51d9"/>
    <w:rPr>
      <w:color w:val="auto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qFormat/>
    <w:rsid w:val="007b51d9"/>
    <w:rPr>
      <w:color w:val="808080"/>
      <w:shd w:fill="auto" w:val="clear"/>
    </w:rPr>
  </w:style>
  <w:style w:type="character" w:styleId="Emphasis">
    <w:name w:val="Emphasis"/>
    <w:basedOn w:val="DefaultParagraphFont"/>
    <w:uiPriority w:val="99"/>
    <w:qFormat/>
    <w:rsid w:val="00ae6010"/>
    <w:rPr>
      <w:i/>
      <w:iCs/>
    </w:rPr>
  </w:style>
  <w:style w:type="character" w:styleId="Strong">
    <w:name w:val="Strong"/>
    <w:basedOn w:val="DefaultParagraphFont"/>
    <w:uiPriority w:val="99"/>
    <w:qFormat/>
    <w:rsid w:val="00ae6010"/>
    <w:rPr>
      <w:b/>
      <w:bCs/>
    </w:rPr>
  </w:style>
  <w:style w:type="character" w:styleId="Iconcontainer" w:customStyle="1">
    <w:name w:val="icon-container"/>
    <w:basedOn w:val="DefaultParagraphFont"/>
    <w:uiPriority w:val="99"/>
    <w:qFormat/>
    <w:rsid w:val="007e6373"/>
    <w:rPr/>
  </w:style>
  <w:style w:type="character" w:styleId="Screenreaderonly" w:customStyle="1">
    <w:name w:val="screen-reader-only"/>
    <w:basedOn w:val="DefaultParagraphFont"/>
    <w:uiPriority w:val="99"/>
    <w:qFormat/>
    <w:rsid w:val="007e6373"/>
    <w:rPr/>
  </w:style>
  <w:style w:type="character" w:styleId="Commentedtextthought" w:customStyle="1">
    <w:name w:val="commented-text-thought"/>
    <w:basedOn w:val="DefaultParagraphFont"/>
    <w:uiPriority w:val="99"/>
    <w:qFormat/>
    <w:rsid w:val="007e6373"/>
    <w:rPr/>
  </w:style>
  <w:style w:type="character" w:styleId="VisitedInternetLink">
    <w:name w:val="FollowedHyperlink"/>
    <w:basedOn w:val="DefaultParagraphFont"/>
    <w:uiPriority w:val="99"/>
    <w:semiHidden/>
    <w:rsid w:val="00c814c1"/>
    <w:rPr>
      <w:color w:val="auto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locked/>
    <w:rsid w:val="0050025e"/>
    <w:rPr>
      <w:rFonts w:ascii="Courier New" w:hAnsi="Courier New" w:cs="Courier New"/>
      <w:sz w:val="20"/>
      <w:szCs w:val="20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99"/>
    <w:qFormat/>
    <w:rsid w:val="00060635"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06063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06063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qFormat/>
    <w:rsid w:val="00f43d1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qFormat/>
    <w:rsid w:val="0050025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60635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Application>LibreOffice/7.1.5.2$Windows_X86_64 LibreOffice_project/85f04e9f809797b8199d13c421bd8a2b025d52b5</Application>
  <AppVersion>15.0000</AppVersion>
  <Pages>3</Pages>
  <Words>362</Words>
  <Characters>2143</Characters>
  <CharactersWithSpaces>2456</CharactersWithSpaces>
  <Paragraphs>35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2020-02-29T16:28:00Z</dcterms:created>
  <dc:creator>Оксана Жирош</dc:creator>
  <dc:description/>
  <dc:language>en-US</dc:language>
  <cp:lastModifiedBy/>
  <cp:lastPrinted>2018-01-10T15:11:00Z</cp:lastPrinted>
  <dcterms:modified xsi:type="dcterms:W3CDTF">2021-08-31T16:04:36Z</dcterms:modified>
  <cp:revision>7</cp:revision>
  <dc:subject/>
  <dc:title>Lesson 7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