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CE9" w14:textId="77777777" w:rsidR="00A97B7E" w:rsidRPr="00EE4D2D" w:rsidRDefault="00A97B7E" w:rsidP="00B80925">
      <w:pPr>
        <w:ind w:left="6237" w:right="-1"/>
        <w:jc w:val="center"/>
      </w:pPr>
    </w:p>
    <w:p w14:paraId="09BF6878" w14:textId="6D59B16E" w:rsidR="00CC07B6" w:rsidRPr="00EE4D2D" w:rsidRDefault="00F020C5" w:rsidP="00CC07B6">
      <w:pPr>
        <w:spacing w:line="360" w:lineRule="auto"/>
        <w:jc w:val="right"/>
        <w:rPr>
          <w:sz w:val="26"/>
          <w:szCs w:val="26"/>
        </w:rPr>
      </w:pPr>
      <w:r w:rsidRPr="00EE4D2D">
        <w:rPr>
          <w:sz w:val="26"/>
          <w:szCs w:val="26"/>
        </w:rPr>
        <w:t>Приложение к письму</w:t>
      </w:r>
    </w:p>
    <w:p w14:paraId="18B7549F" w14:textId="1A7F8480" w:rsidR="00CC07B6" w:rsidRPr="00EE4D2D" w:rsidRDefault="00CC07B6" w:rsidP="00CC07B6">
      <w:pPr>
        <w:spacing w:line="360" w:lineRule="auto"/>
        <w:ind w:left="284" w:hanging="142"/>
        <w:rPr>
          <w:i/>
          <w:szCs w:val="28"/>
        </w:rPr>
      </w:pPr>
    </w:p>
    <w:p w14:paraId="57392470" w14:textId="77777777" w:rsidR="00F020C5" w:rsidRPr="00EE4D2D" w:rsidRDefault="00F020C5" w:rsidP="00676340">
      <w:pPr>
        <w:ind w:left="567" w:firstLine="142"/>
        <w:jc w:val="center"/>
        <w:rPr>
          <w:b/>
          <w:bCs/>
          <w:sz w:val="28"/>
          <w:szCs w:val="28"/>
        </w:rPr>
      </w:pPr>
      <w:r w:rsidRPr="00EE4D2D">
        <w:rPr>
          <w:b/>
          <w:bCs/>
          <w:sz w:val="28"/>
          <w:szCs w:val="28"/>
        </w:rPr>
        <w:t>ФИНАНСОВО-ЭКОНОМИЧЕСКОЕ ОБОСНОВАНИЕ</w:t>
      </w:r>
    </w:p>
    <w:p w14:paraId="0F509A5B" w14:textId="7B2C307A" w:rsidR="00F020C5" w:rsidRPr="00EE4D2D" w:rsidRDefault="00F020C5" w:rsidP="00676340">
      <w:pPr>
        <w:ind w:left="567" w:firstLine="142"/>
        <w:jc w:val="center"/>
        <w:rPr>
          <w:b/>
          <w:bCs/>
          <w:sz w:val="28"/>
          <w:szCs w:val="28"/>
        </w:rPr>
      </w:pPr>
      <w:r w:rsidRPr="00EE4D2D">
        <w:rPr>
          <w:b/>
          <w:bCs/>
          <w:sz w:val="28"/>
          <w:szCs w:val="28"/>
        </w:rPr>
        <w:t xml:space="preserve"> реализации комплексного проекта: «</w:t>
      </w:r>
      <w:r w:rsidR="00127D52" w:rsidRPr="00127D52">
        <w:rPr>
          <w:b/>
          <w:bCs/>
          <w:sz w:val="28"/>
          <w:szCs w:val="28"/>
        </w:rPr>
        <w:t>Создание цифровой платформы в целях развития производства перспективных гидроакустических станций для управляющих систем морских робототехнических комплексов и устройств подводной инфраструктуры</w:t>
      </w:r>
      <w:r w:rsidRPr="00EE4D2D">
        <w:rPr>
          <w:b/>
          <w:bCs/>
          <w:sz w:val="28"/>
          <w:szCs w:val="28"/>
        </w:rPr>
        <w:t>»</w:t>
      </w:r>
    </w:p>
    <w:p w14:paraId="5C1C1111" w14:textId="239E7CB2" w:rsidR="00F020C5" w:rsidRPr="00EE4D2D" w:rsidRDefault="00F020C5" w:rsidP="00537CB6">
      <w:pPr>
        <w:jc w:val="both"/>
      </w:pPr>
    </w:p>
    <w:p w14:paraId="7290AFEC" w14:textId="77777777" w:rsidR="00F020C5" w:rsidRPr="00EE4D2D" w:rsidRDefault="00F020C5" w:rsidP="004C3BAC">
      <w:pPr>
        <w:ind w:firstLine="567"/>
        <w:jc w:val="both"/>
      </w:pPr>
    </w:p>
    <w:p w14:paraId="3701FFA9" w14:textId="77777777" w:rsidR="006113EC" w:rsidRPr="00EE4D2D" w:rsidRDefault="006113EC" w:rsidP="006113EC">
      <w:pPr>
        <w:jc w:val="both"/>
        <w:rPr>
          <w:b/>
        </w:rPr>
      </w:pPr>
      <w:r w:rsidRPr="00EE4D2D">
        <w:rPr>
          <w:b/>
        </w:rPr>
        <w:t xml:space="preserve">Наименование </w:t>
      </w:r>
      <w:r w:rsidR="00F020C5" w:rsidRPr="00EE4D2D">
        <w:rPr>
          <w:b/>
        </w:rPr>
        <w:t>проекта:</w:t>
      </w:r>
    </w:p>
    <w:p w14:paraId="41B2A502" w14:textId="3C149143" w:rsidR="006113EC" w:rsidRDefault="00127D52" w:rsidP="006113EC">
      <w:pPr>
        <w:jc w:val="both"/>
        <w:rPr>
          <w:b/>
        </w:rPr>
      </w:pPr>
      <w:r w:rsidRPr="00127D52">
        <w:rPr>
          <w:b/>
        </w:rPr>
        <w:t>Создание цифровой платформы в целях развития производства перспективных гидроакустических станций для управляющих систем морских робототехнических комплексов и устройств подводной инфраструктуры</w:t>
      </w:r>
    </w:p>
    <w:p w14:paraId="0200F503" w14:textId="77777777" w:rsidR="00BE3C98" w:rsidRPr="00EE4D2D" w:rsidRDefault="00BE3C98" w:rsidP="006113EC">
      <w:pPr>
        <w:jc w:val="both"/>
        <w:rPr>
          <w:b/>
        </w:rPr>
      </w:pPr>
    </w:p>
    <w:p w14:paraId="0B0394CD" w14:textId="4439A9C0" w:rsidR="00F020C5" w:rsidRPr="00EE4D2D" w:rsidRDefault="00F020C5" w:rsidP="006113EC">
      <w:pPr>
        <w:jc w:val="both"/>
        <w:rPr>
          <w:b/>
        </w:rPr>
      </w:pPr>
      <w:r w:rsidRPr="00EE4D2D">
        <w:rPr>
          <w:b/>
        </w:rPr>
        <w:t>Класс программного обеспечения</w:t>
      </w:r>
      <w:r w:rsidR="00676340" w:rsidRPr="00EE4D2D">
        <w:rPr>
          <w:rStyle w:val="aa"/>
          <w:b/>
        </w:rPr>
        <w:footnoteReference w:id="1"/>
      </w:r>
      <w:r w:rsidRPr="00EE4D2D">
        <w:rPr>
          <w:b/>
        </w:rPr>
        <w:t>:</w:t>
      </w:r>
      <w:r w:rsidR="00EC3CE4" w:rsidRPr="00EC3CE4">
        <w:rPr>
          <w:b/>
        </w:rPr>
        <w:t>08.11 Средства автоматизированного управления техникой</w:t>
      </w:r>
    </w:p>
    <w:p w14:paraId="76912047" w14:textId="77777777" w:rsidR="006113EC" w:rsidRPr="00EE4D2D" w:rsidRDefault="006113EC" w:rsidP="006113EC">
      <w:pPr>
        <w:rPr>
          <w:b/>
        </w:rPr>
      </w:pPr>
    </w:p>
    <w:p w14:paraId="407FB2AD" w14:textId="4236D106" w:rsidR="006113EC" w:rsidRDefault="00F020C5" w:rsidP="006113EC">
      <w:pPr>
        <w:rPr>
          <w:b/>
        </w:rPr>
      </w:pPr>
      <w:r w:rsidRPr="00EE4D2D">
        <w:rPr>
          <w:b/>
        </w:rPr>
        <w:t>Описание проекта (с указанием цифровых и/или технологических решений):</w:t>
      </w:r>
    </w:p>
    <w:p w14:paraId="5C3FBD5E" w14:textId="77777777" w:rsidR="00BE3C98" w:rsidRPr="00C026FD" w:rsidRDefault="00BE3C98" w:rsidP="00BE3C98">
      <w:pPr>
        <w:tabs>
          <w:tab w:val="left" w:pos="8749"/>
        </w:tabs>
        <w:ind w:firstLine="700"/>
        <w:jc w:val="both"/>
        <w:rPr>
          <w:b/>
          <w:i/>
        </w:rPr>
      </w:pPr>
      <w:r w:rsidRPr="00C026FD">
        <w:rPr>
          <w:b/>
          <w:i/>
        </w:rPr>
        <w:t>Цели комплексного проекта:</w:t>
      </w:r>
    </w:p>
    <w:p w14:paraId="3F928AF7" w14:textId="04206384" w:rsidR="00127D52" w:rsidRDefault="00127D52" w:rsidP="00127D52">
      <w:pPr>
        <w:tabs>
          <w:tab w:val="left" w:pos="8749"/>
        </w:tabs>
        <w:ind w:firstLine="700"/>
        <w:jc w:val="both"/>
      </w:pPr>
      <w:r>
        <w:t>Основной целью проекта является разработка и программная реализация цифровой платформы для реализации распределенных ИКУС МРК и устройств подводной инфраструктуры, реализованных на основе перспективных гидроакустических навигационных станций, которые позволят выполнять сложные подводные миссии и технологические операции в условиях неопределенности и изменчивости окружающей среды.</w:t>
      </w:r>
    </w:p>
    <w:p w14:paraId="76E6C717" w14:textId="699674D3" w:rsidR="00BE3C98" w:rsidRPr="00C026FD" w:rsidRDefault="00BE3C98" w:rsidP="00127D52">
      <w:pPr>
        <w:tabs>
          <w:tab w:val="left" w:pos="8749"/>
        </w:tabs>
        <w:ind w:firstLine="700"/>
        <w:jc w:val="both"/>
        <w:rPr>
          <w:b/>
          <w:i/>
        </w:rPr>
      </w:pPr>
      <w:r w:rsidRPr="00C026FD">
        <w:rPr>
          <w:b/>
          <w:i/>
        </w:rPr>
        <w:t>Задачи комплексного проекта:</w:t>
      </w:r>
    </w:p>
    <w:p w14:paraId="0E70BEE9" w14:textId="700D808C" w:rsidR="00BE3C98" w:rsidRPr="00C026FD" w:rsidRDefault="00BE3C98" w:rsidP="00BE3C98">
      <w:pPr>
        <w:tabs>
          <w:tab w:val="left" w:pos="8749"/>
        </w:tabs>
        <w:ind w:firstLine="700"/>
        <w:jc w:val="both"/>
      </w:pPr>
      <w:r w:rsidRPr="00C026FD">
        <w:t>Разрабатываем</w:t>
      </w:r>
      <w:r w:rsidR="00127D52">
        <w:t>ая</w:t>
      </w:r>
      <w:r w:rsidRPr="00C026FD">
        <w:t xml:space="preserve"> </w:t>
      </w:r>
      <w:r w:rsidR="00127D52" w:rsidRPr="00127D52">
        <w:t xml:space="preserve">цифровая платформа будет </w:t>
      </w:r>
      <w:r w:rsidR="00127D52">
        <w:t>решать следующие</w:t>
      </w:r>
      <w:r w:rsidRPr="00C026FD">
        <w:t xml:space="preserve"> задачи:</w:t>
      </w:r>
    </w:p>
    <w:p w14:paraId="1658A65F" w14:textId="0A158731" w:rsidR="00BE3C98" w:rsidRPr="00C026FD" w:rsidRDefault="00247115" w:rsidP="00BE3C98">
      <w:pPr>
        <w:widowControl/>
        <w:numPr>
          <w:ilvl w:val="0"/>
          <w:numId w:val="47"/>
        </w:numPr>
        <w:tabs>
          <w:tab w:val="left" w:pos="8749"/>
        </w:tabs>
        <w:autoSpaceDE/>
        <w:autoSpaceDN/>
        <w:adjustRightInd/>
        <w:jc w:val="both"/>
      </w:pPr>
      <w:r>
        <w:t>Помочь студентам разработать лучший конвертер на свете</w:t>
      </w:r>
      <w:r w:rsidR="00BE3C98" w:rsidRPr="00C026FD">
        <w:t>;</w:t>
      </w:r>
    </w:p>
    <w:p w14:paraId="0E0080E7" w14:textId="5A41971D" w:rsidR="00BE3C98" w:rsidRPr="00C026FD" w:rsidRDefault="00127D52" w:rsidP="00BE3C98">
      <w:pPr>
        <w:tabs>
          <w:tab w:val="left" w:pos="8749"/>
        </w:tabs>
        <w:ind w:firstLine="708"/>
        <w:jc w:val="both"/>
      </w:pPr>
      <w:r w:rsidRPr="00127D52">
        <w:t>Кроме того, на основе спроектированных и изготовленных перспективных гидроакустических станций освещения морской обстановки будет создан прототип универсально</w:t>
      </w:r>
      <w:r w:rsidR="00247115">
        <w:t>го конвертера</w:t>
      </w:r>
      <w:r w:rsidR="00BE3C98" w:rsidRPr="00C026FD">
        <w:t>.</w:t>
      </w:r>
    </w:p>
    <w:p w14:paraId="445DC3E8" w14:textId="77777777" w:rsidR="00BE3C98" w:rsidRPr="00C026FD" w:rsidRDefault="00BE3C98" w:rsidP="00BE3C98">
      <w:pPr>
        <w:tabs>
          <w:tab w:val="left" w:pos="8749"/>
        </w:tabs>
        <w:ind w:firstLine="700"/>
        <w:jc w:val="both"/>
      </w:pPr>
      <w:r w:rsidRPr="00C026FD">
        <w:t>Перечень видов продукции, включенной в перечень высокотехнологичной продукции, утверждаемый Минпромторгом России, на создание и (или) развитие производства которой направлен комплексный проект:</w:t>
      </w:r>
    </w:p>
    <w:p w14:paraId="70EE11DA" w14:textId="77777777" w:rsidR="00BE3C98" w:rsidRPr="00C026FD" w:rsidRDefault="00BE3C98" w:rsidP="00BE3C98">
      <w:pPr>
        <w:tabs>
          <w:tab w:val="left" w:pos="8749"/>
        </w:tabs>
        <w:jc w:val="both"/>
      </w:pPr>
      <w:r w:rsidRPr="00C026FD">
        <w:t>28    Производство машин и оборудования, не включенных в другие группировки</w:t>
      </w:r>
    </w:p>
    <w:p w14:paraId="5E3476BC" w14:textId="77777777" w:rsidR="00BE3C98" w:rsidRPr="00C026FD" w:rsidRDefault="00BE3C98" w:rsidP="00BE3C98">
      <w:pPr>
        <w:tabs>
          <w:tab w:val="left" w:pos="8749"/>
        </w:tabs>
        <w:jc w:val="both"/>
      </w:pPr>
      <w:r w:rsidRPr="00C026FD">
        <w:t>30    Производство прочих транспортных средств и оборудования</w:t>
      </w:r>
    </w:p>
    <w:p w14:paraId="4BFDA214" w14:textId="77777777" w:rsidR="00BE3C98" w:rsidRPr="00EE4D2D" w:rsidRDefault="00BE3C98" w:rsidP="006113EC">
      <w:pPr>
        <w:rPr>
          <w:b/>
        </w:rPr>
      </w:pPr>
    </w:p>
    <w:p w14:paraId="0A889031" w14:textId="70900FBE" w:rsidR="00F020C5" w:rsidRPr="00EE4D2D" w:rsidRDefault="00F020C5" w:rsidP="006113EC">
      <w:pPr>
        <w:jc w:val="both"/>
        <w:rPr>
          <w:b/>
        </w:rPr>
      </w:pPr>
      <w:r w:rsidRPr="00EE4D2D">
        <w:rPr>
          <w:b/>
        </w:rPr>
        <w:t>Даты реализации проекта:</w:t>
      </w:r>
      <w:r w:rsidR="00BE3C98">
        <w:rPr>
          <w:b/>
        </w:rPr>
        <w:t xml:space="preserve"> с 01.0</w:t>
      </w:r>
      <w:r w:rsidR="00247115">
        <w:rPr>
          <w:b/>
        </w:rPr>
        <w:t>7</w:t>
      </w:r>
      <w:r w:rsidR="00BE3C98">
        <w:rPr>
          <w:b/>
        </w:rPr>
        <w:t>.2019 по 31.12.2020</w:t>
      </w:r>
      <w:r w:rsidR="00DD38D8">
        <w:rPr>
          <w:b/>
        </w:rPr>
        <w:t xml:space="preserve"> г</w:t>
      </w:r>
    </w:p>
    <w:p w14:paraId="42E6D1FF" w14:textId="5727D9C6" w:rsidR="00676340" w:rsidRPr="00EE4D2D" w:rsidRDefault="00676340" w:rsidP="006113EC">
      <w:pPr>
        <w:jc w:val="both"/>
        <w:rPr>
          <w:b/>
        </w:rPr>
      </w:pPr>
    </w:p>
    <w:p w14:paraId="2EDA6329" w14:textId="77777777" w:rsidR="00676340" w:rsidRPr="00EE4D2D" w:rsidRDefault="00676340" w:rsidP="006113EC">
      <w:pPr>
        <w:jc w:val="both"/>
        <w:rPr>
          <w:b/>
        </w:rPr>
      </w:pPr>
    </w:p>
    <w:p w14:paraId="49488F7A" w14:textId="54C1ECF6" w:rsidR="006113EC" w:rsidRPr="00EE4D2D" w:rsidRDefault="006113EC" w:rsidP="006113EC">
      <w:pPr>
        <w:jc w:val="both"/>
        <w:rPr>
          <w:b/>
        </w:rPr>
      </w:pPr>
    </w:p>
    <w:p w14:paraId="2EAC8BB6" w14:textId="1B9FB7C3" w:rsidR="006113EC" w:rsidRPr="00EE4D2D" w:rsidRDefault="006113EC" w:rsidP="006113EC">
      <w:pPr>
        <w:jc w:val="both"/>
        <w:rPr>
          <w:b/>
        </w:rPr>
      </w:pPr>
    </w:p>
    <w:p w14:paraId="190B77AC" w14:textId="77777777" w:rsidR="006113EC" w:rsidRPr="00EE4D2D" w:rsidRDefault="006113EC" w:rsidP="006113EC">
      <w:pPr>
        <w:jc w:val="both"/>
        <w:rPr>
          <w:b/>
        </w:rPr>
        <w:sectPr w:rsidR="006113EC" w:rsidRPr="00EE4D2D" w:rsidSect="005B4E61">
          <w:headerReference w:type="default" r:id="rId8"/>
          <w:pgSz w:w="11906" w:h="16838" w:code="9"/>
          <w:pgMar w:top="1134" w:right="567" w:bottom="1134" w:left="1134" w:header="567" w:footer="708" w:gutter="0"/>
          <w:pgNumType w:start="1"/>
          <w:cols w:space="708"/>
          <w:titlePg/>
          <w:docGrid w:linePitch="360"/>
        </w:sectPr>
      </w:pPr>
    </w:p>
    <w:p w14:paraId="45481B1E" w14:textId="128BD232" w:rsidR="006113EC" w:rsidRPr="00EE4D2D" w:rsidRDefault="006113EC" w:rsidP="006113EC">
      <w:pPr>
        <w:jc w:val="both"/>
        <w:rPr>
          <w:b/>
        </w:rPr>
      </w:pPr>
    </w:p>
    <w:p w14:paraId="3A4754E3" w14:textId="77777777" w:rsidR="006113EC" w:rsidRPr="00EE4D2D" w:rsidRDefault="006113EC" w:rsidP="006113EC">
      <w:pPr>
        <w:jc w:val="both"/>
        <w:rPr>
          <w:b/>
        </w:rPr>
      </w:pPr>
    </w:p>
    <w:tbl>
      <w:tblPr>
        <w:tblStyle w:val="ad"/>
        <w:tblpPr w:leftFromText="180" w:rightFromText="180" w:vertAnchor="text" w:tblpY="1"/>
        <w:tblOverlap w:val="never"/>
        <w:tblW w:w="15514" w:type="dxa"/>
        <w:tblLayout w:type="fixed"/>
        <w:tblLook w:val="04A0" w:firstRow="1" w:lastRow="0" w:firstColumn="1" w:lastColumn="0" w:noHBand="0" w:noVBand="1"/>
      </w:tblPr>
      <w:tblGrid>
        <w:gridCol w:w="561"/>
        <w:gridCol w:w="5663"/>
        <w:gridCol w:w="709"/>
        <w:gridCol w:w="1709"/>
        <w:gridCol w:w="1559"/>
        <w:gridCol w:w="1843"/>
        <w:gridCol w:w="1701"/>
        <w:gridCol w:w="1752"/>
        <w:gridCol w:w="17"/>
      </w:tblGrid>
      <w:tr w:rsidR="00402751" w:rsidRPr="00EE4D2D" w14:paraId="08F2C755" w14:textId="39EB2702" w:rsidTr="001962B9">
        <w:trPr>
          <w:gridAfter w:val="1"/>
          <w:wAfter w:w="17" w:type="dxa"/>
          <w:tblHeader/>
        </w:trPr>
        <w:tc>
          <w:tcPr>
            <w:tcW w:w="561" w:type="dxa"/>
          </w:tcPr>
          <w:p w14:paraId="40B434CF" w14:textId="20BC3A4E" w:rsidR="00EB09DE" w:rsidRPr="00EE4D2D" w:rsidRDefault="00EB09DE" w:rsidP="00402751">
            <w:pPr>
              <w:jc w:val="center"/>
              <w:rPr>
                <w:b/>
                <w:sz w:val="22"/>
                <w:szCs w:val="22"/>
              </w:rPr>
            </w:pPr>
            <w:r w:rsidRPr="00EE4D2D">
              <w:rPr>
                <w:b/>
                <w:sz w:val="22"/>
                <w:szCs w:val="22"/>
              </w:rPr>
              <w:t>№ п/п</w:t>
            </w:r>
          </w:p>
        </w:tc>
        <w:tc>
          <w:tcPr>
            <w:tcW w:w="5663" w:type="dxa"/>
          </w:tcPr>
          <w:p w14:paraId="5C5ABBD8" w14:textId="72C5F481" w:rsidR="00EB09DE" w:rsidRPr="00EE4D2D" w:rsidRDefault="00EB09DE" w:rsidP="00402751">
            <w:pPr>
              <w:jc w:val="center"/>
              <w:rPr>
                <w:b/>
                <w:sz w:val="22"/>
                <w:szCs w:val="22"/>
              </w:rPr>
            </w:pPr>
            <w:r w:rsidRPr="00EE4D2D">
              <w:rPr>
                <w:b/>
                <w:bCs/>
                <w:sz w:val="22"/>
                <w:szCs w:val="22"/>
              </w:rPr>
              <w:t>Наименование статьи расходов</w:t>
            </w:r>
          </w:p>
        </w:tc>
        <w:tc>
          <w:tcPr>
            <w:tcW w:w="709" w:type="dxa"/>
          </w:tcPr>
          <w:p w14:paraId="1FE534B9" w14:textId="5469C848" w:rsidR="00EB09DE" w:rsidRPr="00EE4D2D" w:rsidRDefault="00EB09DE" w:rsidP="00402751">
            <w:pPr>
              <w:jc w:val="center"/>
              <w:rPr>
                <w:b/>
                <w:sz w:val="22"/>
                <w:szCs w:val="22"/>
              </w:rPr>
            </w:pPr>
            <w:r w:rsidRPr="00EE4D2D">
              <w:rPr>
                <w:b/>
                <w:bCs/>
                <w:sz w:val="22"/>
                <w:szCs w:val="22"/>
              </w:rPr>
              <w:t>Ед. изм.</w:t>
            </w:r>
          </w:p>
        </w:tc>
        <w:tc>
          <w:tcPr>
            <w:tcW w:w="1709" w:type="dxa"/>
            <w:vAlign w:val="center"/>
          </w:tcPr>
          <w:p w14:paraId="000FB5EC" w14:textId="4DFEEACB" w:rsidR="00EB09DE" w:rsidRPr="00EE4D2D" w:rsidRDefault="00EB09DE" w:rsidP="00402751">
            <w:pPr>
              <w:jc w:val="center"/>
              <w:rPr>
                <w:b/>
                <w:sz w:val="20"/>
                <w:szCs w:val="20"/>
              </w:rPr>
            </w:pPr>
            <w:r w:rsidRPr="00EE4D2D">
              <w:rPr>
                <w:b/>
                <w:sz w:val="20"/>
                <w:szCs w:val="20"/>
              </w:rPr>
              <w:t>1 полугодие</w:t>
            </w:r>
          </w:p>
          <w:p w14:paraId="4EB466C7" w14:textId="2349DD32" w:rsidR="00EB09DE" w:rsidRPr="00EE4D2D" w:rsidRDefault="00402751" w:rsidP="00402751">
            <w:pPr>
              <w:jc w:val="center"/>
              <w:rPr>
                <w:b/>
                <w:sz w:val="20"/>
                <w:szCs w:val="20"/>
              </w:rPr>
            </w:pPr>
            <w:r>
              <w:rPr>
                <w:b/>
                <w:sz w:val="20"/>
                <w:szCs w:val="20"/>
              </w:rPr>
              <w:t>2019</w:t>
            </w:r>
            <w:r w:rsidR="00EB09DE" w:rsidRPr="00EE4D2D">
              <w:rPr>
                <w:b/>
                <w:sz w:val="20"/>
                <w:szCs w:val="20"/>
              </w:rPr>
              <w:t xml:space="preserve"> года</w:t>
            </w:r>
          </w:p>
        </w:tc>
        <w:tc>
          <w:tcPr>
            <w:tcW w:w="1559" w:type="dxa"/>
            <w:vAlign w:val="center"/>
          </w:tcPr>
          <w:p w14:paraId="617D6314" w14:textId="6AD0A013" w:rsidR="00EB09DE" w:rsidRPr="00EE4D2D" w:rsidRDefault="00EB09DE" w:rsidP="00402751">
            <w:pPr>
              <w:jc w:val="center"/>
              <w:rPr>
                <w:b/>
                <w:sz w:val="20"/>
                <w:szCs w:val="20"/>
              </w:rPr>
            </w:pPr>
            <w:r w:rsidRPr="00EE4D2D">
              <w:rPr>
                <w:b/>
                <w:sz w:val="20"/>
                <w:szCs w:val="20"/>
              </w:rPr>
              <w:t>2 полугодие</w:t>
            </w:r>
          </w:p>
          <w:p w14:paraId="37245C39" w14:textId="155849F8" w:rsidR="00EB09DE" w:rsidRPr="00EE4D2D" w:rsidRDefault="00402751" w:rsidP="00402751">
            <w:pPr>
              <w:jc w:val="center"/>
              <w:rPr>
                <w:b/>
                <w:sz w:val="20"/>
                <w:szCs w:val="20"/>
              </w:rPr>
            </w:pPr>
            <w:r>
              <w:rPr>
                <w:b/>
                <w:sz w:val="20"/>
                <w:szCs w:val="20"/>
              </w:rPr>
              <w:t>2019</w:t>
            </w:r>
            <w:r w:rsidR="00EB09DE" w:rsidRPr="00EE4D2D">
              <w:rPr>
                <w:b/>
                <w:sz w:val="20"/>
                <w:szCs w:val="20"/>
              </w:rPr>
              <w:t xml:space="preserve"> года</w:t>
            </w:r>
          </w:p>
        </w:tc>
        <w:tc>
          <w:tcPr>
            <w:tcW w:w="1843" w:type="dxa"/>
            <w:vAlign w:val="center"/>
          </w:tcPr>
          <w:p w14:paraId="20DBF54E" w14:textId="2B85D082" w:rsidR="00EB09DE" w:rsidRPr="00EE4D2D" w:rsidRDefault="00402751" w:rsidP="00402751">
            <w:pPr>
              <w:jc w:val="center"/>
              <w:rPr>
                <w:b/>
                <w:sz w:val="20"/>
                <w:szCs w:val="20"/>
              </w:rPr>
            </w:pPr>
            <w:r>
              <w:rPr>
                <w:b/>
                <w:sz w:val="20"/>
                <w:szCs w:val="20"/>
              </w:rPr>
              <w:t>1</w:t>
            </w:r>
            <w:r w:rsidR="00EB09DE" w:rsidRPr="00EE4D2D">
              <w:rPr>
                <w:b/>
                <w:sz w:val="20"/>
                <w:szCs w:val="20"/>
              </w:rPr>
              <w:t xml:space="preserve"> полугодие</w:t>
            </w:r>
          </w:p>
          <w:p w14:paraId="6D444D5E" w14:textId="0072830D" w:rsidR="00EB09DE" w:rsidRPr="00EE4D2D" w:rsidRDefault="00402751" w:rsidP="00402751">
            <w:pPr>
              <w:jc w:val="center"/>
              <w:rPr>
                <w:b/>
                <w:sz w:val="20"/>
                <w:szCs w:val="20"/>
              </w:rPr>
            </w:pPr>
            <w:r>
              <w:rPr>
                <w:b/>
                <w:sz w:val="20"/>
                <w:szCs w:val="20"/>
              </w:rPr>
              <w:t>2020</w:t>
            </w:r>
            <w:r w:rsidR="00EB09DE" w:rsidRPr="00EE4D2D">
              <w:rPr>
                <w:b/>
                <w:sz w:val="20"/>
                <w:szCs w:val="20"/>
              </w:rPr>
              <w:t xml:space="preserve"> года</w:t>
            </w:r>
          </w:p>
        </w:tc>
        <w:tc>
          <w:tcPr>
            <w:tcW w:w="1701" w:type="dxa"/>
            <w:vAlign w:val="center"/>
          </w:tcPr>
          <w:p w14:paraId="116D41C6" w14:textId="6629D015" w:rsidR="00EB09DE" w:rsidRPr="00EE4D2D" w:rsidRDefault="00402751" w:rsidP="00402751">
            <w:pPr>
              <w:jc w:val="center"/>
              <w:rPr>
                <w:b/>
                <w:sz w:val="20"/>
                <w:szCs w:val="20"/>
              </w:rPr>
            </w:pPr>
            <w:r>
              <w:rPr>
                <w:b/>
                <w:sz w:val="20"/>
                <w:szCs w:val="20"/>
              </w:rPr>
              <w:t>2</w:t>
            </w:r>
            <w:r w:rsidR="00EB09DE" w:rsidRPr="00EE4D2D">
              <w:rPr>
                <w:b/>
                <w:sz w:val="20"/>
                <w:szCs w:val="20"/>
              </w:rPr>
              <w:t xml:space="preserve"> полугодие</w:t>
            </w:r>
          </w:p>
          <w:p w14:paraId="0E3D5947" w14:textId="7FEBF275" w:rsidR="00EB09DE" w:rsidRPr="00EE4D2D" w:rsidRDefault="00402751" w:rsidP="00402751">
            <w:pPr>
              <w:jc w:val="center"/>
              <w:rPr>
                <w:b/>
                <w:sz w:val="20"/>
                <w:szCs w:val="20"/>
              </w:rPr>
            </w:pPr>
            <w:r>
              <w:rPr>
                <w:b/>
                <w:sz w:val="20"/>
                <w:szCs w:val="20"/>
              </w:rPr>
              <w:t>2020</w:t>
            </w:r>
            <w:r w:rsidR="00EB09DE" w:rsidRPr="00EE4D2D">
              <w:rPr>
                <w:b/>
                <w:sz w:val="20"/>
                <w:szCs w:val="20"/>
              </w:rPr>
              <w:t xml:space="preserve"> года</w:t>
            </w:r>
          </w:p>
        </w:tc>
        <w:tc>
          <w:tcPr>
            <w:tcW w:w="1752" w:type="dxa"/>
            <w:vAlign w:val="center"/>
          </w:tcPr>
          <w:p w14:paraId="0D444701" w14:textId="2A63B9C9" w:rsidR="00EB09DE" w:rsidRPr="00EE4D2D" w:rsidRDefault="00EB09DE" w:rsidP="00402751">
            <w:pPr>
              <w:jc w:val="center"/>
              <w:rPr>
                <w:b/>
                <w:sz w:val="22"/>
                <w:szCs w:val="22"/>
              </w:rPr>
            </w:pPr>
            <w:r w:rsidRPr="00EE4D2D">
              <w:rPr>
                <w:b/>
                <w:sz w:val="22"/>
                <w:szCs w:val="22"/>
              </w:rPr>
              <w:t>Всего</w:t>
            </w:r>
          </w:p>
        </w:tc>
      </w:tr>
      <w:tr w:rsidR="00EE4D2D" w:rsidRPr="00EE4D2D" w14:paraId="1D70DAEB" w14:textId="77777777" w:rsidTr="00402751">
        <w:tc>
          <w:tcPr>
            <w:tcW w:w="15514" w:type="dxa"/>
            <w:gridSpan w:val="9"/>
            <w:shd w:val="clear" w:color="auto" w:fill="DAEEF3" w:themeFill="accent5" w:themeFillTint="33"/>
          </w:tcPr>
          <w:p w14:paraId="71607B8E" w14:textId="7F7A50DB" w:rsidR="00EB09DE" w:rsidRPr="00EE4D2D" w:rsidRDefault="00EB09DE" w:rsidP="00402751">
            <w:pPr>
              <w:tabs>
                <w:tab w:val="left" w:pos="4130"/>
              </w:tabs>
              <w:jc w:val="both"/>
              <w:rPr>
                <w:b/>
                <w:sz w:val="20"/>
                <w:szCs w:val="20"/>
              </w:rPr>
            </w:pPr>
            <w:proofErr w:type="gramStart"/>
            <w:r w:rsidRPr="00EE4D2D">
              <w:rPr>
                <w:b/>
                <w:sz w:val="20"/>
                <w:szCs w:val="20"/>
              </w:rPr>
              <w:t>Затраты российской организации</w:t>
            </w:r>
            <w:proofErr w:type="gramEnd"/>
            <w:r w:rsidRPr="00EE4D2D">
              <w:rPr>
                <w:b/>
                <w:sz w:val="20"/>
                <w:szCs w:val="20"/>
              </w:rPr>
              <w:t xml:space="preserve"> понесенные в рамках этапа научно-исследовательских, опытно-конструкторских и (или) технологических работ (работ по разработке цифровых платформ и (или) программных продуктов</w:t>
            </w:r>
          </w:p>
        </w:tc>
      </w:tr>
      <w:tr w:rsidR="0004136D" w:rsidRPr="00EE4D2D" w14:paraId="795690FD" w14:textId="0F64AB96" w:rsidTr="001962B9">
        <w:trPr>
          <w:gridAfter w:val="1"/>
          <w:wAfter w:w="17" w:type="dxa"/>
        </w:trPr>
        <w:tc>
          <w:tcPr>
            <w:tcW w:w="561" w:type="dxa"/>
          </w:tcPr>
          <w:p w14:paraId="64D5CC70" w14:textId="6D215A3D" w:rsidR="0004136D" w:rsidRPr="00EE4D2D" w:rsidRDefault="0004136D" w:rsidP="0004136D">
            <w:pPr>
              <w:jc w:val="center"/>
              <w:rPr>
                <w:sz w:val="22"/>
                <w:szCs w:val="22"/>
              </w:rPr>
            </w:pPr>
            <w:r w:rsidRPr="00EE4D2D">
              <w:rPr>
                <w:sz w:val="22"/>
                <w:szCs w:val="22"/>
              </w:rPr>
              <w:t>1</w:t>
            </w:r>
          </w:p>
        </w:tc>
        <w:tc>
          <w:tcPr>
            <w:tcW w:w="5663" w:type="dxa"/>
          </w:tcPr>
          <w:p w14:paraId="7910C63E" w14:textId="144EFE0F" w:rsidR="0004136D" w:rsidRPr="00EE4D2D" w:rsidRDefault="0004136D" w:rsidP="0004136D">
            <w:pPr>
              <w:jc w:val="both"/>
              <w:rPr>
                <w:b/>
                <w:sz w:val="20"/>
                <w:szCs w:val="20"/>
              </w:rPr>
            </w:pPr>
            <w:r w:rsidRPr="00EE4D2D">
              <w:rPr>
                <w:bCs/>
                <w:sz w:val="20"/>
                <w:szCs w:val="20"/>
              </w:rPr>
              <w:t>Реальные (фактические или прогнозные) затраты на оплату труда работников  непосредственно занятых выполнением работ (оказанием услуг) по разработке цифровых платформ и (или) программных продуктов в целях создания и (или) развития производства высокотехнологичной промышленной продукции, а также расходы на обязательное пенсионное страхование, обязательное социальное страхование на случай временной нетрудоспособности и в связи с материнством, обязательное медицинское страхование и обязательное социальное страхование от несчастных случаев на производстве и профессиональных заболеваний, начисленные на указанные суммы расходов на оплату труда</w:t>
            </w:r>
          </w:p>
        </w:tc>
        <w:tc>
          <w:tcPr>
            <w:tcW w:w="709" w:type="dxa"/>
            <w:vAlign w:val="center"/>
          </w:tcPr>
          <w:p w14:paraId="13922566" w14:textId="58E94625" w:rsidR="0004136D" w:rsidRPr="00EE4D2D" w:rsidRDefault="0004136D" w:rsidP="0004136D">
            <w:pPr>
              <w:jc w:val="both"/>
              <w:rPr>
                <w:b/>
                <w:sz w:val="22"/>
                <w:szCs w:val="22"/>
              </w:rPr>
            </w:pPr>
            <w:r w:rsidRPr="00EE4D2D">
              <w:rPr>
                <w:bCs/>
                <w:sz w:val="22"/>
                <w:szCs w:val="22"/>
              </w:rPr>
              <w:t>руб.</w:t>
            </w:r>
          </w:p>
        </w:tc>
        <w:tc>
          <w:tcPr>
            <w:tcW w:w="1709" w:type="dxa"/>
            <w:vAlign w:val="center"/>
          </w:tcPr>
          <w:p w14:paraId="623DB0D8" w14:textId="68A90021" w:rsidR="0004136D" w:rsidRPr="001962B9" w:rsidRDefault="0004136D" w:rsidP="001962B9">
            <w:pPr>
              <w:rPr>
                <w:b/>
                <w:sz w:val="22"/>
                <w:szCs w:val="22"/>
              </w:rPr>
            </w:pPr>
            <w:r w:rsidRPr="001962B9">
              <w:rPr>
                <w:sz w:val="22"/>
                <w:szCs w:val="22"/>
              </w:rPr>
              <w:t>5 581 779,90</w:t>
            </w:r>
          </w:p>
        </w:tc>
        <w:tc>
          <w:tcPr>
            <w:tcW w:w="1559" w:type="dxa"/>
            <w:vAlign w:val="center"/>
          </w:tcPr>
          <w:p w14:paraId="68B16AAE" w14:textId="69D36578" w:rsidR="0004136D" w:rsidRPr="001962B9" w:rsidRDefault="00247115" w:rsidP="001962B9">
            <w:pPr>
              <w:rPr>
                <w:b/>
                <w:sz w:val="22"/>
                <w:szCs w:val="22"/>
              </w:rPr>
            </w:pPr>
            <w:r w:rsidRPr="001962B9">
              <w:rPr>
                <w:sz w:val="22"/>
                <w:szCs w:val="22"/>
              </w:rPr>
              <w:t>5 581 779,90</w:t>
            </w:r>
          </w:p>
        </w:tc>
        <w:tc>
          <w:tcPr>
            <w:tcW w:w="1843" w:type="dxa"/>
            <w:vAlign w:val="center"/>
          </w:tcPr>
          <w:p w14:paraId="22D44B46" w14:textId="0E826A97" w:rsidR="0004136D" w:rsidRPr="001962B9" w:rsidRDefault="00247115" w:rsidP="001962B9">
            <w:pPr>
              <w:rPr>
                <w:b/>
                <w:sz w:val="22"/>
                <w:szCs w:val="22"/>
              </w:rPr>
            </w:pPr>
            <w:r w:rsidRPr="001962B9">
              <w:rPr>
                <w:sz w:val="22"/>
                <w:szCs w:val="22"/>
              </w:rPr>
              <w:t>5 581 779,90</w:t>
            </w:r>
          </w:p>
        </w:tc>
        <w:tc>
          <w:tcPr>
            <w:tcW w:w="1701" w:type="dxa"/>
            <w:vAlign w:val="center"/>
          </w:tcPr>
          <w:p w14:paraId="48788EF4" w14:textId="7B332856" w:rsidR="0004136D" w:rsidRPr="001962B9" w:rsidRDefault="00247115" w:rsidP="001962B9">
            <w:pPr>
              <w:rPr>
                <w:b/>
                <w:sz w:val="22"/>
                <w:szCs w:val="22"/>
              </w:rPr>
            </w:pPr>
            <w:r w:rsidRPr="001962B9">
              <w:rPr>
                <w:sz w:val="22"/>
                <w:szCs w:val="22"/>
              </w:rPr>
              <w:t>5 581 779,90</w:t>
            </w:r>
          </w:p>
        </w:tc>
        <w:tc>
          <w:tcPr>
            <w:tcW w:w="1752" w:type="dxa"/>
            <w:vAlign w:val="center"/>
          </w:tcPr>
          <w:p w14:paraId="24175224" w14:textId="22658C1D" w:rsidR="0004136D" w:rsidRPr="001962B9" w:rsidRDefault="00247115" w:rsidP="001962B9">
            <w:pPr>
              <w:rPr>
                <w:b/>
                <w:sz w:val="22"/>
                <w:szCs w:val="22"/>
              </w:rPr>
            </w:pPr>
            <w:r w:rsidRPr="001962B9">
              <w:rPr>
                <w:sz w:val="22"/>
                <w:szCs w:val="22"/>
              </w:rPr>
              <w:t>5 581 779,90</w:t>
            </w:r>
          </w:p>
        </w:tc>
      </w:tr>
      <w:tr w:rsidR="00247115" w:rsidRPr="00EE4D2D" w14:paraId="140504DD" w14:textId="2DB6EED8" w:rsidTr="001962B9">
        <w:trPr>
          <w:gridAfter w:val="1"/>
          <w:wAfter w:w="17" w:type="dxa"/>
        </w:trPr>
        <w:tc>
          <w:tcPr>
            <w:tcW w:w="561" w:type="dxa"/>
          </w:tcPr>
          <w:p w14:paraId="09053CD0" w14:textId="3A0D5F1A" w:rsidR="00247115" w:rsidRPr="00EE4D2D" w:rsidRDefault="00247115" w:rsidP="00247115">
            <w:pPr>
              <w:jc w:val="center"/>
              <w:rPr>
                <w:sz w:val="22"/>
                <w:szCs w:val="22"/>
              </w:rPr>
            </w:pPr>
            <w:r w:rsidRPr="00EE4D2D">
              <w:rPr>
                <w:sz w:val="22"/>
                <w:szCs w:val="22"/>
              </w:rPr>
              <w:t>2</w:t>
            </w:r>
          </w:p>
        </w:tc>
        <w:tc>
          <w:tcPr>
            <w:tcW w:w="5663" w:type="dxa"/>
          </w:tcPr>
          <w:p w14:paraId="28FAB7A1" w14:textId="35754A9C" w:rsidR="00247115" w:rsidRPr="00EE4D2D" w:rsidRDefault="00247115" w:rsidP="00247115">
            <w:pPr>
              <w:jc w:val="both"/>
              <w:rPr>
                <w:b/>
                <w:sz w:val="20"/>
                <w:szCs w:val="20"/>
              </w:rPr>
            </w:pPr>
            <w:r w:rsidRPr="00EE4D2D">
              <w:rPr>
                <w:bCs/>
                <w:sz w:val="20"/>
                <w:szCs w:val="20"/>
              </w:rPr>
              <w:t xml:space="preserve">Реальные (фактические или прогнозные) накладные расходы </w:t>
            </w:r>
          </w:p>
        </w:tc>
        <w:tc>
          <w:tcPr>
            <w:tcW w:w="709" w:type="dxa"/>
            <w:vAlign w:val="center"/>
          </w:tcPr>
          <w:p w14:paraId="35635A94" w14:textId="0834D54F" w:rsidR="00247115" w:rsidRPr="00EE4D2D" w:rsidRDefault="00247115" w:rsidP="00247115">
            <w:pPr>
              <w:jc w:val="both"/>
              <w:rPr>
                <w:b/>
                <w:sz w:val="22"/>
                <w:szCs w:val="22"/>
              </w:rPr>
            </w:pPr>
            <w:r w:rsidRPr="00EE4D2D">
              <w:rPr>
                <w:bCs/>
                <w:sz w:val="22"/>
                <w:szCs w:val="22"/>
              </w:rPr>
              <w:t>руб.</w:t>
            </w:r>
          </w:p>
        </w:tc>
        <w:tc>
          <w:tcPr>
            <w:tcW w:w="1709" w:type="dxa"/>
          </w:tcPr>
          <w:p w14:paraId="2FD8DD7E" w14:textId="66C44542" w:rsidR="00247115" w:rsidRPr="001962B9" w:rsidRDefault="00247115" w:rsidP="00247115">
            <w:pPr>
              <w:jc w:val="both"/>
              <w:rPr>
                <w:b/>
                <w:sz w:val="22"/>
                <w:szCs w:val="22"/>
              </w:rPr>
            </w:pPr>
            <w:r w:rsidRPr="001962B9">
              <w:rPr>
                <w:sz w:val="22"/>
                <w:szCs w:val="22"/>
              </w:rPr>
              <w:t>5 581 779,90</w:t>
            </w:r>
          </w:p>
        </w:tc>
        <w:tc>
          <w:tcPr>
            <w:tcW w:w="1559" w:type="dxa"/>
          </w:tcPr>
          <w:p w14:paraId="3F96B75B" w14:textId="68E3476B" w:rsidR="00247115" w:rsidRPr="001962B9" w:rsidRDefault="00247115" w:rsidP="00247115">
            <w:pPr>
              <w:jc w:val="both"/>
              <w:rPr>
                <w:b/>
                <w:sz w:val="22"/>
                <w:szCs w:val="22"/>
              </w:rPr>
            </w:pPr>
            <w:r w:rsidRPr="001962B9">
              <w:rPr>
                <w:sz w:val="22"/>
                <w:szCs w:val="22"/>
              </w:rPr>
              <w:t>5 581 779,90</w:t>
            </w:r>
          </w:p>
        </w:tc>
        <w:tc>
          <w:tcPr>
            <w:tcW w:w="1843" w:type="dxa"/>
          </w:tcPr>
          <w:p w14:paraId="6EB852B5" w14:textId="458E36AE" w:rsidR="00247115" w:rsidRPr="001962B9" w:rsidRDefault="00247115" w:rsidP="00247115">
            <w:pPr>
              <w:jc w:val="both"/>
              <w:rPr>
                <w:b/>
                <w:sz w:val="22"/>
                <w:szCs w:val="22"/>
              </w:rPr>
            </w:pPr>
            <w:r w:rsidRPr="00B2026A">
              <w:rPr>
                <w:sz w:val="22"/>
                <w:szCs w:val="22"/>
              </w:rPr>
              <w:t>5 581 779,90</w:t>
            </w:r>
          </w:p>
        </w:tc>
        <w:tc>
          <w:tcPr>
            <w:tcW w:w="1701" w:type="dxa"/>
          </w:tcPr>
          <w:p w14:paraId="2E06C0EE" w14:textId="2490DBC4" w:rsidR="00247115" w:rsidRPr="001962B9" w:rsidRDefault="00247115" w:rsidP="00247115">
            <w:pPr>
              <w:jc w:val="both"/>
              <w:rPr>
                <w:b/>
                <w:sz w:val="22"/>
                <w:szCs w:val="22"/>
              </w:rPr>
            </w:pPr>
            <w:r w:rsidRPr="00B2026A">
              <w:rPr>
                <w:sz w:val="22"/>
                <w:szCs w:val="22"/>
              </w:rPr>
              <w:t>5 581 779,90</w:t>
            </w:r>
          </w:p>
        </w:tc>
        <w:tc>
          <w:tcPr>
            <w:tcW w:w="1752" w:type="dxa"/>
          </w:tcPr>
          <w:p w14:paraId="5DF59E0C" w14:textId="484676B0" w:rsidR="00247115" w:rsidRPr="001962B9" w:rsidRDefault="00247115" w:rsidP="00247115">
            <w:pPr>
              <w:jc w:val="both"/>
              <w:rPr>
                <w:b/>
                <w:sz w:val="22"/>
                <w:szCs w:val="22"/>
              </w:rPr>
            </w:pPr>
            <w:r w:rsidRPr="00B2026A">
              <w:rPr>
                <w:sz w:val="22"/>
                <w:szCs w:val="22"/>
              </w:rPr>
              <w:t>5 581 779,90</w:t>
            </w:r>
          </w:p>
        </w:tc>
      </w:tr>
      <w:tr w:rsidR="001962B9" w:rsidRPr="00EE4D2D" w14:paraId="5D7193BF" w14:textId="32BD1A70" w:rsidTr="001962B9">
        <w:trPr>
          <w:gridAfter w:val="1"/>
          <w:wAfter w:w="17" w:type="dxa"/>
        </w:trPr>
        <w:tc>
          <w:tcPr>
            <w:tcW w:w="561" w:type="dxa"/>
          </w:tcPr>
          <w:p w14:paraId="1F984DDB" w14:textId="09AFDD26" w:rsidR="001962B9" w:rsidRPr="00EE4D2D" w:rsidRDefault="001962B9" w:rsidP="001962B9">
            <w:pPr>
              <w:jc w:val="center"/>
              <w:rPr>
                <w:sz w:val="22"/>
                <w:szCs w:val="22"/>
              </w:rPr>
            </w:pPr>
            <w:r w:rsidRPr="00EE4D2D">
              <w:rPr>
                <w:sz w:val="22"/>
                <w:szCs w:val="22"/>
              </w:rPr>
              <w:t>3</w:t>
            </w:r>
          </w:p>
        </w:tc>
        <w:tc>
          <w:tcPr>
            <w:tcW w:w="5663" w:type="dxa"/>
          </w:tcPr>
          <w:p w14:paraId="30EF8D8C" w14:textId="6FBC0F3F" w:rsidR="001962B9" w:rsidRPr="00EE4D2D" w:rsidRDefault="001962B9" w:rsidP="001962B9">
            <w:pPr>
              <w:jc w:val="both"/>
              <w:rPr>
                <w:b/>
                <w:sz w:val="20"/>
                <w:szCs w:val="20"/>
              </w:rPr>
            </w:pPr>
            <w:r w:rsidRPr="00EE4D2D">
              <w:rPr>
                <w:bCs/>
                <w:sz w:val="20"/>
                <w:szCs w:val="20"/>
              </w:rPr>
              <w:t>Реальные (фактические или прогнозные) расходы на оснащение и обслуживание высокопроизводительных рабочих мест, вновь создаваемых и модернизируемых в ходе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vAlign w:val="center"/>
          </w:tcPr>
          <w:p w14:paraId="7115F62B" w14:textId="6DE7DF55" w:rsidR="001962B9" w:rsidRPr="00EE4D2D" w:rsidRDefault="001962B9" w:rsidP="001962B9">
            <w:pPr>
              <w:jc w:val="both"/>
              <w:rPr>
                <w:b/>
                <w:sz w:val="22"/>
                <w:szCs w:val="22"/>
              </w:rPr>
            </w:pPr>
            <w:r w:rsidRPr="00EE4D2D">
              <w:rPr>
                <w:bCs/>
                <w:sz w:val="22"/>
                <w:szCs w:val="22"/>
              </w:rPr>
              <w:t>руб.</w:t>
            </w:r>
          </w:p>
        </w:tc>
        <w:tc>
          <w:tcPr>
            <w:tcW w:w="1709" w:type="dxa"/>
            <w:vAlign w:val="center"/>
          </w:tcPr>
          <w:p w14:paraId="36DC7ABF" w14:textId="2B0E9A7B" w:rsidR="001962B9" w:rsidRPr="001962B9" w:rsidRDefault="001962B9" w:rsidP="001962B9">
            <w:pPr>
              <w:jc w:val="both"/>
              <w:rPr>
                <w:bCs/>
                <w:sz w:val="22"/>
                <w:szCs w:val="22"/>
              </w:rPr>
            </w:pPr>
            <w:r w:rsidRPr="001962B9">
              <w:rPr>
                <w:sz w:val="22"/>
                <w:szCs w:val="22"/>
              </w:rPr>
              <w:t>0,00</w:t>
            </w:r>
          </w:p>
        </w:tc>
        <w:tc>
          <w:tcPr>
            <w:tcW w:w="1559" w:type="dxa"/>
            <w:vAlign w:val="center"/>
          </w:tcPr>
          <w:p w14:paraId="7291C64E" w14:textId="6A4931D4" w:rsidR="001962B9" w:rsidRPr="001962B9" w:rsidRDefault="001962B9" w:rsidP="001962B9">
            <w:pPr>
              <w:jc w:val="both"/>
              <w:rPr>
                <w:b/>
                <w:sz w:val="22"/>
                <w:szCs w:val="22"/>
              </w:rPr>
            </w:pPr>
            <w:r w:rsidRPr="001962B9">
              <w:rPr>
                <w:sz w:val="22"/>
                <w:szCs w:val="22"/>
              </w:rPr>
              <w:t>0,00</w:t>
            </w:r>
          </w:p>
        </w:tc>
        <w:tc>
          <w:tcPr>
            <w:tcW w:w="1843" w:type="dxa"/>
            <w:vAlign w:val="center"/>
          </w:tcPr>
          <w:p w14:paraId="1BD28E16" w14:textId="1509875B" w:rsidR="001962B9" w:rsidRPr="001962B9" w:rsidRDefault="001962B9" w:rsidP="001962B9">
            <w:pPr>
              <w:jc w:val="both"/>
              <w:rPr>
                <w:b/>
                <w:sz w:val="22"/>
                <w:szCs w:val="22"/>
              </w:rPr>
            </w:pPr>
            <w:r w:rsidRPr="001962B9">
              <w:rPr>
                <w:sz w:val="22"/>
                <w:szCs w:val="22"/>
              </w:rPr>
              <w:t>0,00</w:t>
            </w:r>
          </w:p>
        </w:tc>
        <w:tc>
          <w:tcPr>
            <w:tcW w:w="1701" w:type="dxa"/>
            <w:vAlign w:val="center"/>
          </w:tcPr>
          <w:p w14:paraId="0DB37747" w14:textId="299A72C5" w:rsidR="001962B9" w:rsidRPr="001962B9" w:rsidRDefault="001962B9" w:rsidP="001962B9">
            <w:pPr>
              <w:jc w:val="both"/>
              <w:rPr>
                <w:b/>
                <w:sz w:val="22"/>
                <w:szCs w:val="22"/>
              </w:rPr>
            </w:pPr>
            <w:r w:rsidRPr="001962B9">
              <w:rPr>
                <w:sz w:val="22"/>
                <w:szCs w:val="22"/>
              </w:rPr>
              <w:t>0,00</w:t>
            </w:r>
          </w:p>
        </w:tc>
        <w:tc>
          <w:tcPr>
            <w:tcW w:w="1752" w:type="dxa"/>
            <w:vAlign w:val="center"/>
          </w:tcPr>
          <w:p w14:paraId="1BABF9A1" w14:textId="2531B8B3" w:rsidR="001962B9" w:rsidRPr="001962B9" w:rsidRDefault="001962B9" w:rsidP="001962B9">
            <w:pPr>
              <w:jc w:val="both"/>
              <w:rPr>
                <w:b/>
                <w:sz w:val="22"/>
                <w:szCs w:val="22"/>
              </w:rPr>
            </w:pPr>
            <w:r w:rsidRPr="001962B9">
              <w:rPr>
                <w:sz w:val="22"/>
                <w:szCs w:val="22"/>
              </w:rPr>
              <w:t>0,00</w:t>
            </w:r>
          </w:p>
        </w:tc>
      </w:tr>
      <w:tr w:rsidR="00247115" w:rsidRPr="00EE4D2D" w14:paraId="68E0479A" w14:textId="2F945F25" w:rsidTr="00F81BD9">
        <w:trPr>
          <w:gridAfter w:val="1"/>
          <w:wAfter w:w="17" w:type="dxa"/>
        </w:trPr>
        <w:tc>
          <w:tcPr>
            <w:tcW w:w="561" w:type="dxa"/>
          </w:tcPr>
          <w:p w14:paraId="693DF880" w14:textId="5638C950" w:rsidR="00247115" w:rsidRPr="00EE4D2D" w:rsidRDefault="00247115" w:rsidP="00247115">
            <w:pPr>
              <w:jc w:val="center"/>
              <w:rPr>
                <w:sz w:val="22"/>
                <w:szCs w:val="22"/>
              </w:rPr>
            </w:pPr>
            <w:r w:rsidRPr="00EE4D2D">
              <w:rPr>
                <w:sz w:val="22"/>
                <w:szCs w:val="22"/>
              </w:rPr>
              <w:t>4</w:t>
            </w:r>
          </w:p>
        </w:tc>
        <w:tc>
          <w:tcPr>
            <w:tcW w:w="5663" w:type="dxa"/>
          </w:tcPr>
          <w:p w14:paraId="097338D8" w14:textId="1CA1D628" w:rsidR="00247115" w:rsidRPr="00EE4D2D" w:rsidRDefault="00247115" w:rsidP="00247115">
            <w:pPr>
              <w:jc w:val="both"/>
              <w:rPr>
                <w:b/>
                <w:sz w:val="20"/>
                <w:szCs w:val="20"/>
              </w:rPr>
            </w:pPr>
            <w:r w:rsidRPr="00EE4D2D">
              <w:rPr>
                <w:bCs/>
                <w:sz w:val="20"/>
                <w:szCs w:val="20"/>
              </w:rPr>
              <w:t>Реальные (фактические или прогнозные) затраты на приобретение и (или) изготовление (в том числе проектирование, транспортировку, монтаж, опробование и пусконаладочные работы) макетов, стендов, установок, испытательных станций, контрольно-измерительной и иной аппаратуры, приборов, технологической оснастки, а также другого специального оборудования, необходимого для разработки цифровых платформ и (или) программных продуктов в целях создания и (или) развития производства высокотехнологичной промышленной продукции;</w:t>
            </w:r>
          </w:p>
        </w:tc>
        <w:tc>
          <w:tcPr>
            <w:tcW w:w="709" w:type="dxa"/>
            <w:vAlign w:val="center"/>
          </w:tcPr>
          <w:p w14:paraId="245870FD" w14:textId="736FC373" w:rsidR="00247115" w:rsidRPr="00EE4D2D" w:rsidRDefault="00247115" w:rsidP="00247115">
            <w:pPr>
              <w:jc w:val="both"/>
              <w:rPr>
                <w:b/>
                <w:sz w:val="22"/>
                <w:szCs w:val="22"/>
              </w:rPr>
            </w:pPr>
            <w:r w:rsidRPr="00EE4D2D">
              <w:rPr>
                <w:bCs/>
                <w:sz w:val="22"/>
                <w:szCs w:val="22"/>
              </w:rPr>
              <w:t>руб.</w:t>
            </w:r>
          </w:p>
        </w:tc>
        <w:tc>
          <w:tcPr>
            <w:tcW w:w="1709" w:type="dxa"/>
            <w:vAlign w:val="center"/>
          </w:tcPr>
          <w:p w14:paraId="019D727C" w14:textId="6DD4943F" w:rsidR="00247115" w:rsidRPr="001962B9" w:rsidRDefault="00247115" w:rsidP="00247115">
            <w:pPr>
              <w:jc w:val="both"/>
              <w:rPr>
                <w:b/>
                <w:sz w:val="22"/>
                <w:szCs w:val="22"/>
              </w:rPr>
            </w:pPr>
            <w:r w:rsidRPr="001962B9">
              <w:rPr>
                <w:sz w:val="22"/>
                <w:szCs w:val="22"/>
              </w:rPr>
              <w:t>0,00</w:t>
            </w:r>
          </w:p>
        </w:tc>
        <w:tc>
          <w:tcPr>
            <w:tcW w:w="1559" w:type="dxa"/>
            <w:vAlign w:val="center"/>
          </w:tcPr>
          <w:p w14:paraId="6FF36E6D" w14:textId="0F48326F" w:rsidR="00247115" w:rsidRPr="001962B9" w:rsidRDefault="00247115" w:rsidP="00247115">
            <w:pPr>
              <w:jc w:val="both"/>
              <w:rPr>
                <w:b/>
                <w:sz w:val="22"/>
                <w:szCs w:val="22"/>
              </w:rPr>
            </w:pPr>
            <w:r w:rsidRPr="001962B9">
              <w:rPr>
                <w:sz w:val="22"/>
                <w:szCs w:val="22"/>
              </w:rPr>
              <w:t>0,00</w:t>
            </w:r>
          </w:p>
        </w:tc>
        <w:tc>
          <w:tcPr>
            <w:tcW w:w="1843" w:type="dxa"/>
            <w:vAlign w:val="center"/>
          </w:tcPr>
          <w:p w14:paraId="0D154C96" w14:textId="691EF7BF" w:rsidR="00247115" w:rsidRPr="001962B9" w:rsidRDefault="00247115" w:rsidP="00247115">
            <w:pPr>
              <w:jc w:val="both"/>
              <w:rPr>
                <w:b/>
                <w:sz w:val="22"/>
                <w:szCs w:val="22"/>
              </w:rPr>
            </w:pPr>
            <w:r w:rsidRPr="001962B9">
              <w:rPr>
                <w:sz w:val="22"/>
                <w:szCs w:val="22"/>
              </w:rPr>
              <w:t>0,00</w:t>
            </w:r>
          </w:p>
        </w:tc>
        <w:tc>
          <w:tcPr>
            <w:tcW w:w="1701" w:type="dxa"/>
          </w:tcPr>
          <w:p w14:paraId="751F3D23" w14:textId="6043DE03" w:rsidR="00247115" w:rsidRPr="001962B9" w:rsidRDefault="00247115" w:rsidP="00247115">
            <w:pPr>
              <w:jc w:val="both"/>
              <w:rPr>
                <w:b/>
                <w:sz w:val="22"/>
                <w:szCs w:val="22"/>
              </w:rPr>
            </w:pPr>
            <w:r w:rsidRPr="00B849CB">
              <w:rPr>
                <w:sz w:val="22"/>
                <w:szCs w:val="22"/>
              </w:rPr>
              <w:t>5 581 779,90</w:t>
            </w:r>
          </w:p>
        </w:tc>
        <w:tc>
          <w:tcPr>
            <w:tcW w:w="1752" w:type="dxa"/>
          </w:tcPr>
          <w:p w14:paraId="6A12D71F" w14:textId="3DB56104" w:rsidR="00247115" w:rsidRPr="001962B9" w:rsidRDefault="00247115" w:rsidP="00247115">
            <w:pPr>
              <w:jc w:val="both"/>
              <w:rPr>
                <w:b/>
                <w:sz w:val="22"/>
                <w:szCs w:val="22"/>
              </w:rPr>
            </w:pPr>
            <w:r w:rsidRPr="00B849CB">
              <w:rPr>
                <w:sz w:val="22"/>
                <w:szCs w:val="22"/>
              </w:rPr>
              <w:t>5 581 779,90</w:t>
            </w:r>
          </w:p>
        </w:tc>
      </w:tr>
      <w:tr w:rsidR="001962B9" w:rsidRPr="00EE4D2D" w14:paraId="4BD1B62E" w14:textId="6FD3A171" w:rsidTr="001962B9">
        <w:trPr>
          <w:gridAfter w:val="1"/>
          <w:wAfter w:w="17" w:type="dxa"/>
        </w:trPr>
        <w:tc>
          <w:tcPr>
            <w:tcW w:w="561" w:type="dxa"/>
          </w:tcPr>
          <w:p w14:paraId="7F27D075" w14:textId="460872A2" w:rsidR="001962B9" w:rsidRPr="00EE4D2D" w:rsidRDefault="001962B9" w:rsidP="001962B9">
            <w:pPr>
              <w:jc w:val="center"/>
              <w:rPr>
                <w:sz w:val="22"/>
                <w:szCs w:val="22"/>
              </w:rPr>
            </w:pPr>
            <w:r w:rsidRPr="00EE4D2D">
              <w:rPr>
                <w:sz w:val="22"/>
                <w:szCs w:val="22"/>
              </w:rPr>
              <w:t>5</w:t>
            </w:r>
          </w:p>
        </w:tc>
        <w:tc>
          <w:tcPr>
            <w:tcW w:w="5663" w:type="dxa"/>
          </w:tcPr>
          <w:p w14:paraId="35751FD3" w14:textId="07A17029" w:rsidR="001962B9" w:rsidRPr="00EE4D2D" w:rsidRDefault="001962B9" w:rsidP="001962B9">
            <w:pPr>
              <w:jc w:val="both"/>
              <w:rPr>
                <w:b/>
                <w:sz w:val="20"/>
                <w:szCs w:val="20"/>
              </w:rPr>
            </w:pPr>
            <w:r w:rsidRPr="00EE4D2D">
              <w:rPr>
                <w:bCs/>
                <w:sz w:val="20"/>
                <w:szCs w:val="20"/>
              </w:rPr>
              <w:t xml:space="preserve">Реальные (фактические или прогнозные) затраты на оплату работ (услуг) организаций, физических лиц, в том числе зарегистрированных в качестве индивидуальных предпринимателей, непосредственно участвующих в выполнении научно-исследовательских, опытно-конструкторских и технологических работ в целях реализации комплексного проекта, в отношении которых последовало обращение за предоставлением субсидии и которые </w:t>
            </w:r>
            <w:r w:rsidRPr="00EE4D2D">
              <w:rPr>
                <w:bCs/>
                <w:sz w:val="20"/>
                <w:szCs w:val="20"/>
              </w:rPr>
              <w:lastRenderedPageBreak/>
              <w:t>привлечены в качестве соисполнителей</w:t>
            </w:r>
          </w:p>
        </w:tc>
        <w:tc>
          <w:tcPr>
            <w:tcW w:w="709" w:type="dxa"/>
            <w:vAlign w:val="center"/>
          </w:tcPr>
          <w:p w14:paraId="6952BD4A" w14:textId="21AA117C" w:rsidR="001962B9" w:rsidRPr="00EE4D2D" w:rsidRDefault="001962B9" w:rsidP="001962B9">
            <w:pPr>
              <w:jc w:val="both"/>
              <w:rPr>
                <w:b/>
                <w:sz w:val="22"/>
                <w:szCs w:val="22"/>
              </w:rPr>
            </w:pPr>
            <w:r w:rsidRPr="00EE4D2D">
              <w:rPr>
                <w:bCs/>
                <w:sz w:val="22"/>
                <w:szCs w:val="22"/>
              </w:rPr>
              <w:lastRenderedPageBreak/>
              <w:t>руб.</w:t>
            </w:r>
          </w:p>
        </w:tc>
        <w:tc>
          <w:tcPr>
            <w:tcW w:w="1709" w:type="dxa"/>
            <w:vAlign w:val="center"/>
          </w:tcPr>
          <w:p w14:paraId="2BC27BAA" w14:textId="473E5380" w:rsidR="001962B9" w:rsidRPr="001962B9" w:rsidRDefault="001962B9" w:rsidP="001962B9">
            <w:pPr>
              <w:jc w:val="both"/>
              <w:rPr>
                <w:b/>
                <w:sz w:val="22"/>
                <w:szCs w:val="22"/>
              </w:rPr>
            </w:pPr>
            <w:r w:rsidRPr="001962B9">
              <w:rPr>
                <w:sz w:val="22"/>
                <w:szCs w:val="22"/>
              </w:rPr>
              <w:t>0,00</w:t>
            </w:r>
          </w:p>
        </w:tc>
        <w:tc>
          <w:tcPr>
            <w:tcW w:w="1559" w:type="dxa"/>
            <w:vAlign w:val="center"/>
          </w:tcPr>
          <w:p w14:paraId="26349F58" w14:textId="3D164272" w:rsidR="001962B9" w:rsidRPr="001962B9" w:rsidRDefault="001962B9" w:rsidP="001962B9">
            <w:pPr>
              <w:jc w:val="both"/>
              <w:rPr>
                <w:b/>
                <w:sz w:val="22"/>
                <w:szCs w:val="22"/>
              </w:rPr>
            </w:pPr>
            <w:r w:rsidRPr="001962B9">
              <w:rPr>
                <w:sz w:val="22"/>
                <w:szCs w:val="22"/>
              </w:rPr>
              <w:t>0,00</w:t>
            </w:r>
          </w:p>
        </w:tc>
        <w:tc>
          <w:tcPr>
            <w:tcW w:w="1843" w:type="dxa"/>
            <w:vAlign w:val="center"/>
          </w:tcPr>
          <w:p w14:paraId="65E5D973" w14:textId="0A3F6D4E" w:rsidR="001962B9" w:rsidRPr="001962B9" w:rsidRDefault="001962B9" w:rsidP="001962B9">
            <w:pPr>
              <w:jc w:val="both"/>
              <w:rPr>
                <w:b/>
                <w:sz w:val="22"/>
                <w:szCs w:val="22"/>
              </w:rPr>
            </w:pPr>
            <w:r w:rsidRPr="001962B9">
              <w:rPr>
                <w:sz w:val="22"/>
                <w:szCs w:val="22"/>
              </w:rPr>
              <w:t>0,00</w:t>
            </w:r>
          </w:p>
        </w:tc>
        <w:tc>
          <w:tcPr>
            <w:tcW w:w="1701" w:type="dxa"/>
            <w:vAlign w:val="center"/>
          </w:tcPr>
          <w:p w14:paraId="2EDC50D0" w14:textId="29FBD472" w:rsidR="001962B9" w:rsidRPr="001962B9" w:rsidRDefault="001962B9" w:rsidP="001962B9">
            <w:pPr>
              <w:jc w:val="both"/>
              <w:rPr>
                <w:b/>
                <w:sz w:val="22"/>
                <w:szCs w:val="22"/>
              </w:rPr>
            </w:pPr>
            <w:r w:rsidRPr="001962B9">
              <w:rPr>
                <w:sz w:val="22"/>
                <w:szCs w:val="22"/>
              </w:rPr>
              <w:t>19 9</w:t>
            </w:r>
            <w:r w:rsidR="00247115">
              <w:rPr>
                <w:sz w:val="22"/>
                <w:szCs w:val="22"/>
              </w:rPr>
              <w:t>6</w:t>
            </w:r>
            <w:r w:rsidRPr="001962B9">
              <w:rPr>
                <w:sz w:val="22"/>
                <w:szCs w:val="22"/>
              </w:rPr>
              <w:t>4 481,00</w:t>
            </w:r>
          </w:p>
        </w:tc>
        <w:tc>
          <w:tcPr>
            <w:tcW w:w="1752" w:type="dxa"/>
            <w:vAlign w:val="center"/>
          </w:tcPr>
          <w:p w14:paraId="24E55C72" w14:textId="7097855B" w:rsidR="001962B9" w:rsidRPr="001962B9" w:rsidRDefault="001962B9" w:rsidP="001962B9">
            <w:pPr>
              <w:jc w:val="both"/>
              <w:rPr>
                <w:b/>
                <w:sz w:val="22"/>
                <w:szCs w:val="22"/>
              </w:rPr>
            </w:pPr>
            <w:r w:rsidRPr="001962B9">
              <w:rPr>
                <w:sz w:val="22"/>
                <w:szCs w:val="22"/>
              </w:rPr>
              <w:t>19 9</w:t>
            </w:r>
            <w:r w:rsidR="00247115">
              <w:rPr>
                <w:sz w:val="22"/>
                <w:szCs w:val="22"/>
              </w:rPr>
              <w:t>6</w:t>
            </w:r>
            <w:r w:rsidRPr="001962B9">
              <w:rPr>
                <w:sz w:val="22"/>
                <w:szCs w:val="22"/>
              </w:rPr>
              <w:t>4 481,00</w:t>
            </w:r>
          </w:p>
        </w:tc>
      </w:tr>
      <w:tr w:rsidR="001962B9" w:rsidRPr="00EE4D2D" w14:paraId="7C0DA6E5" w14:textId="0E184694" w:rsidTr="001962B9">
        <w:trPr>
          <w:gridAfter w:val="1"/>
          <w:wAfter w:w="17" w:type="dxa"/>
        </w:trPr>
        <w:tc>
          <w:tcPr>
            <w:tcW w:w="561" w:type="dxa"/>
          </w:tcPr>
          <w:p w14:paraId="4746D9ED" w14:textId="3EB65A5F" w:rsidR="001962B9" w:rsidRPr="00EE4D2D" w:rsidRDefault="001962B9" w:rsidP="001962B9">
            <w:pPr>
              <w:jc w:val="center"/>
              <w:rPr>
                <w:sz w:val="22"/>
                <w:szCs w:val="22"/>
              </w:rPr>
            </w:pPr>
            <w:r w:rsidRPr="00EE4D2D">
              <w:rPr>
                <w:sz w:val="22"/>
                <w:szCs w:val="22"/>
              </w:rPr>
              <w:t>6</w:t>
            </w:r>
          </w:p>
        </w:tc>
        <w:tc>
          <w:tcPr>
            <w:tcW w:w="5663" w:type="dxa"/>
          </w:tcPr>
          <w:p w14:paraId="0423436D" w14:textId="57588E23" w:rsidR="001962B9" w:rsidRPr="00EE4D2D" w:rsidRDefault="001962B9" w:rsidP="001962B9">
            <w:pPr>
              <w:jc w:val="both"/>
              <w:rPr>
                <w:b/>
                <w:sz w:val="20"/>
                <w:szCs w:val="20"/>
              </w:rPr>
            </w:pPr>
            <w:r w:rsidRPr="00EE4D2D">
              <w:rPr>
                <w:bCs/>
                <w:sz w:val="20"/>
                <w:szCs w:val="20"/>
              </w:rPr>
              <w:t>Реальные (фактические или прогнозные) расходы на приобретение у российских и иностранных организаций неисключительных лицензий на программное обеспечение, необходимое для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vAlign w:val="center"/>
          </w:tcPr>
          <w:p w14:paraId="57DE5668" w14:textId="146D7B85" w:rsidR="001962B9" w:rsidRPr="00EE4D2D" w:rsidRDefault="001962B9" w:rsidP="001962B9">
            <w:pPr>
              <w:jc w:val="both"/>
              <w:rPr>
                <w:b/>
                <w:sz w:val="22"/>
                <w:szCs w:val="22"/>
              </w:rPr>
            </w:pPr>
            <w:r w:rsidRPr="00EE4D2D">
              <w:rPr>
                <w:bCs/>
                <w:sz w:val="22"/>
                <w:szCs w:val="22"/>
              </w:rPr>
              <w:t>руб.</w:t>
            </w:r>
          </w:p>
        </w:tc>
        <w:tc>
          <w:tcPr>
            <w:tcW w:w="1709" w:type="dxa"/>
            <w:vAlign w:val="center"/>
          </w:tcPr>
          <w:p w14:paraId="58B7C4CF" w14:textId="4A95CCBD" w:rsidR="001962B9" w:rsidRPr="001962B9" w:rsidRDefault="001962B9" w:rsidP="001962B9">
            <w:pPr>
              <w:jc w:val="both"/>
              <w:rPr>
                <w:b/>
                <w:sz w:val="22"/>
                <w:szCs w:val="22"/>
              </w:rPr>
            </w:pPr>
            <w:r w:rsidRPr="001962B9">
              <w:rPr>
                <w:sz w:val="22"/>
                <w:szCs w:val="22"/>
              </w:rPr>
              <w:t>0,00</w:t>
            </w:r>
          </w:p>
        </w:tc>
        <w:tc>
          <w:tcPr>
            <w:tcW w:w="1559" w:type="dxa"/>
            <w:vAlign w:val="center"/>
          </w:tcPr>
          <w:p w14:paraId="07A5BB43" w14:textId="6FDC4BF1" w:rsidR="001962B9" w:rsidRPr="001962B9" w:rsidRDefault="001962B9" w:rsidP="001962B9">
            <w:pPr>
              <w:jc w:val="both"/>
              <w:rPr>
                <w:b/>
                <w:sz w:val="22"/>
                <w:szCs w:val="22"/>
              </w:rPr>
            </w:pPr>
            <w:r w:rsidRPr="001962B9">
              <w:rPr>
                <w:sz w:val="22"/>
                <w:szCs w:val="22"/>
              </w:rPr>
              <w:t>0,00</w:t>
            </w:r>
          </w:p>
        </w:tc>
        <w:tc>
          <w:tcPr>
            <w:tcW w:w="1843" w:type="dxa"/>
            <w:vAlign w:val="center"/>
          </w:tcPr>
          <w:p w14:paraId="07C52B17" w14:textId="67A2BA23" w:rsidR="001962B9" w:rsidRPr="001962B9" w:rsidRDefault="00247115" w:rsidP="001962B9">
            <w:pPr>
              <w:jc w:val="both"/>
              <w:rPr>
                <w:b/>
                <w:sz w:val="22"/>
                <w:szCs w:val="22"/>
              </w:rPr>
            </w:pPr>
            <w:r w:rsidRPr="001962B9">
              <w:rPr>
                <w:sz w:val="22"/>
                <w:szCs w:val="22"/>
              </w:rPr>
              <w:t>5 581 779,90</w:t>
            </w:r>
          </w:p>
        </w:tc>
        <w:tc>
          <w:tcPr>
            <w:tcW w:w="1701" w:type="dxa"/>
            <w:vAlign w:val="center"/>
          </w:tcPr>
          <w:p w14:paraId="20E0B043" w14:textId="57CECF5B" w:rsidR="001962B9" w:rsidRPr="001962B9" w:rsidRDefault="001962B9" w:rsidP="001962B9">
            <w:pPr>
              <w:jc w:val="both"/>
              <w:rPr>
                <w:b/>
                <w:sz w:val="22"/>
                <w:szCs w:val="22"/>
              </w:rPr>
            </w:pPr>
            <w:r w:rsidRPr="001962B9">
              <w:rPr>
                <w:sz w:val="22"/>
                <w:szCs w:val="22"/>
              </w:rPr>
              <w:t>0,00</w:t>
            </w:r>
          </w:p>
        </w:tc>
        <w:tc>
          <w:tcPr>
            <w:tcW w:w="1752" w:type="dxa"/>
            <w:vAlign w:val="center"/>
          </w:tcPr>
          <w:p w14:paraId="545841FA" w14:textId="69AE0BFF" w:rsidR="001962B9" w:rsidRPr="001962B9" w:rsidRDefault="00247115" w:rsidP="001962B9">
            <w:pPr>
              <w:jc w:val="both"/>
              <w:rPr>
                <w:b/>
                <w:sz w:val="22"/>
                <w:szCs w:val="22"/>
              </w:rPr>
            </w:pPr>
            <w:r w:rsidRPr="001962B9">
              <w:rPr>
                <w:sz w:val="22"/>
                <w:szCs w:val="22"/>
              </w:rPr>
              <w:t>5 581 779,90</w:t>
            </w:r>
          </w:p>
        </w:tc>
      </w:tr>
      <w:tr w:rsidR="00247115" w:rsidRPr="00EE4D2D" w14:paraId="73BA1916" w14:textId="58E80616" w:rsidTr="001962B9">
        <w:trPr>
          <w:gridAfter w:val="1"/>
          <w:wAfter w:w="17" w:type="dxa"/>
        </w:trPr>
        <w:tc>
          <w:tcPr>
            <w:tcW w:w="561" w:type="dxa"/>
            <w:shd w:val="clear" w:color="auto" w:fill="EAF1DD" w:themeFill="accent3" w:themeFillTint="33"/>
          </w:tcPr>
          <w:p w14:paraId="32C889D1" w14:textId="77777777" w:rsidR="00247115" w:rsidRPr="00EE4D2D" w:rsidRDefault="00247115" w:rsidP="00247115">
            <w:pPr>
              <w:jc w:val="both"/>
              <w:rPr>
                <w:b/>
                <w:sz w:val="22"/>
                <w:szCs w:val="22"/>
              </w:rPr>
            </w:pPr>
          </w:p>
        </w:tc>
        <w:tc>
          <w:tcPr>
            <w:tcW w:w="5663" w:type="dxa"/>
            <w:shd w:val="clear" w:color="auto" w:fill="EAF1DD" w:themeFill="accent3" w:themeFillTint="33"/>
          </w:tcPr>
          <w:p w14:paraId="50C89A61" w14:textId="77777777" w:rsidR="00247115" w:rsidRPr="00EE4D2D" w:rsidRDefault="00247115" w:rsidP="00247115">
            <w:pPr>
              <w:jc w:val="both"/>
              <w:rPr>
                <w:b/>
                <w:sz w:val="22"/>
                <w:szCs w:val="22"/>
              </w:rPr>
            </w:pPr>
            <w:r w:rsidRPr="00EE4D2D">
              <w:rPr>
                <w:b/>
                <w:sz w:val="22"/>
                <w:szCs w:val="22"/>
              </w:rPr>
              <w:t>ИТОГО</w:t>
            </w:r>
          </w:p>
          <w:p w14:paraId="525BDCAF" w14:textId="3B12E649" w:rsidR="00247115" w:rsidRPr="00EE4D2D" w:rsidRDefault="00247115" w:rsidP="00247115">
            <w:pPr>
              <w:jc w:val="both"/>
              <w:rPr>
                <w:b/>
                <w:sz w:val="22"/>
                <w:szCs w:val="22"/>
              </w:rPr>
            </w:pPr>
          </w:p>
        </w:tc>
        <w:tc>
          <w:tcPr>
            <w:tcW w:w="709" w:type="dxa"/>
            <w:shd w:val="clear" w:color="auto" w:fill="EAF1DD" w:themeFill="accent3" w:themeFillTint="33"/>
            <w:vAlign w:val="center"/>
          </w:tcPr>
          <w:p w14:paraId="292E0389" w14:textId="24AB9321" w:rsidR="00247115" w:rsidRPr="00EE4D2D" w:rsidRDefault="00247115" w:rsidP="00247115">
            <w:pPr>
              <w:jc w:val="both"/>
              <w:rPr>
                <w:b/>
                <w:sz w:val="22"/>
                <w:szCs w:val="22"/>
              </w:rPr>
            </w:pPr>
            <w:r w:rsidRPr="00EE4D2D">
              <w:rPr>
                <w:bCs/>
                <w:sz w:val="22"/>
                <w:szCs w:val="22"/>
              </w:rPr>
              <w:t>руб.</w:t>
            </w:r>
          </w:p>
        </w:tc>
        <w:tc>
          <w:tcPr>
            <w:tcW w:w="1709" w:type="dxa"/>
            <w:shd w:val="clear" w:color="auto" w:fill="EAF1DD" w:themeFill="accent3" w:themeFillTint="33"/>
          </w:tcPr>
          <w:p w14:paraId="0CD31B48" w14:textId="4B769DC2" w:rsidR="00247115" w:rsidRPr="001962B9" w:rsidRDefault="00247115" w:rsidP="00247115">
            <w:pPr>
              <w:jc w:val="both"/>
              <w:rPr>
                <w:b/>
                <w:sz w:val="22"/>
                <w:szCs w:val="22"/>
              </w:rPr>
            </w:pPr>
            <w:r w:rsidRPr="001C4CCF">
              <w:rPr>
                <w:sz w:val="22"/>
                <w:szCs w:val="22"/>
              </w:rPr>
              <w:t>5 581 779,90</w:t>
            </w:r>
          </w:p>
        </w:tc>
        <w:tc>
          <w:tcPr>
            <w:tcW w:w="1559" w:type="dxa"/>
            <w:shd w:val="clear" w:color="auto" w:fill="EAF1DD" w:themeFill="accent3" w:themeFillTint="33"/>
          </w:tcPr>
          <w:p w14:paraId="654A7011" w14:textId="29A7BC1B" w:rsidR="00247115" w:rsidRPr="001962B9" w:rsidRDefault="00247115" w:rsidP="00247115">
            <w:pPr>
              <w:jc w:val="both"/>
              <w:rPr>
                <w:b/>
                <w:sz w:val="22"/>
                <w:szCs w:val="22"/>
              </w:rPr>
            </w:pPr>
            <w:r w:rsidRPr="001C4CCF">
              <w:rPr>
                <w:sz w:val="22"/>
                <w:szCs w:val="22"/>
              </w:rPr>
              <w:t>5 581 779,90</w:t>
            </w:r>
          </w:p>
        </w:tc>
        <w:tc>
          <w:tcPr>
            <w:tcW w:w="1843" w:type="dxa"/>
            <w:shd w:val="clear" w:color="auto" w:fill="EAF1DD" w:themeFill="accent3" w:themeFillTint="33"/>
          </w:tcPr>
          <w:p w14:paraId="13838329" w14:textId="3D4D46F0" w:rsidR="00247115" w:rsidRPr="001962B9" w:rsidRDefault="00247115" w:rsidP="00247115">
            <w:pPr>
              <w:jc w:val="both"/>
              <w:rPr>
                <w:b/>
                <w:sz w:val="22"/>
                <w:szCs w:val="22"/>
              </w:rPr>
            </w:pPr>
            <w:r w:rsidRPr="001C4CCF">
              <w:rPr>
                <w:sz w:val="22"/>
                <w:szCs w:val="22"/>
              </w:rPr>
              <w:t>5 581 779,90</w:t>
            </w:r>
          </w:p>
        </w:tc>
        <w:tc>
          <w:tcPr>
            <w:tcW w:w="1701" w:type="dxa"/>
            <w:shd w:val="clear" w:color="auto" w:fill="EAF1DD" w:themeFill="accent3" w:themeFillTint="33"/>
          </w:tcPr>
          <w:p w14:paraId="56C84639" w14:textId="24351531" w:rsidR="00247115" w:rsidRPr="001962B9" w:rsidRDefault="00247115" w:rsidP="00247115">
            <w:pPr>
              <w:jc w:val="both"/>
              <w:rPr>
                <w:b/>
                <w:sz w:val="22"/>
                <w:szCs w:val="22"/>
              </w:rPr>
            </w:pPr>
            <w:r w:rsidRPr="001C4CCF">
              <w:rPr>
                <w:sz w:val="22"/>
                <w:szCs w:val="22"/>
              </w:rPr>
              <w:t>5 581 779,90</w:t>
            </w:r>
          </w:p>
        </w:tc>
        <w:tc>
          <w:tcPr>
            <w:tcW w:w="1752" w:type="dxa"/>
            <w:shd w:val="clear" w:color="auto" w:fill="EAF1DD" w:themeFill="accent3" w:themeFillTint="33"/>
          </w:tcPr>
          <w:p w14:paraId="583E53E8" w14:textId="2D62C0C9" w:rsidR="00247115" w:rsidRPr="001962B9" w:rsidRDefault="00247115" w:rsidP="00247115">
            <w:pPr>
              <w:jc w:val="both"/>
              <w:rPr>
                <w:b/>
                <w:sz w:val="22"/>
                <w:szCs w:val="22"/>
              </w:rPr>
            </w:pPr>
            <w:r>
              <w:rPr>
                <w:sz w:val="22"/>
                <w:szCs w:val="22"/>
              </w:rPr>
              <w:t>55</w:t>
            </w:r>
            <w:r w:rsidRPr="001C4CCF">
              <w:rPr>
                <w:sz w:val="22"/>
                <w:szCs w:val="22"/>
              </w:rPr>
              <w:t>5 581 779,90</w:t>
            </w:r>
          </w:p>
        </w:tc>
      </w:tr>
      <w:tr w:rsidR="007D49FE" w:rsidRPr="00EE4D2D" w14:paraId="0FB19C5D" w14:textId="77777777" w:rsidTr="00402751">
        <w:tc>
          <w:tcPr>
            <w:tcW w:w="15514" w:type="dxa"/>
            <w:gridSpan w:val="9"/>
            <w:shd w:val="clear" w:color="auto" w:fill="DAEEF3" w:themeFill="accent5" w:themeFillTint="33"/>
          </w:tcPr>
          <w:p w14:paraId="06743D53" w14:textId="13A5FA46" w:rsidR="007D49FE" w:rsidRPr="00EE4D2D" w:rsidRDefault="007D49FE" w:rsidP="007D49FE">
            <w:pPr>
              <w:jc w:val="both"/>
              <w:rPr>
                <w:b/>
                <w:sz w:val="20"/>
                <w:szCs w:val="20"/>
              </w:rPr>
            </w:pPr>
            <w:r w:rsidRPr="00EE4D2D">
              <w:rPr>
                <w:b/>
                <w:sz w:val="20"/>
                <w:szCs w:val="20"/>
              </w:rPr>
              <w:t>Затраты российской организации, понесенные в рамках этапа апробации результатов комплексного проекта в отраслях экономики</w:t>
            </w:r>
          </w:p>
          <w:p w14:paraId="3B2EDBC3" w14:textId="4B4A8F9C" w:rsidR="007D49FE" w:rsidRPr="00EE4D2D" w:rsidRDefault="007D49FE" w:rsidP="007D49FE">
            <w:pPr>
              <w:jc w:val="both"/>
              <w:rPr>
                <w:b/>
                <w:sz w:val="22"/>
                <w:szCs w:val="22"/>
              </w:rPr>
            </w:pPr>
          </w:p>
        </w:tc>
      </w:tr>
      <w:tr w:rsidR="007D49FE" w:rsidRPr="00EE4D2D" w14:paraId="770904B1" w14:textId="77777777" w:rsidTr="001962B9">
        <w:trPr>
          <w:gridAfter w:val="1"/>
          <w:wAfter w:w="17" w:type="dxa"/>
        </w:trPr>
        <w:tc>
          <w:tcPr>
            <w:tcW w:w="561" w:type="dxa"/>
            <w:shd w:val="clear" w:color="auto" w:fill="FFFFFF" w:themeFill="background1"/>
          </w:tcPr>
          <w:p w14:paraId="1817C731" w14:textId="0F074B66" w:rsidR="007D49FE" w:rsidRPr="00EE4D2D" w:rsidRDefault="007D49FE" w:rsidP="007D49FE">
            <w:pPr>
              <w:jc w:val="center"/>
              <w:rPr>
                <w:sz w:val="22"/>
                <w:szCs w:val="22"/>
              </w:rPr>
            </w:pPr>
            <w:r w:rsidRPr="00EE4D2D">
              <w:rPr>
                <w:sz w:val="22"/>
                <w:szCs w:val="22"/>
              </w:rPr>
              <w:t>1</w:t>
            </w:r>
          </w:p>
        </w:tc>
        <w:tc>
          <w:tcPr>
            <w:tcW w:w="5663" w:type="dxa"/>
            <w:shd w:val="clear" w:color="auto" w:fill="FFFFFF" w:themeFill="background1"/>
          </w:tcPr>
          <w:p w14:paraId="63415AB2" w14:textId="2A0FE7B8" w:rsidR="007D49FE" w:rsidRPr="00EE4D2D" w:rsidRDefault="007D49FE" w:rsidP="007D49FE">
            <w:pPr>
              <w:jc w:val="both"/>
              <w:rPr>
                <w:b/>
                <w:sz w:val="20"/>
                <w:szCs w:val="20"/>
              </w:rPr>
            </w:pPr>
            <w:r w:rsidRPr="00EE4D2D">
              <w:rPr>
                <w:bCs/>
                <w:sz w:val="20"/>
                <w:szCs w:val="20"/>
              </w:rPr>
              <w:t>Реальные (фактические или прогнозные) затраты на оплату труда работников  непосредственно занятых выполнением работ (оказанием услуг) по разработке цифровых платформ и (или) программных продуктов в целях создания и (или) развития производства высокотехнологичной промышленной продукции, а также расходы на обязательное пенсионное страхование, обязательное социальное страхование на случай временной нетрудоспособности и в связи с материнством, обязательное медицинское страхование и обязательное социальное страхование от несчастных случаев на производстве и профессиональных заболеваний, начисленные на указанные суммы расходов на оплату труда</w:t>
            </w:r>
          </w:p>
        </w:tc>
        <w:tc>
          <w:tcPr>
            <w:tcW w:w="709" w:type="dxa"/>
            <w:shd w:val="clear" w:color="auto" w:fill="FFFFFF" w:themeFill="background1"/>
            <w:vAlign w:val="center"/>
          </w:tcPr>
          <w:p w14:paraId="5D414BD5" w14:textId="0D066907" w:rsidR="007D49FE" w:rsidRPr="00EE4D2D" w:rsidRDefault="007D49FE" w:rsidP="007D49FE">
            <w:pPr>
              <w:jc w:val="both"/>
              <w:rPr>
                <w:b/>
                <w:sz w:val="22"/>
                <w:szCs w:val="22"/>
              </w:rPr>
            </w:pPr>
            <w:r w:rsidRPr="00EE4D2D">
              <w:rPr>
                <w:bCs/>
                <w:sz w:val="22"/>
                <w:szCs w:val="22"/>
              </w:rPr>
              <w:t>руб.</w:t>
            </w:r>
          </w:p>
        </w:tc>
        <w:tc>
          <w:tcPr>
            <w:tcW w:w="1709" w:type="dxa"/>
            <w:shd w:val="clear" w:color="auto" w:fill="FFFFFF" w:themeFill="background1"/>
            <w:vAlign w:val="center"/>
          </w:tcPr>
          <w:p w14:paraId="2D071D2C" w14:textId="71E9C6A9"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04F6DEF4" w14:textId="6A69F8E9"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0DD3F270" w14:textId="667554D8"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17086438" w14:textId="6EFBA8BB"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37F96E4B" w14:textId="5293D377"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1FE471AB" w14:textId="77777777" w:rsidTr="001962B9">
        <w:trPr>
          <w:gridAfter w:val="1"/>
          <w:wAfter w:w="17" w:type="dxa"/>
        </w:trPr>
        <w:tc>
          <w:tcPr>
            <w:tcW w:w="561" w:type="dxa"/>
            <w:shd w:val="clear" w:color="auto" w:fill="FFFFFF" w:themeFill="background1"/>
          </w:tcPr>
          <w:p w14:paraId="44BBC5E2" w14:textId="1143FBF2" w:rsidR="007D49FE" w:rsidRPr="00EE4D2D" w:rsidRDefault="007D49FE" w:rsidP="007D49FE">
            <w:pPr>
              <w:jc w:val="center"/>
              <w:rPr>
                <w:sz w:val="22"/>
                <w:szCs w:val="22"/>
              </w:rPr>
            </w:pPr>
            <w:r w:rsidRPr="00EE4D2D">
              <w:rPr>
                <w:sz w:val="22"/>
                <w:szCs w:val="22"/>
              </w:rPr>
              <w:t>2</w:t>
            </w:r>
          </w:p>
        </w:tc>
        <w:tc>
          <w:tcPr>
            <w:tcW w:w="5663" w:type="dxa"/>
            <w:shd w:val="clear" w:color="auto" w:fill="FFFFFF" w:themeFill="background1"/>
          </w:tcPr>
          <w:p w14:paraId="72A3506E" w14:textId="3F394686" w:rsidR="007D49FE" w:rsidRPr="00EE4D2D" w:rsidRDefault="007D49FE" w:rsidP="007D49FE">
            <w:pPr>
              <w:jc w:val="both"/>
              <w:rPr>
                <w:b/>
                <w:sz w:val="20"/>
                <w:szCs w:val="20"/>
              </w:rPr>
            </w:pPr>
            <w:r w:rsidRPr="00EE4D2D">
              <w:rPr>
                <w:bCs/>
                <w:sz w:val="20"/>
                <w:szCs w:val="20"/>
              </w:rPr>
              <w:t xml:space="preserve">Реальные (фактические или прогнозные) накладные расходы </w:t>
            </w:r>
          </w:p>
        </w:tc>
        <w:tc>
          <w:tcPr>
            <w:tcW w:w="709" w:type="dxa"/>
            <w:shd w:val="clear" w:color="auto" w:fill="FFFFFF" w:themeFill="background1"/>
            <w:vAlign w:val="center"/>
          </w:tcPr>
          <w:p w14:paraId="7E518A49" w14:textId="49F7F8A6" w:rsidR="007D49FE" w:rsidRPr="00EE4D2D" w:rsidRDefault="007D49FE" w:rsidP="007D49FE">
            <w:pPr>
              <w:jc w:val="both"/>
              <w:rPr>
                <w:b/>
                <w:sz w:val="22"/>
                <w:szCs w:val="22"/>
              </w:rPr>
            </w:pPr>
            <w:r w:rsidRPr="00EE4D2D">
              <w:rPr>
                <w:bCs/>
                <w:sz w:val="22"/>
                <w:szCs w:val="22"/>
              </w:rPr>
              <w:t>руб.</w:t>
            </w:r>
          </w:p>
        </w:tc>
        <w:tc>
          <w:tcPr>
            <w:tcW w:w="1709" w:type="dxa"/>
            <w:shd w:val="clear" w:color="auto" w:fill="FFFFFF" w:themeFill="background1"/>
            <w:vAlign w:val="center"/>
          </w:tcPr>
          <w:p w14:paraId="19331C51" w14:textId="4833D181"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58D20466" w14:textId="1DAB79F0"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0BFFA702" w14:textId="5F57B651"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69B6A50E" w14:textId="13110D8E"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1EE7062B" w14:textId="44FBAC18"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7D365493" w14:textId="77777777" w:rsidTr="001962B9">
        <w:trPr>
          <w:gridAfter w:val="1"/>
          <w:wAfter w:w="17" w:type="dxa"/>
        </w:trPr>
        <w:tc>
          <w:tcPr>
            <w:tcW w:w="561" w:type="dxa"/>
            <w:shd w:val="clear" w:color="auto" w:fill="FFFFFF" w:themeFill="background1"/>
          </w:tcPr>
          <w:p w14:paraId="78340E58" w14:textId="3FF6ABA8" w:rsidR="007D49FE" w:rsidRPr="00EE4D2D" w:rsidRDefault="007D49FE" w:rsidP="007D49FE">
            <w:pPr>
              <w:jc w:val="center"/>
              <w:rPr>
                <w:sz w:val="22"/>
                <w:szCs w:val="22"/>
              </w:rPr>
            </w:pPr>
            <w:r w:rsidRPr="00EE4D2D">
              <w:rPr>
                <w:sz w:val="22"/>
                <w:szCs w:val="22"/>
              </w:rPr>
              <w:t>3</w:t>
            </w:r>
          </w:p>
        </w:tc>
        <w:tc>
          <w:tcPr>
            <w:tcW w:w="5663" w:type="dxa"/>
            <w:shd w:val="clear" w:color="auto" w:fill="FFFFFF" w:themeFill="background1"/>
          </w:tcPr>
          <w:p w14:paraId="001741D4" w14:textId="135363DD" w:rsidR="007D49FE" w:rsidRPr="00EE4D2D" w:rsidRDefault="007D49FE" w:rsidP="007D49FE">
            <w:pPr>
              <w:jc w:val="both"/>
              <w:rPr>
                <w:b/>
                <w:sz w:val="20"/>
                <w:szCs w:val="20"/>
              </w:rPr>
            </w:pPr>
            <w:r w:rsidRPr="00EE4D2D">
              <w:rPr>
                <w:bCs/>
                <w:sz w:val="20"/>
                <w:szCs w:val="20"/>
              </w:rPr>
              <w:t>Реальные (фактические или прогнозные) расходы на оснащение и обслуживание высокопроизводительных рабочих мест, вновь создаваемых и модернизируемых в ходе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shd w:val="clear" w:color="auto" w:fill="FFFFFF" w:themeFill="background1"/>
            <w:vAlign w:val="center"/>
          </w:tcPr>
          <w:p w14:paraId="17451F3C" w14:textId="490AE09B" w:rsidR="007D49FE" w:rsidRPr="00EE4D2D" w:rsidRDefault="007D49FE" w:rsidP="007D49FE">
            <w:pPr>
              <w:jc w:val="both"/>
              <w:rPr>
                <w:b/>
                <w:sz w:val="22"/>
                <w:szCs w:val="22"/>
              </w:rPr>
            </w:pPr>
            <w:r w:rsidRPr="00EE4D2D">
              <w:rPr>
                <w:bCs/>
                <w:sz w:val="22"/>
                <w:szCs w:val="22"/>
              </w:rPr>
              <w:t>руб.</w:t>
            </w:r>
          </w:p>
        </w:tc>
        <w:tc>
          <w:tcPr>
            <w:tcW w:w="1709" w:type="dxa"/>
            <w:shd w:val="clear" w:color="auto" w:fill="FFFFFF" w:themeFill="background1"/>
            <w:vAlign w:val="center"/>
          </w:tcPr>
          <w:p w14:paraId="51CC03A2" w14:textId="0447D8CB"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1AB4463F" w14:textId="6D0110FC"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10F7B1D6" w14:textId="4FEDAFA4"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096E1525" w14:textId="52A67B30"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5F2DDAF8" w14:textId="008F248D"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23B24F7F" w14:textId="77777777" w:rsidTr="001962B9">
        <w:trPr>
          <w:gridAfter w:val="1"/>
          <w:wAfter w:w="17" w:type="dxa"/>
        </w:trPr>
        <w:tc>
          <w:tcPr>
            <w:tcW w:w="561" w:type="dxa"/>
            <w:shd w:val="clear" w:color="auto" w:fill="FFFFFF" w:themeFill="background1"/>
          </w:tcPr>
          <w:p w14:paraId="4356EEAF" w14:textId="72B892B3" w:rsidR="007D49FE" w:rsidRPr="00EE4D2D" w:rsidRDefault="007D49FE" w:rsidP="007D49FE">
            <w:pPr>
              <w:jc w:val="center"/>
              <w:rPr>
                <w:sz w:val="22"/>
                <w:szCs w:val="22"/>
              </w:rPr>
            </w:pPr>
            <w:r w:rsidRPr="00EE4D2D">
              <w:rPr>
                <w:sz w:val="22"/>
                <w:szCs w:val="22"/>
              </w:rPr>
              <w:t>4</w:t>
            </w:r>
          </w:p>
        </w:tc>
        <w:tc>
          <w:tcPr>
            <w:tcW w:w="5663" w:type="dxa"/>
            <w:shd w:val="clear" w:color="auto" w:fill="FFFFFF" w:themeFill="background1"/>
          </w:tcPr>
          <w:p w14:paraId="790F96F9" w14:textId="012ADF52" w:rsidR="007D49FE" w:rsidRPr="00EE4D2D" w:rsidRDefault="007D49FE" w:rsidP="007D49FE">
            <w:pPr>
              <w:jc w:val="both"/>
              <w:rPr>
                <w:b/>
                <w:sz w:val="20"/>
                <w:szCs w:val="20"/>
              </w:rPr>
            </w:pPr>
            <w:r w:rsidRPr="00EE4D2D">
              <w:rPr>
                <w:bCs/>
                <w:sz w:val="20"/>
                <w:szCs w:val="20"/>
              </w:rPr>
              <w:t>Реальные (фактические или прогнозные) затраты на приобретение и (или) изготовление (в том числе проектирование, транспортировку, монтаж, опробование и пусконаладочные работы) макетов, стендов, установок, испытательных станций, контрольно-измерительной и иной аппаратуры, приборов, технологической оснастки, а также другого специального оборудования, необходимого для разработки цифровых платформ и (или) программных продуктов в целях создания и (или) развития производства высокотехнологичной промышленной продукции;</w:t>
            </w:r>
          </w:p>
        </w:tc>
        <w:tc>
          <w:tcPr>
            <w:tcW w:w="709" w:type="dxa"/>
            <w:shd w:val="clear" w:color="auto" w:fill="FFFFFF" w:themeFill="background1"/>
            <w:vAlign w:val="center"/>
          </w:tcPr>
          <w:p w14:paraId="661FC1C5" w14:textId="41576E27" w:rsidR="007D49FE" w:rsidRPr="00EE4D2D" w:rsidRDefault="007D49FE" w:rsidP="007D49FE">
            <w:pPr>
              <w:jc w:val="both"/>
              <w:rPr>
                <w:b/>
                <w:sz w:val="22"/>
                <w:szCs w:val="22"/>
              </w:rPr>
            </w:pPr>
            <w:r w:rsidRPr="00EE4D2D">
              <w:rPr>
                <w:bCs/>
                <w:sz w:val="22"/>
                <w:szCs w:val="22"/>
              </w:rPr>
              <w:t>руб.</w:t>
            </w:r>
          </w:p>
        </w:tc>
        <w:tc>
          <w:tcPr>
            <w:tcW w:w="1709" w:type="dxa"/>
            <w:shd w:val="clear" w:color="auto" w:fill="FFFFFF" w:themeFill="background1"/>
            <w:vAlign w:val="center"/>
          </w:tcPr>
          <w:p w14:paraId="6B599162" w14:textId="5CE0A3F9"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662B4F3D" w14:textId="51CE4090"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268BD411" w14:textId="54A86DDD"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5D536225" w14:textId="71A1866A"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62E91AB4" w14:textId="2E997762"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0FC86206" w14:textId="77777777" w:rsidTr="001962B9">
        <w:trPr>
          <w:gridAfter w:val="1"/>
          <w:wAfter w:w="17" w:type="dxa"/>
        </w:trPr>
        <w:tc>
          <w:tcPr>
            <w:tcW w:w="561" w:type="dxa"/>
            <w:shd w:val="clear" w:color="auto" w:fill="FFFFFF" w:themeFill="background1"/>
          </w:tcPr>
          <w:p w14:paraId="57E6D559" w14:textId="07395144" w:rsidR="007D49FE" w:rsidRPr="00EE4D2D" w:rsidRDefault="007D49FE" w:rsidP="007D49FE">
            <w:pPr>
              <w:jc w:val="center"/>
              <w:rPr>
                <w:sz w:val="22"/>
                <w:szCs w:val="22"/>
              </w:rPr>
            </w:pPr>
            <w:r w:rsidRPr="00EE4D2D">
              <w:rPr>
                <w:sz w:val="22"/>
                <w:szCs w:val="22"/>
              </w:rPr>
              <w:t>5</w:t>
            </w:r>
          </w:p>
        </w:tc>
        <w:tc>
          <w:tcPr>
            <w:tcW w:w="5663" w:type="dxa"/>
            <w:shd w:val="clear" w:color="auto" w:fill="FFFFFF" w:themeFill="background1"/>
          </w:tcPr>
          <w:p w14:paraId="4D939FC8" w14:textId="64C5EB95" w:rsidR="007D49FE" w:rsidRPr="00EE4D2D" w:rsidRDefault="007D49FE" w:rsidP="007D49FE">
            <w:pPr>
              <w:jc w:val="both"/>
              <w:rPr>
                <w:b/>
                <w:sz w:val="20"/>
                <w:szCs w:val="20"/>
              </w:rPr>
            </w:pPr>
            <w:r w:rsidRPr="00EE4D2D">
              <w:rPr>
                <w:bCs/>
                <w:sz w:val="20"/>
                <w:szCs w:val="20"/>
              </w:rPr>
              <w:t xml:space="preserve">Реальные (фактические или прогнозные) затраты на оплату </w:t>
            </w:r>
            <w:r w:rsidRPr="00EE4D2D">
              <w:rPr>
                <w:bCs/>
                <w:sz w:val="20"/>
                <w:szCs w:val="20"/>
              </w:rPr>
              <w:lastRenderedPageBreak/>
              <w:t>работ (услуг) организаций, физических лиц, в том числе зарегистрированных в качестве индивидуальных предпринимателей, непосредственно участвующих в выполнении научно-исследовательских, опытно-конструкторских и технологических работ в целях реализации комплексного проекта, в отношении которых последовало обращение за предоставлением субсидии и которые привлечены в качестве соисполнителей</w:t>
            </w:r>
          </w:p>
        </w:tc>
        <w:tc>
          <w:tcPr>
            <w:tcW w:w="709" w:type="dxa"/>
            <w:shd w:val="clear" w:color="auto" w:fill="FFFFFF" w:themeFill="background1"/>
            <w:vAlign w:val="center"/>
          </w:tcPr>
          <w:p w14:paraId="33659D70" w14:textId="5229B1D2" w:rsidR="007D49FE" w:rsidRPr="00EE4D2D" w:rsidRDefault="007D49FE" w:rsidP="007D49FE">
            <w:pPr>
              <w:jc w:val="both"/>
              <w:rPr>
                <w:b/>
                <w:sz w:val="22"/>
                <w:szCs w:val="22"/>
              </w:rPr>
            </w:pPr>
            <w:r w:rsidRPr="00EE4D2D">
              <w:rPr>
                <w:bCs/>
                <w:sz w:val="22"/>
                <w:szCs w:val="22"/>
              </w:rPr>
              <w:lastRenderedPageBreak/>
              <w:t>руб.</w:t>
            </w:r>
          </w:p>
        </w:tc>
        <w:tc>
          <w:tcPr>
            <w:tcW w:w="1709" w:type="dxa"/>
            <w:shd w:val="clear" w:color="auto" w:fill="FFFFFF" w:themeFill="background1"/>
            <w:vAlign w:val="center"/>
          </w:tcPr>
          <w:p w14:paraId="5C55AD19" w14:textId="0AB1BF11"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5DDE88FF" w14:textId="5265404E"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3D3A9493" w14:textId="4C9D0AF6"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0B62A180" w14:textId="6E21F3B6"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61DA53A9" w14:textId="48A91A7C"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146E7026" w14:textId="77777777" w:rsidTr="001962B9">
        <w:trPr>
          <w:gridAfter w:val="1"/>
          <w:wAfter w:w="17" w:type="dxa"/>
        </w:trPr>
        <w:tc>
          <w:tcPr>
            <w:tcW w:w="561" w:type="dxa"/>
            <w:shd w:val="clear" w:color="auto" w:fill="FFFFFF" w:themeFill="background1"/>
          </w:tcPr>
          <w:p w14:paraId="51E3350F" w14:textId="400D98D7" w:rsidR="007D49FE" w:rsidRPr="00EE4D2D" w:rsidRDefault="007D49FE" w:rsidP="007D49FE">
            <w:pPr>
              <w:jc w:val="center"/>
              <w:rPr>
                <w:sz w:val="22"/>
                <w:szCs w:val="22"/>
              </w:rPr>
            </w:pPr>
            <w:r w:rsidRPr="00EE4D2D">
              <w:rPr>
                <w:sz w:val="22"/>
                <w:szCs w:val="22"/>
              </w:rPr>
              <w:t>6</w:t>
            </w:r>
          </w:p>
        </w:tc>
        <w:tc>
          <w:tcPr>
            <w:tcW w:w="5663" w:type="dxa"/>
            <w:shd w:val="clear" w:color="auto" w:fill="FFFFFF" w:themeFill="background1"/>
          </w:tcPr>
          <w:p w14:paraId="14776515" w14:textId="17EBA613" w:rsidR="007D49FE" w:rsidRPr="00EE4D2D" w:rsidRDefault="007D49FE" w:rsidP="007D49FE">
            <w:pPr>
              <w:jc w:val="both"/>
              <w:rPr>
                <w:b/>
                <w:sz w:val="20"/>
                <w:szCs w:val="20"/>
              </w:rPr>
            </w:pPr>
            <w:r w:rsidRPr="00EE4D2D">
              <w:rPr>
                <w:bCs/>
                <w:sz w:val="20"/>
                <w:szCs w:val="20"/>
              </w:rPr>
              <w:t>Реальные (фактические или прогнозные) расходы на приобретение у российских и иностранных организаций неисключительных лицензий на программное обеспечение, необходимое для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shd w:val="clear" w:color="auto" w:fill="FFFFFF" w:themeFill="background1"/>
            <w:vAlign w:val="center"/>
          </w:tcPr>
          <w:p w14:paraId="436D87EF" w14:textId="2497B575" w:rsidR="007D49FE" w:rsidRPr="00EE4D2D" w:rsidRDefault="007D49FE" w:rsidP="007D49FE">
            <w:pPr>
              <w:jc w:val="both"/>
              <w:rPr>
                <w:b/>
                <w:sz w:val="22"/>
                <w:szCs w:val="22"/>
              </w:rPr>
            </w:pPr>
            <w:r w:rsidRPr="00EE4D2D">
              <w:rPr>
                <w:bCs/>
                <w:sz w:val="22"/>
                <w:szCs w:val="22"/>
              </w:rPr>
              <w:t>руб.</w:t>
            </w:r>
          </w:p>
        </w:tc>
        <w:tc>
          <w:tcPr>
            <w:tcW w:w="1709" w:type="dxa"/>
            <w:shd w:val="clear" w:color="auto" w:fill="FFFFFF" w:themeFill="background1"/>
            <w:vAlign w:val="center"/>
          </w:tcPr>
          <w:p w14:paraId="5C04A33B" w14:textId="351BF681"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38F6EC3F" w14:textId="1CCEB79E"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73D1F03F" w14:textId="264C812A"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57FA860A" w14:textId="1144F3A0"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40F50FDD" w14:textId="2C4CCE04"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2C314AF8" w14:textId="77777777" w:rsidTr="001962B9">
        <w:trPr>
          <w:gridAfter w:val="1"/>
          <w:wAfter w:w="17" w:type="dxa"/>
        </w:trPr>
        <w:tc>
          <w:tcPr>
            <w:tcW w:w="561" w:type="dxa"/>
            <w:shd w:val="clear" w:color="auto" w:fill="EAF1DD" w:themeFill="accent3" w:themeFillTint="33"/>
          </w:tcPr>
          <w:p w14:paraId="69453DAE" w14:textId="77777777" w:rsidR="007D49FE" w:rsidRPr="00EE4D2D" w:rsidRDefault="007D49FE" w:rsidP="007D49FE">
            <w:pPr>
              <w:jc w:val="center"/>
              <w:rPr>
                <w:sz w:val="22"/>
                <w:szCs w:val="22"/>
              </w:rPr>
            </w:pPr>
          </w:p>
        </w:tc>
        <w:tc>
          <w:tcPr>
            <w:tcW w:w="5663" w:type="dxa"/>
            <w:shd w:val="clear" w:color="auto" w:fill="EAF1DD" w:themeFill="accent3" w:themeFillTint="33"/>
          </w:tcPr>
          <w:p w14:paraId="4233ABAE" w14:textId="77777777" w:rsidR="007D49FE" w:rsidRPr="00EE4D2D" w:rsidRDefault="007D49FE" w:rsidP="007D49FE">
            <w:pPr>
              <w:jc w:val="both"/>
              <w:rPr>
                <w:b/>
                <w:sz w:val="22"/>
                <w:szCs w:val="22"/>
              </w:rPr>
            </w:pPr>
            <w:r w:rsidRPr="00EE4D2D">
              <w:rPr>
                <w:b/>
                <w:sz w:val="22"/>
                <w:szCs w:val="22"/>
              </w:rPr>
              <w:t>ИТОГО</w:t>
            </w:r>
          </w:p>
          <w:p w14:paraId="09DC4AAE" w14:textId="77777777" w:rsidR="007D49FE" w:rsidRPr="00EE4D2D" w:rsidRDefault="007D49FE" w:rsidP="007D49FE">
            <w:pPr>
              <w:jc w:val="both"/>
              <w:rPr>
                <w:b/>
                <w:sz w:val="22"/>
                <w:szCs w:val="22"/>
              </w:rPr>
            </w:pPr>
          </w:p>
          <w:p w14:paraId="0432B650" w14:textId="77777777" w:rsidR="007D49FE" w:rsidRPr="00EE4D2D" w:rsidRDefault="007D49FE" w:rsidP="007D49FE">
            <w:pPr>
              <w:jc w:val="both"/>
              <w:rPr>
                <w:b/>
                <w:sz w:val="22"/>
                <w:szCs w:val="22"/>
              </w:rPr>
            </w:pPr>
          </w:p>
          <w:p w14:paraId="6FB5AF14" w14:textId="77777777" w:rsidR="007D49FE" w:rsidRPr="00EE4D2D" w:rsidRDefault="007D49FE" w:rsidP="007D49FE">
            <w:pPr>
              <w:jc w:val="both"/>
              <w:rPr>
                <w:b/>
                <w:sz w:val="22"/>
                <w:szCs w:val="22"/>
              </w:rPr>
            </w:pPr>
          </w:p>
          <w:p w14:paraId="205C3812" w14:textId="2B1214D3" w:rsidR="007D49FE" w:rsidRPr="00EE4D2D" w:rsidRDefault="007D49FE" w:rsidP="007D49FE">
            <w:pPr>
              <w:jc w:val="both"/>
              <w:rPr>
                <w:b/>
                <w:sz w:val="22"/>
                <w:szCs w:val="22"/>
              </w:rPr>
            </w:pPr>
          </w:p>
        </w:tc>
        <w:tc>
          <w:tcPr>
            <w:tcW w:w="709" w:type="dxa"/>
            <w:shd w:val="clear" w:color="auto" w:fill="EAF1DD" w:themeFill="accent3" w:themeFillTint="33"/>
            <w:vAlign w:val="center"/>
          </w:tcPr>
          <w:p w14:paraId="0CDFC7AF" w14:textId="75243D6E" w:rsidR="007D49FE" w:rsidRPr="00EE4D2D" w:rsidRDefault="007D49FE" w:rsidP="007D49FE">
            <w:pPr>
              <w:jc w:val="both"/>
              <w:rPr>
                <w:bCs/>
                <w:sz w:val="22"/>
                <w:szCs w:val="22"/>
              </w:rPr>
            </w:pPr>
            <w:r w:rsidRPr="00EE4D2D">
              <w:rPr>
                <w:bCs/>
                <w:sz w:val="22"/>
                <w:szCs w:val="22"/>
              </w:rPr>
              <w:t>руб.</w:t>
            </w:r>
          </w:p>
        </w:tc>
        <w:tc>
          <w:tcPr>
            <w:tcW w:w="1709" w:type="dxa"/>
            <w:shd w:val="clear" w:color="auto" w:fill="EAF1DD" w:themeFill="accent3" w:themeFillTint="33"/>
            <w:vAlign w:val="center"/>
          </w:tcPr>
          <w:p w14:paraId="7FFC4070" w14:textId="4B47BE80"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EAF1DD" w:themeFill="accent3" w:themeFillTint="33"/>
            <w:vAlign w:val="center"/>
          </w:tcPr>
          <w:p w14:paraId="0B410DEA" w14:textId="0D2A9E66"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EAF1DD" w:themeFill="accent3" w:themeFillTint="33"/>
            <w:vAlign w:val="center"/>
          </w:tcPr>
          <w:p w14:paraId="59BF7BFC" w14:textId="4C9038E7"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EAF1DD" w:themeFill="accent3" w:themeFillTint="33"/>
            <w:vAlign w:val="center"/>
          </w:tcPr>
          <w:p w14:paraId="2204524F" w14:textId="66F947E3"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EAF1DD" w:themeFill="accent3" w:themeFillTint="33"/>
            <w:vAlign w:val="center"/>
          </w:tcPr>
          <w:p w14:paraId="1AD6596C" w14:textId="4E02D251"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245E5F09" w14:textId="77777777" w:rsidTr="00402751">
        <w:tc>
          <w:tcPr>
            <w:tcW w:w="15514" w:type="dxa"/>
            <w:gridSpan w:val="9"/>
            <w:shd w:val="clear" w:color="auto" w:fill="DAEEF3" w:themeFill="accent5" w:themeFillTint="33"/>
          </w:tcPr>
          <w:p w14:paraId="2E5595BE" w14:textId="003D8A71" w:rsidR="007D49FE" w:rsidRPr="00EE4D2D" w:rsidRDefault="007D49FE" w:rsidP="007D49FE">
            <w:pPr>
              <w:jc w:val="both"/>
              <w:rPr>
                <w:b/>
                <w:sz w:val="20"/>
                <w:szCs w:val="20"/>
              </w:rPr>
            </w:pPr>
            <w:r w:rsidRPr="00EE4D2D">
              <w:rPr>
                <w:b/>
                <w:sz w:val="20"/>
                <w:szCs w:val="20"/>
              </w:rPr>
              <w:t>Затраты российской организации, понесенные в рамках этапа коммерциализации результатов комплексного проекта в организациях, выпускающих высокотехнологичную промышленную продукцию либо осуществляющих деятельность в области прикладных научных исследований и разработок, направленных на создание высокотехнологичной промышленной продукции</w:t>
            </w:r>
          </w:p>
        </w:tc>
      </w:tr>
      <w:tr w:rsidR="007D49FE" w:rsidRPr="00EE4D2D" w14:paraId="2997136C" w14:textId="77777777" w:rsidTr="001962B9">
        <w:trPr>
          <w:gridAfter w:val="1"/>
          <w:wAfter w:w="17" w:type="dxa"/>
        </w:trPr>
        <w:tc>
          <w:tcPr>
            <w:tcW w:w="561" w:type="dxa"/>
            <w:shd w:val="clear" w:color="auto" w:fill="FFFFFF" w:themeFill="background1"/>
          </w:tcPr>
          <w:p w14:paraId="53709AE9" w14:textId="7077A7C1" w:rsidR="007D49FE" w:rsidRPr="00EE4D2D" w:rsidRDefault="007D49FE" w:rsidP="007D49FE">
            <w:pPr>
              <w:jc w:val="center"/>
              <w:rPr>
                <w:sz w:val="22"/>
                <w:szCs w:val="22"/>
              </w:rPr>
            </w:pPr>
            <w:r w:rsidRPr="00EE4D2D">
              <w:rPr>
                <w:sz w:val="22"/>
                <w:szCs w:val="22"/>
              </w:rPr>
              <w:t>1</w:t>
            </w:r>
          </w:p>
        </w:tc>
        <w:tc>
          <w:tcPr>
            <w:tcW w:w="5663" w:type="dxa"/>
            <w:shd w:val="clear" w:color="auto" w:fill="FFFFFF" w:themeFill="background1"/>
          </w:tcPr>
          <w:p w14:paraId="21F3B0CB" w14:textId="396B8F39" w:rsidR="007D49FE" w:rsidRPr="00EE4D2D" w:rsidRDefault="007D49FE" w:rsidP="007D49FE">
            <w:pPr>
              <w:jc w:val="both"/>
              <w:rPr>
                <w:bCs/>
                <w:sz w:val="20"/>
                <w:szCs w:val="20"/>
              </w:rPr>
            </w:pPr>
            <w:r w:rsidRPr="00EE4D2D">
              <w:rPr>
                <w:bCs/>
                <w:sz w:val="20"/>
                <w:szCs w:val="20"/>
              </w:rPr>
              <w:t>Реальные (фактические или прогнозные) затраты на оплату труда работников  непосредственно занятых выполнением работ (оказанием услуг) по разработке цифровых платформ и (или) программных продуктов в целях создания и (или) развития производства высокотехнологичной промышленной продукции, а также расходы на обязательное пенсионное страхование, обязательное социальное страхование на случай временной нетрудоспособности и в связи с материнством, обязательное медицинское страхование и обязательное социальное страхование от несчастных случаев на производстве и профессиональных заболеваний, начисленные на указанные суммы расходов на оплату труда</w:t>
            </w:r>
          </w:p>
        </w:tc>
        <w:tc>
          <w:tcPr>
            <w:tcW w:w="709" w:type="dxa"/>
            <w:shd w:val="clear" w:color="auto" w:fill="FFFFFF" w:themeFill="background1"/>
            <w:vAlign w:val="center"/>
          </w:tcPr>
          <w:p w14:paraId="1CD20E8D" w14:textId="6E625E23"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4184F08B" w14:textId="2326EE1A"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240CDC9D" w14:textId="5563A7FA"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1C783DE4" w14:textId="2A9FB686"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4BEB18E9" w14:textId="045D19EC"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15278E9E" w14:textId="6F2B6571"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049271A6" w14:textId="77777777" w:rsidTr="001962B9">
        <w:trPr>
          <w:gridAfter w:val="1"/>
          <w:wAfter w:w="17" w:type="dxa"/>
        </w:trPr>
        <w:tc>
          <w:tcPr>
            <w:tcW w:w="561" w:type="dxa"/>
            <w:shd w:val="clear" w:color="auto" w:fill="FFFFFF" w:themeFill="background1"/>
          </w:tcPr>
          <w:p w14:paraId="7939A5BC" w14:textId="4EC25C26" w:rsidR="007D49FE" w:rsidRPr="00EE4D2D" w:rsidRDefault="007D49FE" w:rsidP="007D49FE">
            <w:pPr>
              <w:jc w:val="center"/>
              <w:rPr>
                <w:sz w:val="22"/>
                <w:szCs w:val="22"/>
              </w:rPr>
            </w:pPr>
            <w:r w:rsidRPr="00EE4D2D">
              <w:rPr>
                <w:sz w:val="22"/>
                <w:szCs w:val="22"/>
              </w:rPr>
              <w:t>2</w:t>
            </w:r>
          </w:p>
        </w:tc>
        <w:tc>
          <w:tcPr>
            <w:tcW w:w="5663" w:type="dxa"/>
            <w:shd w:val="clear" w:color="auto" w:fill="FFFFFF" w:themeFill="background1"/>
          </w:tcPr>
          <w:p w14:paraId="33981F99" w14:textId="11560C54" w:rsidR="007D49FE" w:rsidRPr="00EE4D2D" w:rsidRDefault="007D49FE" w:rsidP="007D49FE">
            <w:pPr>
              <w:jc w:val="both"/>
              <w:rPr>
                <w:bCs/>
                <w:sz w:val="20"/>
                <w:szCs w:val="20"/>
              </w:rPr>
            </w:pPr>
            <w:r w:rsidRPr="00EE4D2D">
              <w:rPr>
                <w:bCs/>
                <w:sz w:val="20"/>
                <w:szCs w:val="20"/>
              </w:rPr>
              <w:t xml:space="preserve">Реальные (фактические или прогнозные) накладные расходы </w:t>
            </w:r>
          </w:p>
        </w:tc>
        <w:tc>
          <w:tcPr>
            <w:tcW w:w="709" w:type="dxa"/>
            <w:shd w:val="clear" w:color="auto" w:fill="FFFFFF" w:themeFill="background1"/>
            <w:vAlign w:val="center"/>
          </w:tcPr>
          <w:p w14:paraId="6E0105A0" w14:textId="2D23A2EC"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3841AB2F" w14:textId="1FF4F02E"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4A50FED1" w14:textId="5AA3B8AC"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204C827A" w14:textId="05CED39F"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32364109" w14:textId="109876F5"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6669D161" w14:textId="73EED95A"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70DF849D" w14:textId="77777777" w:rsidTr="001962B9">
        <w:trPr>
          <w:gridAfter w:val="1"/>
          <w:wAfter w:w="17" w:type="dxa"/>
        </w:trPr>
        <w:tc>
          <w:tcPr>
            <w:tcW w:w="561" w:type="dxa"/>
            <w:shd w:val="clear" w:color="auto" w:fill="FFFFFF" w:themeFill="background1"/>
          </w:tcPr>
          <w:p w14:paraId="011EA701" w14:textId="4B2DF83F" w:rsidR="007D49FE" w:rsidRPr="00EE4D2D" w:rsidRDefault="007D49FE" w:rsidP="007D49FE">
            <w:pPr>
              <w:jc w:val="center"/>
              <w:rPr>
                <w:sz w:val="22"/>
                <w:szCs w:val="22"/>
              </w:rPr>
            </w:pPr>
            <w:r w:rsidRPr="00EE4D2D">
              <w:rPr>
                <w:sz w:val="22"/>
                <w:szCs w:val="22"/>
              </w:rPr>
              <w:t>3</w:t>
            </w:r>
          </w:p>
        </w:tc>
        <w:tc>
          <w:tcPr>
            <w:tcW w:w="5663" w:type="dxa"/>
            <w:shd w:val="clear" w:color="auto" w:fill="FFFFFF" w:themeFill="background1"/>
          </w:tcPr>
          <w:p w14:paraId="0FF97F99" w14:textId="3D9971C9" w:rsidR="007D49FE" w:rsidRPr="00EE4D2D" w:rsidRDefault="007D49FE" w:rsidP="007D49FE">
            <w:pPr>
              <w:jc w:val="both"/>
              <w:rPr>
                <w:bCs/>
                <w:sz w:val="20"/>
                <w:szCs w:val="20"/>
              </w:rPr>
            </w:pPr>
            <w:r w:rsidRPr="00EE4D2D">
              <w:rPr>
                <w:bCs/>
                <w:sz w:val="20"/>
                <w:szCs w:val="20"/>
              </w:rPr>
              <w:t>Реальные (фактические или прогнозные) расходы на оснащение и обслуживание высокопроизводительных рабочих мест, вновь создаваемых и модернизируемых в ходе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shd w:val="clear" w:color="auto" w:fill="FFFFFF" w:themeFill="background1"/>
            <w:vAlign w:val="center"/>
          </w:tcPr>
          <w:p w14:paraId="71A0C6D4" w14:textId="42AF113F"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3FF8ABD6" w14:textId="2C29E940"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41E519DE" w14:textId="3B29AAB1"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0D1E2D6C" w14:textId="5DE9A476"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59C13E8E" w14:textId="1875C992"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6589C1DF" w14:textId="3906D472"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24758163" w14:textId="77777777" w:rsidTr="001962B9">
        <w:trPr>
          <w:gridAfter w:val="1"/>
          <w:wAfter w:w="17" w:type="dxa"/>
        </w:trPr>
        <w:tc>
          <w:tcPr>
            <w:tcW w:w="561" w:type="dxa"/>
            <w:shd w:val="clear" w:color="auto" w:fill="FFFFFF" w:themeFill="background1"/>
          </w:tcPr>
          <w:p w14:paraId="23D0EFC7" w14:textId="513586EF" w:rsidR="007D49FE" w:rsidRPr="00EE4D2D" w:rsidRDefault="007D49FE" w:rsidP="007D49FE">
            <w:pPr>
              <w:jc w:val="center"/>
              <w:rPr>
                <w:sz w:val="22"/>
                <w:szCs w:val="22"/>
              </w:rPr>
            </w:pPr>
            <w:r w:rsidRPr="00EE4D2D">
              <w:rPr>
                <w:sz w:val="22"/>
                <w:szCs w:val="22"/>
              </w:rPr>
              <w:lastRenderedPageBreak/>
              <w:t>4</w:t>
            </w:r>
          </w:p>
        </w:tc>
        <w:tc>
          <w:tcPr>
            <w:tcW w:w="5663" w:type="dxa"/>
            <w:shd w:val="clear" w:color="auto" w:fill="FFFFFF" w:themeFill="background1"/>
          </w:tcPr>
          <w:p w14:paraId="218B5B18" w14:textId="0D8671FE" w:rsidR="007D49FE" w:rsidRPr="00EE4D2D" w:rsidRDefault="007D49FE" w:rsidP="007D49FE">
            <w:pPr>
              <w:jc w:val="both"/>
              <w:rPr>
                <w:bCs/>
                <w:sz w:val="20"/>
                <w:szCs w:val="20"/>
              </w:rPr>
            </w:pPr>
            <w:r w:rsidRPr="00EE4D2D">
              <w:rPr>
                <w:bCs/>
                <w:sz w:val="20"/>
                <w:szCs w:val="20"/>
              </w:rPr>
              <w:t>Реальные (фактические или прогнозные) затраты на приобретение и (или) изготовление (в том числе проектирование, транспортировку, монтаж, опробование и пусконаладочные работы) макетов, стендов, установок, испытательных станций, контрольно-измерительной и иной аппаратуры, приборов, технологической оснастки, а также другого специального оборудования, необходимого для разработки цифровых платформ и (или) программных продуктов в целях создания и (или) развития производства высокотехнологичной промышленной продукции;</w:t>
            </w:r>
          </w:p>
        </w:tc>
        <w:tc>
          <w:tcPr>
            <w:tcW w:w="709" w:type="dxa"/>
            <w:shd w:val="clear" w:color="auto" w:fill="FFFFFF" w:themeFill="background1"/>
            <w:vAlign w:val="center"/>
          </w:tcPr>
          <w:p w14:paraId="7A326B3A" w14:textId="79CFD7B7"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7B488328" w14:textId="4DB27905"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27DC95BC" w14:textId="02D78B74"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54691F0B" w14:textId="7C703590"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5FD8C95A" w14:textId="2E983E10"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1AB1722A" w14:textId="7024ABAA"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302FE0E2" w14:textId="77777777" w:rsidTr="001962B9">
        <w:trPr>
          <w:gridAfter w:val="1"/>
          <w:wAfter w:w="17" w:type="dxa"/>
        </w:trPr>
        <w:tc>
          <w:tcPr>
            <w:tcW w:w="561" w:type="dxa"/>
            <w:shd w:val="clear" w:color="auto" w:fill="FFFFFF" w:themeFill="background1"/>
          </w:tcPr>
          <w:p w14:paraId="4AF17B6C" w14:textId="35937B65" w:rsidR="007D49FE" w:rsidRPr="00EE4D2D" w:rsidRDefault="007D49FE" w:rsidP="007D49FE">
            <w:pPr>
              <w:jc w:val="center"/>
              <w:rPr>
                <w:sz w:val="22"/>
                <w:szCs w:val="22"/>
              </w:rPr>
            </w:pPr>
            <w:r w:rsidRPr="00EE4D2D">
              <w:rPr>
                <w:sz w:val="22"/>
                <w:szCs w:val="22"/>
              </w:rPr>
              <w:t>5</w:t>
            </w:r>
          </w:p>
        </w:tc>
        <w:tc>
          <w:tcPr>
            <w:tcW w:w="5663" w:type="dxa"/>
            <w:shd w:val="clear" w:color="auto" w:fill="FFFFFF" w:themeFill="background1"/>
          </w:tcPr>
          <w:p w14:paraId="2D18AA83" w14:textId="75F1AB87" w:rsidR="007D49FE" w:rsidRPr="00EE4D2D" w:rsidRDefault="007D49FE" w:rsidP="007D49FE">
            <w:pPr>
              <w:jc w:val="both"/>
              <w:rPr>
                <w:bCs/>
                <w:sz w:val="20"/>
                <w:szCs w:val="20"/>
              </w:rPr>
            </w:pPr>
            <w:r w:rsidRPr="00EE4D2D">
              <w:rPr>
                <w:bCs/>
                <w:sz w:val="20"/>
                <w:szCs w:val="20"/>
              </w:rPr>
              <w:t>Реальные (фактические или прогнозные) затраты на оплату работ (услуг) организаций, физических лиц, в том числе зарегистрированных в качестве индивидуальных предпринимателей, непосредственно участвующих в выполнении научно-исследовательских, опытно-конструкторских и технологических работ в целях реализации комплексного проекта, в отношении которых последовало обращение за предоставлением субсидии и которые привлечены в качестве соисполнителей</w:t>
            </w:r>
          </w:p>
        </w:tc>
        <w:tc>
          <w:tcPr>
            <w:tcW w:w="709" w:type="dxa"/>
            <w:shd w:val="clear" w:color="auto" w:fill="FFFFFF" w:themeFill="background1"/>
            <w:vAlign w:val="center"/>
          </w:tcPr>
          <w:p w14:paraId="265239FC" w14:textId="534E5214"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3B873C95" w14:textId="04D85C69"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4E2BF745" w14:textId="5B0CD0F1"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07B9F56D" w14:textId="63B3130D"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04090488" w14:textId="4BB069E1"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68FF9624" w14:textId="68F6C247"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71B256FC" w14:textId="77777777" w:rsidTr="001962B9">
        <w:trPr>
          <w:gridAfter w:val="1"/>
          <w:wAfter w:w="17" w:type="dxa"/>
        </w:trPr>
        <w:tc>
          <w:tcPr>
            <w:tcW w:w="561" w:type="dxa"/>
            <w:shd w:val="clear" w:color="auto" w:fill="FFFFFF" w:themeFill="background1"/>
          </w:tcPr>
          <w:p w14:paraId="37D316F8" w14:textId="7EAFA2CD" w:rsidR="007D49FE" w:rsidRPr="00EE4D2D" w:rsidRDefault="007D49FE" w:rsidP="007D49FE">
            <w:pPr>
              <w:jc w:val="center"/>
              <w:rPr>
                <w:sz w:val="22"/>
                <w:szCs w:val="22"/>
              </w:rPr>
            </w:pPr>
            <w:r w:rsidRPr="00EE4D2D">
              <w:rPr>
                <w:sz w:val="22"/>
                <w:szCs w:val="22"/>
              </w:rPr>
              <w:t>6</w:t>
            </w:r>
          </w:p>
        </w:tc>
        <w:tc>
          <w:tcPr>
            <w:tcW w:w="5663" w:type="dxa"/>
            <w:shd w:val="clear" w:color="auto" w:fill="FFFFFF" w:themeFill="background1"/>
          </w:tcPr>
          <w:p w14:paraId="3824EBE8" w14:textId="33059500" w:rsidR="007D49FE" w:rsidRPr="00EE4D2D" w:rsidRDefault="007D49FE" w:rsidP="007D49FE">
            <w:pPr>
              <w:jc w:val="both"/>
              <w:rPr>
                <w:bCs/>
                <w:sz w:val="20"/>
                <w:szCs w:val="20"/>
              </w:rPr>
            </w:pPr>
            <w:r w:rsidRPr="00EE4D2D">
              <w:rPr>
                <w:bCs/>
                <w:sz w:val="20"/>
                <w:szCs w:val="20"/>
              </w:rPr>
              <w:t>Реальные (фактические или прогнозные) расходы на приобретение у российских и иностранных организаций неисключительных лицензий на программное обеспечение, необходимое для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shd w:val="clear" w:color="auto" w:fill="FFFFFF" w:themeFill="background1"/>
            <w:vAlign w:val="center"/>
          </w:tcPr>
          <w:p w14:paraId="7B7AE584" w14:textId="7831E4A8"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34C3E8AC" w14:textId="765BE34B"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5AC1E1BA" w14:textId="2E09CDB3"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5AFD9534" w14:textId="306FAFBA"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4D51D6AA" w14:textId="11160BC2"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57A50B60" w14:textId="157C0E9D"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424F5D2D" w14:textId="77777777" w:rsidTr="001962B9">
        <w:trPr>
          <w:gridAfter w:val="1"/>
          <w:wAfter w:w="17" w:type="dxa"/>
        </w:trPr>
        <w:tc>
          <w:tcPr>
            <w:tcW w:w="561" w:type="dxa"/>
            <w:shd w:val="clear" w:color="auto" w:fill="EAF1DD" w:themeFill="accent3" w:themeFillTint="33"/>
          </w:tcPr>
          <w:p w14:paraId="2B44EF6F" w14:textId="77777777" w:rsidR="007D49FE" w:rsidRPr="00EE4D2D" w:rsidRDefault="007D49FE" w:rsidP="007D49FE">
            <w:pPr>
              <w:jc w:val="center"/>
              <w:rPr>
                <w:sz w:val="22"/>
                <w:szCs w:val="22"/>
              </w:rPr>
            </w:pPr>
          </w:p>
        </w:tc>
        <w:tc>
          <w:tcPr>
            <w:tcW w:w="5663" w:type="dxa"/>
            <w:shd w:val="clear" w:color="auto" w:fill="EAF1DD" w:themeFill="accent3" w:themeFillTint="33"/>
          </w:tcPr>
          <w:p w14:paraId="6FE2E275" w14:textId="77777777" w:rsidR="007D49FE" w:rsidRPr="00EE4D2D" w:rsidRDefault="007D49FE" w:rsidP="007D49FE">
            <w:pPr>
              <w:jc w:val="both"/>
              <w:rPr>
                <w:b/>
                <w:sz w:val="22"/>
                <w:szCs w:val="22"/>
              </w:rPr>
            </w:pPr>
            <w:r w:rsidRPr="00EE4D2D">
              <w:rPr>
                <w:b/>
                <w:sz w:val="22"/>
                <w:szCs w:val="22"/>
              </w:rPr>
              <w:t>ИТОГО</w:t>
            </w:r>
          </w:p>
          <w:p w14:paraId="6A2E14AE" w14:textId="77777777" w:rsidR="007D49FE" w:rsidRPr="00EE4D2D" w:rsidRDefault="007D49FE" w:rsidP="007D49FE">
            <w:pPr>
              <w:jc w:val="both"/>
              <w:rPr>
                <w:b/>
                <w:sz w:val="22"/>
                <w:szCs w:val="22"/>
              </w:rPr>
            </w:pPr>
          </w:p>
          <w:p w14:paraId="27A2A18E" w14:textId="77777777" w:rsidR="007D49FE" w:rsidRPr="00EE4D2D" w:rsidRDefault="007D49FE" w:rsidP="007D49FE">
            <w:pPr>
              <w:jc w:val="both"/>
              <w:rPr>
                <w:b/>
                <w:sz w:val="22"/>
                <w:szCs w:val="22"/>
              </w:rPr>
            </w:pPr>
          </w:p>
          <w:p w14:paraId="0EA23F48" w14:textId="2A4B5903" w:rsidR="007D49FE" w:rsidRPr="00EE4D2D" w:rsidRDefault="007D49FE" w:rsidP="007D49FE">
            <w:pPr>
              <w:jc w:val="both"/>
              <w:rPr>
                <w:b/>
                <w:sz w:val="22"/>
                <w:szCs w:val="22"/>
              </w:rPr>
            </w:pPr>
          </w:p>
        </w:tc>
        <w:tc>
          <w:tcPr>
            <w:tcW w:w="709" w:type="dxa"/>
            <w:shd w:val="clear" w:color="auto" w:fill="EAF1DD" w:themeFill="accent3" w:themeFillTint="33"/>
            <w:vAlign w:val="center"/>
          </w:tcPr>
          <w:p w14:paraId="01626B5A" w14:textId="33F01EF2" w:rsidR="007D49FE" w:rsidRPr="00EE4D2D" w:rsidRDefault="007D49FE" w:rsidP="007D49FE">
            <w:pPr>
              <w:jc w:val="both"/>
              <w:rPr>
                <w:bCs/>
                <w:sz w:val="22"/>
                <w:szCs w:val="22"/>
              </w:rPr>
            </w:pPr>
            <w:r w:rsidRPr="00EE4D2D">
              <w:rPr>
                <w:bCs/>
                <w:sz w:val="22"/>
                <w:szCs w:val="22"/>
              </w:rPr>
              <w:t>руб.</w:t>
            </w:r>
          </w:p>
        </w:tc>
        <w:tc>
          <w:tcPr>
            <w:tcW w:w="1709" w:type="dxa"/>
            <w:shd w:val="clear" w:color="auto" w:fill="EAF1DD" w:themeFill="accent3" w:themeFillTint="33"/>
            <w:vAlign w:val="center"/>
          </w:tcPr>
          <w:p w14:paraId="37BD0608" w14:textId="1C5DF983"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EAF1DD" w:themeFill="accent3" w:themeFillTint="33"/>
            <w:vAlign w:val="center"/>
          </w:tcPr>
          <w:p w14:paraId="699D2C6F" w14:textId="33DB13E1"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EAF1DD" w:themeFill="accent3" w:themeFillTint="33"/>
            <w:vAlign w:val="center"/>
          </w:tcPr>
          <w:p w14:paraId="4DBE8739" w14:textId="0288FAE0"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EAF1DD" w:themeFill="accent3" w:themeFillTint="33"/>
            <w:vAlign w:val="center"/>
          </w:tcPr>
          <w:p w14:paraId="21567AF0" w14:textId="7F9F5EEE"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EAF1DD" w:themeFill="accent3" w:themeFillTint="33"/>
            <w:vAlign w:val="center"/>
          </w:tcPr>
          <w:p w14:paraId="0DB70BE1" w14:textId="35CD21F4"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4A429EF7" w14:textId="77777777" w:rsidTr="00402751">
        <w:tc>
          <w:tcPr>
            <w:tcW w:w="15514" w:type="dxa"/>
            <w:gridSpan w:val="9"/>
            <w:shd w:val="clear" w:color="auto" w:fill="DAEEF3" w:themeFill="accent5" w:themeFillTint="33"/>
          </w:tcPr>
          <w:p w14:paraId="72FC0B18" w14:textId="1E6A931B" w:rsidR="007D49FE" w:rsidRPr="00EE4D2D" w:rsidRDefault="007D49FE" w:rsidP="007D49FE">
            <w:pPr>
              <w:jc w:val="both"/>
              <w:rPr>
                <w:b/>
                <w:sz w:val="20"/>
                <w:szCs w:val="20"/>
              </w:rPr>
            </w:pPr>
            <w:r w:rsidRPr="00EE4D2D">
              <w:rPr>
                <w:b/>
                <w:sz w:val="20"/>
                <w:szCs w:val="20"/>
              </w:rPr>
              <w:t>Затраты российской организации, понесенные в рамках этапа создания высокопроизводительных рабочих мест в организациях, выпускающих высокотехнологичную промышленную продукцию либо осуществляющих деятельность в области прикладных научных исследований и разработок, направленных на создание высокотехнологичной промышленной продукции и внедривших разработанные в рамках реализации комплексного проекта цифровые платформы и (или) программные продукты</w:t>
            </w:r>
          </w:p>
        </w:tc>
      </w:tr>
      <w:tr w:rsidR="007D49FE" w:rsidRPr="00EE4D2D" w14:paraId="420F7D44" w14:textId="77777777" w:rsidTr="001962B9">
        <w:trPr>
          <w:gridAfter w:val="1"/>
          <w:wAfter w:w="17" w:type="dxa"/>
        </w:trPr>
        <w:tc>
          <w:tcPr>
            <w:tcW w:w="561" w:type="dxa"/>
            <w:shd w:val="clear" w:color="auto" w:fill="FFFFFF" w:themeFill="background1"/>
          </w:tcPr>
          <w:p w14:paraId="78D93E52" w14:textId="03A3CA11" w:rsidR="007D49FE" w:rsidRPr="00EE4D2D" w:rsidRDefault="007D49FE" w:rsidP="007D49FE">
            <w:pPr>
              <w:jc w:val="center"/>
              <w:rPr>
                <w:sz w:val="22"/>
                <w:szCs w:val="22"/>
              </w:rPr>
            </w:pPr>
            <w:r w:rsidRPr="00EE4D2D">
              <w:rPr>
                <w:sz w:val="22"/>
                <w:szCs w:val="22"/>
              </w:rPr>
              <w:t>1</w:t>
            </w:r>
          </w:p>
        </w:tc>
        <w:tc>
          <w:tcPr>
            <w:tcW w:w="5663" w:type="dxa"/>
            <w:shd w:val="clear" w:color="auto" w:fill="FFFFFF" w:themeFill="background1"/>
          </w:tcPr>
          <w:p w14:paraId="4138D2C4" w14:textId="3D8B97FC" w:rsidR="007D49FE" w:rsidRPr="00EE4D2D" w:rsidRDefault="007D49FE" w:rsidP="007D49FE">
            <w:pPr>
              <w:jc w:val="both"/>
              <w:rPr>
                <w:bCs/>
                <w:sz w:val="20"/>
                <w:szCs w:val="20"/>
              </w:rPr>
            </w:pPr>
            <w:r w:rsidRPr="00EE4D2D">
              <w:rPr>
                <w:bCs/>
                <w:sz w:val="20"/>
                <w:szCs w:val="20"/>
              </w:rPr>
              <w:t xml:space="preserve">Реальные (фактические или прогнозные) затраты на оплату труда работников  непосредственно занятых выполнением работ (оказанием услуг) по разработке цифровых платформ и (или) программных продуктов в целях создания и (или) развития производства высокотехнологичной промышленной продукции, а также расходы на обязательное пенсионное страхование, обязательное социальное страхование на случай временной нетрудоспособности и в связи с материнством, </w:t>
            </w:r>
            <w:r w:rsidRPr="00EE4D2D">
              <w:rPr>
                <w:bCs/>
                <w:sz w:val="20"/>
                <w:szCs w:val="20"/>
              </w:rPr>
              <w:lastRenderedPageBreak/>
              <w:t>обязательное медицинское страхование и обязательное социальное страхование от несчастных случаев на производстве и профессиональных заболеваний, начисленные на указанные суммы расходов на оплату труда</w:t>
            </w:r>
          </w:p>
        </w:tc>
        <w:tc>
          <w:tcPr>
            <w:tcW w:w="709" w:type="dxa"/>
            <w:shd w:val="clear" w:color="auto" w:fill="FFFFFF" w:themeFill="background1"/>
            <w:vAlign w:val="center"/>
          </w:tcPr>
          <w:p w14:paraId="3BFA7029" w14:textId="2F528606" w:rsidR="007D49FE" w:rsidRPr="00EE4D2D" w:rsidRDefault="007D49FE" w:rsidP="007D49FE">
            <w:pPr>
              <w:jc w:val="both"/>
              <w:rPr>
                <w:bCs/>
                <w:sz w:val="22"/>
                <w:szCs w:val="22"/>
              </w:rPr>
            </w:pPr>
            <w:r w:rsidRPr="00EE4D2D">
              <w:rPr>
                <w:bCs/>
                <w:sz w:val="22"/>
                <w:szCs w:val="22"/>
              </w:rPr>
              <w:lastRenderedPageBreak/>
              <w:t>руб.</w:t>
            </w:r>
          </w:p>
        </w:tc>
        <w:tc>
          <w:tcPr>
            <w:tcW w:w="1709" w:type="dxa"/>
            <w:shd w:val="clear" w:color="auto" w:fill="FFFFFF" w:themeFill="background1"/>
            <w:vAlign w:val="center"/>
          </w:tcPr>
          <w:p w14:paraId="11ADAF43" w14:textId="7CB937D3"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4F295310" w14:textId="4DE1181A"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7F646FB7" w14:textId="284BA515"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4B1EB6B1" w14:textId="645A7BA8"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74537DD6" w14:textId="7B14EE29"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5150DE14" w14:textId="77777777" w:rsidTr="001962B9">
        <w:trPr>
          <w:gridAfter w:val="1"/>
          <w:wAfter w:w="17" w:type="dxa"/>
        </w:trPr>
        <w:tc>
          <w:tcPr>
            <w:tcW w:w="561" w:type="dxa"/>
            <w:shd w:val="clear" w:color="auto" w:fill="FFFFFF" w:themeFill="background1"/>
          </w:tcPr>
          <w:p w14:paraId="674583B9" w14:textId="0BEC681A" w:rsidR="007D49FE" w:rsidRPr="00EE4D2D" w:rsidRDefault="007D49FE" w:rsidP="007D49FE">
            <w:pPr>
              <w:jc w:val="center"/>
              <w:rPr>
                <w:sz w:val="22"/>
                <w:szCs w:val="22"/>
              </w:rPr>
            </w:pPr>
            <w:r w:rsidRPr="00EE4D2D">
              <w:rPr>
                <w:sz w:val="22"/>
                <w:szCs w:val="22"/>
              </w:rPr>
              <w:t>2</w:t>
            </w:r>
          </w:p>
        </w:tc>
        <w:tc>
          <w:tcPr>
            <w:tcW w:w="5663" w:type="dxa"/>
            <w:shd w:val="clear" w:color="auto" w:fill="FFFFFF" w:themeFill="background1"/>
          </w:tcPr>
          <w:p w14:paraId="332C387B" w14:textId="77777777" w:rsidR="007D49FE" w:rsidRDefault="007D49FE" w:rsidP="007D49FE">
            <w:pPr>
              <w:jc w:val="both"/>
              <w:rPr>
                <w:bCs/>
                <w:sz w:val="20"/>
                <w:szCs w:val="20"/>
              </w:rPr>
            </w:pPr>
            <w:r w:rsidRPr="00EE4D2D">
              <w:rPr>
                <w:bCs/>
                <w:sz w:val="20"/>
                <w:szCs w:val="20"/>
              </w:rPr>
              <w:t xml:space="preserve">Реальные (фактические или прогнозные) накладные расходы </w:t>
            </w:r>
          </w:p>
          <w:p w14:paraId="70DB513B" w14:textId="6E89AFDA" w:rsidR="007D49FE" w:rsidRPr="00EE4D2D" w:rsidRDefault="007D49FE" w:rsidP="007D49FE">
            <w:pPr>
              <w:jc w:val="both"/>
              <w:rPr>
                <w:bCs/>
                <w:sz w:val="20"/>
                <w:szCs w:val="20"/>
              </w:rPr>
            </w:pPr>
          </w:p>
        </w:tc>
        <w:tc>
          <w:tcPr>
            <w:tcW w:w="709" w:type="dxa"/>
            <w:shd w:val="clear" w:color="auto" w:fill="FFFFFF" w:themeFill="background1"/>
            <w:vAlign w:val="center"/>
          </w:tcPr>
          <w:p w14:paraId="28C83C65" w14:textId="66B0F26F"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24C1C130" w14:textId="36CE8806"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381D27C1" w14:textId="75258D96"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518ADE5F" w14:textId="2256BE6E"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5781B262" w14:textId="0E3222EC"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25A54B92" w14:textId="22BBDCFC"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064DDE12" w14:textId="77777777" w:rsidTr="001962B9">
        <w:trPr>
          <w:gridAfter w:val="1"/>
          <w:wAfter w:w="17" w:type="dxa"/>
        </w:trPr>
        <w:tc>
          <w:tcPr>
            <w:tcW w:w="561" w:type="dxa"/>
            <w:shd w:val="clear" w:color="auto" w:fill="FFFFFF" w:themeFill="background1"/>
          </w:tcPr>
          <w:p w14:paraId="26648E64" w14:textId="2D5189AE" w:rsidR="007D49FE" w:rsidRPr="00EE4D2D" w:rsidRDefault="007D49FE" w:rsidP="007D49FE">
            <w:pPr>
              <w:jc w:val="center"/>
              <w:rPr>
                <w:sz w:val="22"/>
                <w:szCs w:val="22"/>
              </w:rPr>
            </w:pPr>
            <w:r w:rsidRPr="00EE4D2D">
              <w:rPr>
                <w:sz w:val="22"/>
                <w:szCs w:val="22"/>
              </w:rPr>
              <w:t>3</w:t>
            </w:r>
          </w:p>
        </w:tc>
        <w:tc>
          <w:tcPr>
            <w:tcW w:w="5663" w:type="dxa"/>
            <w:shd w:val="clear" w:color="auto" w:fill="FFFFFF" w:themeFill="background1"/>
          </w:tcPr>
          <w:p w14:paraId="7AB76618" w14:textId="2C1BADA1" w:rsidR="007D49FE" w:rsidRPr="00EE4D2D" w:rsidRDefault="007D49FE" w:rsidP="007D49FE">
            <w:pPr>
              <w:jc w:val="both"/>
              <w:rPr>
                <w:bCs/>
                <w:sz w:val="20"/>
                <w:szCs w:val="20"/>
              </w:rPr>
            </w:pPr>
            <w:r w:rsidRPr="00EE4D2D">
              <w:rPr>
                <w:bCs/>
                <w:sz w:val="20"/>
                <w:szCs w:val="20"/>
              </w:rPr>
              <w:t>Реальные (фактические или прогнозные) расходы на оснащение и обслуживание высокопроизводительных рабочих мест, вновь создаваемых и модернизируемых в ходе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shd w:val="clear" w:color="auto" w:fill="FFFFFF" w:themeFill="background1"/>
            <w:vAlign w:val="center"/>
          </w:tcPr>
          <w:p w14:paraId="68D4A9C4" w14:textId="3CE0D606"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4181B891" w14:textId="77483F24"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28926FE3" w14:textId="286BA1A6"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14DB2FCF" w14:textId="620C4042"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37C5D198" w14:textId="1DB37A8D"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3B06934E" w14:textId="574AB727"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1BD5A1AC" w14:textId="77777777" w:rsidTr="001962B9">
        <w:trPr>
          <w:gridAfter w:val="1"/>
          <w:wAfter w:w="17" w:type="dxa"/>
        </w:trPr>
        <w:tc>
          <w:tcPr>
            <w:tcW w:w="561" w:type="dxa"/>
            <w:shd w:val="clear" w:color="auto" w:fill="FFFFFF" w:themeFill="background1"/>
          </w:tcPr>
          <w:p w14:paraId="744D1DFF" w14:textId="187F8A89" w:rsidR="007D49FE" w:rsidRPr="00EE4D2D" w:rsidRDefault="007D49FE" w:rsidP="007D49FE">
            <w:pPr>
              <w:jc w:val="center"/>
              <w:rPr>
                <w:sz w:val="22"/>
                <w:szCs w:val="22"/>
              </w:rPr>
            </w:pPr>
            <w:r w:rsidRPr="00EE4D2D">
              <w:rPr>
                <w:sz w:val="22"/>
                <w:szCs w:val="22"/>
              </w:rPr>
              <w:t>4</w:t>
            </w:r>
          </w:p>
        </w:tc>
        <w:tc>
          <w:tcPr>
            <w:tcW w:w="5663" w:type="dxa"/>
            <w:shd w:val="clear" w:color="auto" w:fill="FFFFFF" w:themeFill="background1"/>
          </w:tcPr>
          <w:p w14:paraId="4D84A816" w14:textId="6FF261E3" w:rsidR="007D49FE" w:rsidRPr="00EE4D2D" w:rsidRDefault="007D49FE" w:rsidP="007D49FE">
            <w:pPr>
              <w:jc w:val="both"/>
              <w:rPr>
                <w:bCs/>
                <w:sz w:val="20"/>
                <w:szCs w:val="20"/>
              </w:rPr>
            </w:pPr>
            <w:r w:rsidRPr="00EE4D2D">
              <w:rPr>
                <w:bCs/>
                <w:sz w:val="20"/>
                <w:szCs w:val="20"/>
              </w:rPr>
              <w:t>Реальные (фактические или прогнозные) затраты на приобретение и (или) изготовление (в том числе проектирование, транспортировку, монтаж, опробование и пусконаладочные работы) макетов, стендов, установок, испытательных станций, контрольно-измерительной и иной аппаратуры, приборов, технологической оснастки, а также другого специального оборудования, необходимого для разработки цифровых платформ и (или) программных продуктов в целях создания и (или) развития производства высокотехнологичной промышленной продукции;</w:t>
            </w:r>
          </w:p>
        </w:tc>
        <w:tc>
          <w:tcPr>
            <w:tcW w:w="709" w:type="dxa"/>
            <w:shd w:val="clear" w:color="auto" w:fill="FFFFFF" w:themeFill="background1"/>
            <w:vAlign w:val="center"/>
          </w:tcPr>
          <w:p w14:paraId="753135EC" w14:textId="40A2438A"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7BEE8815" w14:textId="5B886FA3"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08E77675" w14:textId="69443C1C"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32B81E7A" w14:textId="457DBEE3"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5C75FC18" w14:textId="18160A5F"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35551364" w14:textId="19FCD360"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5FFFD8E4" w14:textId="77777777" w:rsidTr="001962B9">
        <w:trPr>
          <w:gridAfter w:val="1"/>
          <w:wAfter w:w="17" w:type="dxa"/>
        </w:trPr>
        <w:tc>
          <w:tcPr>
            <w:tcW w:w="561" w:type="dxa"/>
            <w:shd w:val="clear" w:color="auto" w:fill="FFFFFF" w:themeFill="background1"/>
          </w:tcPr>
          <w:p w14:paraId="57DE1D40" w14:textId="2C05EB90" w:rsidR="007D49FE" w:rsidRPr="00EE4D2D" w:rsidRDefault="007D49FE" w:rsidP="007D49FE">
            <w:pPr>
              <w:jc w:val="center"/>
              <w:rPr>
                <w:sz w:val="22"/>
                <w:szCs w:val="22"/>
              </w:rPr>
            </w:pPr>
            <w:r w:rsidRPr="00EE4D2D">
              <w:rPr>
                <w:sz w:val="22"/>
                <w:szCs w:val="22"/>
              </w:rPr>
              <w:t>5</w:t>
            </w:r>
          </w:p>
        </w:tc>
        <w:tc>
          <w:tcPr>
            <w:tcW w:w="5663" w:type="dxa"/>
            <w:shd w:val="clear" w:color="auto" w:fill="FFFFFF" w:themeFill="background1"/>
          </w:tcPr>
          <w:p w14:paraId="7F14F584" w14:textId="7A2AB266" w:rsidR="007D49FE" w:rsidRPr="00EE4D2D" w:rsidRDefault="007D49FE" w:rsidP="007D49FE">
            <w:pPr>
              <w:jc w:val="both"/>
              <w:rPr>
                <w:bCs/>
                <w:sz w:val="20"/>
                <w:szCs w:val="20"/>
              </w:rPr>
            </w:pPr>
            <w:r w:rsidRPr="00EE4D2D">
              <w:rPr>
                <w:bCs/>
                <w:sz w:val="20"/>
                <w:szCs w:val="20"/>
              </w:rPr>
              <w:t>Реальные (фактические или прогнозные) затраты на оплату работ (услуг) организаций, физических лиц, в том числе зарегистрированных в качестве индивидуальных предпринимателей, непосредственно участвующих в выполнении научно-исследовательских, опытно-конструкторских и технологических работ в целях реализации комплексного проекта, в отношении которых последовало обращение за предоставлением субсидии и которые привлечены в качестве соисполнителей</w:t>
            </w:r>
          </w:p>
        </w:tc>
        <w:tc>
          <w:tcPr>
            <w:tcW w:w="709" w:type="dxa"/>
            <w:shd w:val="clear" w:color="auto" w:fill="FFFFFF" w:themeFill="background1"/>
            <w:vAlign w:val="center"/>
          </w:tcPr>
          <w:p w14:paraId="621BBDEA" w14:textId="530AF102"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5D51A8AD" w14:textId="4B380F87"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20C0D98E" w14:textId="02DCF3CB"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2166D4DC" w14:textId="234D53D5" w:rsidR="007D49FE" w:rsidRPr="00EE4D2D" w:rsidRDefault="00247115" w:rsidP="007D49FE">
            <w:pPr>
              <w:jc w:val="both"/>
              <w:rPr>
                <w:b/>
                <w:sz w:val="22"/>
                <w:szCs w:val="22"/>
              </w:rPr>
            </w:pPr>
            <w:r w:rsidRPr="001962B9">
              <w:rPr>
                <w:sz w:val="22"/>
                <w:szCs w:val="22"/>
              </w:rPr>
              <w:t>5 581 779,90</w:t>
            </w:r>
          </w:p>
        </w:tc>
        <w:tc>
          <w:tcPr>
            <w:tcW w:w="1701" w:type="dxa"/>
            <w:shd w:val="clear" w:color="auto" w:fill="FFFFFF" w:themeFill="background1"/>
            <w:vAlign w:val="center"/>
          </w:tcPr>
          <w:p w14:paraId="0100BF36" w14:textId="529F2E59"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14B43271" w14:textId="0B210940"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419525B8" w14:textId="77777777" w:rsidTr="001962B9">
        <w:trPr>
          <w:gridAfter w:val="1"/>
          <w:wAfter w:w="17" w:type="dxa"/>
        </w:trPr>
        <w:tc>
          <w:tcPr>
            <w:tcW w:w="561" w:type="dxa"/>
            <w:shd w:val="clear" w:color="auto" w:fill="FFFFFF" w:themeFill="background1"/>
          </w:tcPr>
          <w:p w14:paraId="75307EE0" w14:textId="65CCC09A" w:rsidR="007D49FE" w:rsidRPr="00EE4D2D" w:rsidRDefault="007D49FE" w:rsidP="007D49FE">
            <w:pPr>
              <w:jc w:val="center"/>
              <w:rPr>
                <w:sz w:val="22"/>
                <w:szCs w:val="22"/>
              </w:rPr>
            </w:pPr>
            <w:r w:rsidRPr="00EE4D2D">
              <w:rPr>
                <w:sz w:val="22"/>
                <w:szCs w:val="22"/>
              </w:rPr>
              <w:t>6</w:t>
            </w:r>
          </w:p>
        </w:tc>
        <w:tc>
          <w:tcPr>
            <w:tcW w:w="5663" w:type="dxa"/>
            <w:shd w:val="clear" w:color="auto" w:fill="FFFFFF" w:themeFill="background1"/>
          </w:tcPr>
          <w:p w14:paraId="60804A03" w14:textId="7B05BCD7" w:rsidR="007D49FE" w:rsidRPr="00EE4D2D" w:rsidRDefault="007D49FE" w:rsidP="007D49FE">
            <w:pPr>
              <w:jc w:val="both"/>
              <w:rPr>
                <w:bCs/>
                <w:sz w:val="20"/>
                <w:szCs w:val="20"/>
              </w:rPr>
            </w:pPr>
            <w:r w:rsidRPr="00EE4D2D">
              <w:rPr>
                <w:bCs/>
                <w:sz w:val="20"/>
                <w:szCs w:val="20"/>
              </w:rPr>
              <w:t>Реальные (фактические или прогнозные) расходы на приобретение у российских и иностранных организаций неисключительных лицензий на программное обеспечение, необходимое для выполнения научно-исследовательских, опытно-конструкторских и (или) технологических работ в рамках реализации комплексного проекта</w:t>
            </w:r>
          </w:p>
        </w:tc>
        <w:tc>
          <w:tcPr>
            <w:tcW w:w="709" w:type="dxa"/>
            <w:shd w:val="clear" w:color="auto" w:fill="FFFFFF" w:themeFill="background1"/>
            <w:vAlign w:val="center"/>
          </w:tcPr>
          <w:p w14:paraId="34A451FF" w14:textId="262A8FB3" w:rsidR="007D49FE" w:rsidRPr="00EE4D2D" w:rsidRDefault="007D49FE" w:rsidP="007D49FE">
            <w:pPr>
              <w:jc w:val="both"/>
              <w:rPr>
                <w:bCs/>
                <w:sz w:val="22"/>
                <w:szCs w:val="22"/>
              </w:rPr>
            </w:pPr>
            <w:r w:rsidRPr="00EE4D2D">
              <w:rPr>
                <w:bCs/>
                <w:sz w:val="22"/>
                <w:szCs w:val="22"/>
              </w:rPr>
              <w:t>руб.</w:t>
            </w:r>
          </w:p>
        </w:tc>
        <w:tc>
          <w:tcPr>
            <w:tcW w:w="1709" w:type="dxa"/>
            <w:shd w:val="clear" w:color="auto" w:fill="FFFFFF" w:themeFill="background1"/>
            <w:vAlign w:val="center"/>
          </w:tcPr>
          <w:p w14:paraId="1EEA759C" w14:textId="0038BB39"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FFFFFF" w:themeFill="background1"/>
            <w:vAlign w:val="center"/>
          </w:tcPr>
          <w:p w14:paraId="23AEB093" w14:textId="2B93A185"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FFFFFF" w:themeFill="background1"/>
            <w:vAlign w:val="center"/>
          </w:tcPr>
          <w:p w14:paraId="7FB8B524" w14:textId="227E3A3D"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FFFFFF" w:themeFill="background1"/>
            <w:vAlign w:val="center"/>
          </w:tcPr>
          <w:p w14:paraId="6C0A19B1" w14:textId="3DFFABF6"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FFFFFF" w:themeFill="background1"/>
            <w:vAlign w:val="center"/>
          </w:tcPr>
          <w:p w14:paraId="5A887FA1" w14:textId="61F4194B" w:rsidR="007D49FE" w:rsidRPr="00EE4D2D" w:rsidRDefault="007D49FE" w:rsidP="007D49FE">
            <w:pPr>
              <w:jc w:val="both"/>
              <w:rPr>
                <w:b/>
                <w:sz w:val="22"/>
                <w:szCs w:val="22"/>
              </w:rPr>
            </w:pPr>
            <w:r>
              <w:rPr>
                <w:bCs/>
                <w:sz w:val="22"/>
                <w:szCs w:val="22"/>
                <w:lang w:val="en-US"/>
              </w:rPr>
              <w:t>0</w:t>
            </w:r>
            <w:r>
              <w:rPr>
                <w:bCs/>
                <w:sz w:val="22"/>
                <w:szCs w:val="22"/>
              </w:rPr>
              <w:t>,00</w:t>
            </w:r>
          </w:p>
        </w:tc>
      </w:tr>
      <w:tr w:rsidR="007D49FE" w:rsidRPr="00EE4D2D" w14:paraId="631CFBF0" w14:textId="77777777" w:rsidTr="001962B9">
        <w:trPr>
          <w:gridAfter w:val="1"/>
          <w:wAfter w:w="17" w:type="dxa"/>
        </w:trPr>
        <w:tc>
          <w:tcPr>
            <w:tcW w:w="561" w:type="dxa"/>
            <w:shd w:val="clear" w:color="auto" w:fill="EAF1DD" w:themeFill="accent3" w:themeFillTint="33"/>
          </w:tcPr>
          <w:p w14:paraId="11D4E2B5" w14:textId="77777777" w:rsidR="007D49FE" w:rsidRPr="00EE4D2D" w:rsidRDefault="007D49FE" w:rsidP="007D49FE">
            <w:pPr>
              <w:jc w:val="center"/>
              <w:rPr>
                <w:sz w:val="22"/>
                <w:szCs w:val="22"/>
              </w:rPr>
            </w:pPr>
          </w:p>
        </w:tc>
        <w:tc>
          <w:tcPr>
            <w:tcW w:w="5663" w:type="dxa"/>
            <w:shd w:val="clear" w:color="auto" w:fill="EAF1DD" w:themeFill="accent3" w:themeFillTint="33"/>
          </w:tcPr>
          <w:p w14:paraId="2F09EB95" w14:textId="67274AF2" w:rsidR="007D49FE" w:rsidRPr="00EE4D2D" w:rsidRDefault="007D49FE" w:rsidP="007D49FE">
            <w:pPr>
              <w:jc w:val="both"/>
              <w:rPr>
                <w:b/>
                <w:sz w:val="22"/>
                <w:szCs w:val="22"/>
              </w:rPr>
            </w:pPr>
            <w:r w:rsidRPr="00EE4D2D">
              <w:rPr>
                <w:b/>
                <w:sz w:val="22"/>
                <w:szCs w:val="22"/>
              </w:rPr>
              <w:t>ИТОГО</w:t>
            </w:r>
          </w:p>
        </w:tc>
        <w:tc>
          <w:tcPr>
            <w:tcW w:w="709" w:type="dxa"/>
            <w:shd w:val="clear" w:color="auto" w:fill="EAF1DD" w:themeFill="accent3" w:themeFillTint="33"/>
            <w:vAlign w:val="center"/>
          </w:tcPr>
          <w:p w14:paraId="2A9F84F4" w14:textId="4B60C137" w:rsidR="007D49FE" w:rsidRPr="00EE4D2D" w:rsidRDefault="007D49FE" w:rsidP="007D49FE">
            <w:pPr>
              <w:jc w:val="both"/>
              <w:rPr>
                <w:bCs/>
                <w:sz w:val="22"/>
                <w:szCs w:val="22"/>
              </w:rPr>
            </w:pPr>
            <w:r w:rsidRPr="00EE4D2D">
              <w:rPr>
                <w:bCs/>
                <w:sz w:val="22"/>
                <w:szCs w:val="22"/>
              </w:rPr>
              <w:t>руб.</w:t>
            </w:r>
          </w:p>
        </w:tc>
        <w:tc>
          <w:tcPr>
            <w:tcW w:w="1709" w:type="dxa"/>
            <w:shd w:val="clear" w:color="auto" w:fill="EAF1DD" w:themeFill="accent3" w:themeFillTint="33"/>
            <w:vAlign w:val="center"/>
          </w:tcPr>
          <w:p w14:paraId="44BC459A" w14:textId="57A23D1E" w:rsidR="007D49FE" w:rsidRPr="00EE4D2D" w:rsidRDefault="007D49FE" w:rsidP="007D49FE">
            <w:pPr>
              <w:jc w:val="both"/>
              <w:rPr>
                <w:b/>
                <w:sz w:val="22"/>
                <w:szCs w:val="22"/>
              </w:rPr>
            </w:pPr>
            <w:r>
              <w:rPr>
                <w:bCs/>
                <w:sz w:val="22"/>
                <w:szCs w:val="22"/>
                <w:lang w:val="en-US"/>
              </w:rPr>
              <w:t>0</w:t>
            </w:r>
            <w:r>
              <w:rPr>
                <w:bCs/>
                <w:sz w:val="22"/>
                <w:szCs w:val="22"/>
              </w:rPr>
              <w:t>,00</w:t>
            </w:r>
          </w:p>
        </w:tc>
        <w:tc>
          <w:tcPr>
            <w:tcW w:w="1559" w:type="dxa"/>
            <w:shd w:val="clear" w:color="auto" w:fill="EAF1DD" w:themeFill="accent3" w:themeFillTint="33"/>
            <w:vAlign w:val="center"/>
          </w:tcPr>
          <w:p w14:paraId="05C7114C" w14:textId="1BCE82E3" w:rsidR="007D49FE" w:rsidRPr="00EE4D2D" w:rsidRDefault="007D49FE" w:rsidP="007D49FE">
            <w:pPr>
              <w:jc w:val="both"/>
              <w:rPr>
                <w:b/>
                <w:sz w:val="22"/>
                <w:szCs w:val="22"/>
              </w:rPr>
            </w:pPr>
            <w:r>
              <w:rPr>
                <w:bCs/>
                <w:sz w:val="22"/>
                <w:szCs w:val="22"/>
                <w:lang w:val="en-US"/>
              </w:rPr>
              <w:t>0</w:t>
            </w:r>
            <w:r>
              <w:rPr>
                <w:bCs/>
                <w:sz w:val="22"/>
                <w:szCs w:val="22"/>
              </w:rPr>
              <w:t>,00</w:t>
            </w:r>
          </w:p>
        </w:tc>
        <w:tc>
          <w:tcPr>
            <w:tcW w:w="1843" w:type="dxa"/>
            <w:shd w:val="clear" w:color="auto" w:fill="EAF1DD" w:themeFill="accent3" w:themeFillTint="33"/>
            <w:vAlign w:val="center"/>
          </w:tcPr>
          <w:p w14:paraId="40EF36C0" w14:textId="3509A9DC" w:rsidR="007D49FE" w:rsidRPr="00EE4D2D" w:rsidRDefault="007D49FE" w:rsidP="007D49FE">
            <w:pPr>
              <w:jc w:val="both"/>
              <w:rPr>
                <w:b/>
                <w:sz w:val="22"/>
                <w:szCs w:val="22"/>
              </w:rPr>
            </w:pPr>
            <w:r>
              <w:rPr>
                <w:bCs/>
                <w:sz w:val="22"/>
                <w:szCs w:val="22"/>
                <w:lang w:val="en-US"/>
              </w:rPr>
              <w:t>0</w:t>
            </w:r>
            <w:r>
              <w:rPr>
                <w:bCs/>
                <w:sz w:val="22"/>
                <w:szCs w:val="22"/>
              </w:rPr>
              <w:t>,00</w:t>
            </w:r>
          </w:p>
        </w:tc>
        <w:tc>
          <w:tcPr>
            <w:tcW w:w="1701" w:type="dxa"/>
            <w:shd w:val="clear" w:color="auto" w:fill="EAF1DD" w:themeFill="accent3" w:themeFillTint="33"/>
            <w:vAlign w:val="center"/>
          </w:tcPr>
          <w:p w14:paraId="341428AF" w14:textId="23A8BA1A" w:rsidR="007D49FE" w:rsidRPr="00EE4D2D" w:rsidRDefault="007D49FE" w:rsidP="007D49FE">
            <w:pPr>
              <w:jc w:val="both"/>
              <w:rPr>
                <w:b/>
                <w:sz w:val="22"/>
                <w:szCs w:val="22"/>
              </w:rPr>
            </w:pPr>
            <w:r>
              <w:rPr>
                <w:bCs/>
                <w:sz w:val="22"/>
                <w:szCs w:val="22"/>
                <w:lang w:val="en-US"/>
              </w:rPr>
              <w:t>0</w:t>
            </w:r>
            <w:r>
              <w:rPr>
                <w:bCs/>
                <w:sz w:val="22"/>
                <w:szCs w:val="22"/>
              </w:rPr>
              <w:t>,00</w:t>
            </w:r>
          </w:p>
        </w:tc>
        <w:tc>
          <w:tcPr>
            <w:tcW w:w="1752" w:type="dxa"/>
            <w:shd w:val="clear" w:color="auto" w:fill="EAF1DD" w:themeFill="accent3" w:themeFillTint="33"/>
            <w:vAlign w:val="center"/>
          </w:tcPr>
          <w:p w14:paraId="04699F9D" w14:textId="1EBFCEDF" w:rsidR="007D49FE" w:rsidRPr="00EE4D2D" w:rsidRDefault="00247115" w:rsidP="007D49FE">
            <w:pPr>
              <w:jc w:val="both"/>
              <w:rPr>
                <w:b/>
                <w:sz w:val="22"/>
                <w:szCs w:val="22"/>
              </w:rPr>
            </w:pPr>
            <w:r>
              <w:rPr>
                <w:sz w:val="22"/>
                <w:szCs w:val="22"/>
              </w:rPr>
              <w:t>99</w:t>
            </w:r>
            <w:r w:rsidRPr="001962B9">
              <w:rPr>
                <w:sz w:val="22"/>
                <w:szCs w:val="22"/>
              </w:rPr>
              <w:t>5 581 779,90</w:t>
            </w:r>
          </w:p>
        </w:tc>
      </w:tr>
    </w:tbl>
    <w:p w14:paraId="46E7510E" w14:textId="19F31E1F" w:rsidR="006113EC" w:rsidRPr="00EE4D2D" w:rsidRDefault="00402751" w:rsidP="006113EC">
      <w:pPr>
        <w:jc w:val="both"/>
        <w:rPr>
          <w:b/>
        </w:rPr>
      </w:pPr>
      <w:r>
        <w:rPr>
          <w:b/>
        </w:rPr>
        <w:br w:type="textWrapping" w:clear="all"/>
      </w:r>
    </w:p>
    <w:p w14:paraId="767CC217" w14:textId="77777777" w:rsidR="00C20869" w:rsidRPr="00EE4D2D" w:rsidRDefault="00C20869" w:rsidP="006113EC">
      <w:pPr>
        <w:jc w:val="both"/>
        <w:rPr>
          <w:b/>
        </w:rPr>
        <w:sectPr w:rsidR="00C20869" w:rsidRPr="00EE4D2D" w:rsidSect="006113EC">
          <w:pgSz w:w="16838" w:h="11906" w:orient="landscape" w:code="9"/>
          <w:pgMar w:top="1134" w:right="1134" w:bottom="567" w:left="1134" w:header="567" w:footer="708" w:gutter="0"/>
          <w:pgNumType w:start="1"/>
          <w:cols w:space="708"/>
          <w:titlePg/>
          <w:docGrid w:linePitch="360"/>
        </w:sectPr>
      </w:pPr>
    </w:p>
    <w:p w14:paraId="4A482D09" w14:textId="005FCE5F" w:rsidR="006113EC" w:rsidRPr="00EE4D2D" w:rsidRDefault="006113EC" w:rsidP="006113EC">
      <w:pPr>
        <w:jc w:val="both"/>
        <w:rPr>
          <w:b/>
        </w:rPr>
      </w:pPr>
    </w:p>
    <w:p w14:paraId="5F7979BA" w14:textId="23980FA8" w:rsidR="006113EC" w:rsidRPr="00EE4D2D" w:rsidRDefault="00F020C5" w:rsidP="006113EC">
      <w:pPr>
        <w:rPr>
          <w:b/>
        </w:rPr>
      </w:pPr>
      <w:r w:rsidRPr="00EE4D2D">
        <w:rPr>
          <w:b/>
        </w:rPr>
        <w:t>Описание результатов внедрения проекта (</w:t>
      </w:r>
      <w:r w:rsidR="00857AA1" w:rsidRPr="00EE4D2D">
        <w:rPr>
          <w:b/>
        </w:rPr>
        <w:t>прогнозных/фактических):</w:t>
      </w:r>
    </w:p>
    <w:p w14:paraId="09246A35" w14:textId="4988654E" w:rsidR="00F020C5" w:rsidRDefault="002533EC" w:rsidP="00247115">
      <w:pPr>
        <w:jc w:val="both"/>
        <w:rPr>
          <w:bCs/>
        </w:rPr>
      </w:pPr>
      <w:r w:rsidRPr="002533EC">
        <w:rPr>
          <w:bCs/>
        </w:rPr>
        <w:t>Разработанная цифровая платформа обеспечивает реализацию двух типов информационно-коммуникационных и управляющих систем</w:t>
      </w:r>
      <w:r w:rsidR="00247115">
        <w:rPr>
          <w:bCs/>
        </w:rPr>
        <w:t xml:space="preserve">. 5 очков </w:t>
      </w:r>
      <w:proofErr w:type="spellStart"/>
      <w:r w:rsidR="00247115">
        <w:rPr>
          <w:bCs/>
        </w:rPr>
        <w:t>Гриффиндору</w:t>
      </w:r>
      <w:proofErr w:type="spellEnd"/>
      <w:r w:rsidR="00247115">
        <w:rPr>
          <w:bCs/>
        </w:rPr>
        <w:t>! Ура!</w:t>
      </w:r>
      <w:r w:rsidRPr="002533EC">
        <w:rPr>
          <w:bCs/>
        </w:rPr>
        <w:t xml:space="preserve"> </w:t>
      </w:r>
    </w:p>
    <w:p w14:paraId="65A4F4F7" w14:textId="77777777" w:rsidR="00A661E7" w:rsidRPr="00A661E7" w:rsidRDefault="00A661E7" w:rsidP="00676340">
      <w:pPr>
        <w:jc w:val="both"/>
        <w:rPr>
          <w:bCs/>
        </w:rPr>
      </w:pPr>
    </w:p>
    <w:p w14:paraId="676ACE64" w14:textId="680BA4DE" w:rsidR="00C364DA" w:rsidRPr="00EE4D2D" w:rsidRDefault="00C364DA" w:rsidP="00FB37A0">
      <w:pPr>
        <w:jc w:val="both"/>
      </w:pPr>
      <w:r w:rsidRPr="00EE4D2D">
        <w:t>Общие сведения об организации, заинтересованной</w:t>
      </w:r>
      <w:r w:rsidR="00676340" w:rsidRPr="00EE4D2D">
        <w:t>/внедрившей</w:t>
      </w:r>
      <w:r w:rsidRPr="00EE4D2D">
        <w:t xml:space="preserve"> </w:t>
      </w:r>
      <w:r w:rsidR="00676340" w:rsidRPr="00EE4D2D">
        <w:t>разработанные</w:t>
      </w:r>
      <w:r w:rsidRPr="00EE4D2D">
        <w:t xml:space="preserve"> </w:t>
      </w:r>
      <w:r w:rsidR="00676340" w:rsidRPr="00EE4D2D">
        <w:t>цифровые</w:t>
      </w:r>
      <w:r w:rsidRPr="00EE4D2D">
        <w:t xml:space="preserve"> платформ</w:t>
      </w:r>
      <w:r w:rsidR="00676340" w:rsidRPr="00EE4D2D">
        <w:t>ы и/или программные продукты</w:t>
      </w:r>
      <w:r w:rsidRPr="00EE4D2D">
        <w:t xml:space="preserve"> в целях создания и (или) развития производства высокотехнологичной промышленной продукции:</w:t>
      </w:r>
    </w:p>
    <w:p w14:paraId="76BCFF13" w14:textId="77777777" w:rsidR="00C364DA" w:rsidRPr="00EE4D2D" w:rsidRDefault="00C364DA" w:rsidP="004C3BAC">
      <w:pPr>
        <w:ind w:firstLine="567"/>
        <w:jc w:val="both"/>
      </w:pPr>
    </w:p>
    <w:tbl>
      <w:tblPr>
        <w:tblStyle w:val="ad"/>
        <w:tblW w:w="0" w:type="auto"/>
        <w:jc w:val="center"/>
        <w:tblLook w:val="04A0" w:firstRow="1" w:lastRow="0" w:firstColumn="1" w:lastColumn="0" w:noHBand="0" w:noVBand="1"/>
      </w:tblPr>
      <w:tblGrid>
        <w:gridCol w:w="4531"/>
        <w:gridCol w:w="5103"/>
      </w:tblGrid>
      <w:tr w:rsidR="00EE4D2D" w:rsidRPr="00EE4D2D" w14:paraId="1049973C" w14:textId="77777777" w:rsidTr="00A661E7">
        <w:trPr>
          <w:jc w:val="center"/>
        </w:trPr>
        <w:tc>
          <w:tcPr>
            <w:tcW w:w="4531" w:type="dxa"/>
          </w:tcPr>
          <w:p w14:paraId="4529EA54" w14:textId="64A171CA" w:rsidR="00C364DA" w:rsidRPr="00EE4D2D" w:rsidRDefault="00C364DA" w:rsidP="00C364DA">
            <w:pPr>
              <w:jc w:val="both"/>
            </w:pPr>
            <w:r w:rsidRPr="00EE4D2D">
              <w:rPr>
                <w:szCs w:val="28"/>
              </w:rPr>
              <w:t>Полное наименование организации</w:t>
            </w:r>
          </w:p>
        </w:tc>
        <w:tc>
          <w:tcPr>
            <w:tcW w:w="5103" w:type="dxa"/>
          </w:tcPr>
          <w:p w14:paraId="740F76B3" w14:textId="5B396E1C" w:rsidR="00C364DA" w:rsidRPr="00EE4D2D" w:rsidRDefault="0013296D" w:rsidP="00DD7DCE">
            <w:pPr>
              <w:jc w:val="both"/>
            </w:pPr>
            <w:r>
              <w:t>А</w:t>
            </w:r>
            <w:r w:rsidR="00DD7DCE">
              <w:t>втономная</w:t>
            </w:r>
            <w:r w:rsidR="00A661E7">
              <w:t xml:space="preserve"> </w:t>
            </w:r>
            <w:r w:rsidR="00DD7DCE">
              <w:t>некоммерческая организация высшего образования</w:t>
            </w:r>
          </w:p>
        </w:tc>
      </w:tr>
      <w:tr w:rsidR="00EE4D2D" w:rsidRPr="00EE4D2D" w14:paraId="1944138C" w14:textId="77777777" w:rsidTr="00A661E7">
        <w:trPr>
          <w:jc w:val="center"/>
        </w:trPr>
        <w:tc>
          <w:tcPr>
            <w:tcW w:w="4531" w:type="dxa"/>
          </w:tcPr>
          <w:p w14:paraId="723B82FB" w14:textId="209737FD" w:rsidR="00C364DA" w:rsidRPr="00EE4D2D" w:rsidRDefault="00C364DA" w:rsidP="00C364DA">
            <w:pPr>
              <w:jc w:val="both"/>
            </w:pPr>
            <w:r w:rsidRPr="00EE4D2D">
              <w:rPr>
                <w:szCs w:val="28"/>
              </w:rPr>
              <w:t>Сокращенное наименование организации</w:t>
            </w:r>
          </w:p>
        </w:tc>
        <w:tc>
          <w:tcPr>
            <w:tcW w:w="5103" w:type="dxa"/>
          </w:tcPr>
          <w:p w14:paraId="402351CB" w14:textId="45951FA9" w:rsidR="00DD7DCE" w:rsidRPr="00DD7DCE" w:rsidRDefault="00DD7DCE" w:rsidP="00DD7DCE">
            <w:pPr>
              <w:rPr>
                <w:sz w:val="22"/>
                <w:szCs w:val="22"/>
              </w:rPr>
            </w:pPr>
            <w:r w:rsidRPr="00DD7DCE">
              <w:rPr>
                <w:sz w:val="22"/>
                <w:szCs w:val="22"/>
              </w:rPr>
              <w:t xml:space="preserve">АНО ВО «Университет Иннополис» </w:t>
            </w:r>
          </w:p>
          <w:p w14:paraId="701CBB23" w14:textId="77777777" w:rsidR="00C364DA" w:rsidRPr="00EE4D2D" w:rsidRDefault="00C364DA" w:rsidP="00C364DA">
            <w:pPr>
              <w:jc w:val="both"/>
            </w:pPr>
          </w:p>
        </w:tc>
      </w:tr>
      <w:tr w:rsidR="00EE4D2D" w:rsidRPr="00EE4D2D" w14:paraId="5A6ADBB5" w14:textId="77777777" w:rsidTr="00A661E7">
        <w:trPr>
          <w:jc w:val="center"/>
        </w:trPr>
        <w:tc>
          <w:tcPr>
            <w:tcW w:w="4531" w:type="dxa"/>
          </w:tcPr>
          <w:p w14:paraId="63AE8FA4" w14:textId="47F66D95" w:rsidR="00C364DA" w:rsidRPr="00EE4D2D" w:rsidRDefault="00C364DA" w:rsidP="0013296D">
            <w:pPr>
              <w:jc w:val="both"/>
              <w:outlineLvl w:val="0"/>
            </w:pPr>
            <w:r w:rsidRPr="00EE4D2D">
              <w:rPr>
                <w:rStyle w:val="FontStyle65"/>
              </w:rPr>
              <w:t>ИНН</w:t>
            </w:r>
            <w:r w:rsidR="0013296D">
              <w:rPr>
                <w:rStyle w:val="FontStyle65"/>
              </w:rPr>
              <w:t xml:space="preserve"> </w:t>
            </w:r>
          </w:p>
        </w:tc>
        <w:tc>
          <w:tcPr>
            <w:tcW w:w="5103" w:type="dxa"/>
          </w:tcPr>
          <w:p w14:paraId="3AC95FBE" w14:textId="53D6B788" w:rsidR="00C364DA" w:rsidRPr="00EE4D2D" w:rsidRDefault="0013296D" w:rsidP="00C364DA">
            <w:pPr>
              <w:jc w:val="both"/>
            </w:pPr>
            <w:r w:rsidRPr="0032728C">
              <w:t>1655258235</w:t>
            </w:r>
          </w:p>
        </w:tc>
      </w:tr>
      <w:tr w:rsidR="00EE4D2D" w:rsidRPr="00EE4D2D" w14:paraId="33BF80BC" w14:textId="77777777" w:rsidTr="00A661E7">
        <w:trPr>
          <w:jc w:val="center"/>
        </w:trPr>
        <w:tc>
          <w:tcPr>
            <w:tcW w:w="4531" w:type="dxa"/>
          </w:tcPr>
          <w:p w14:paraId="507B86DE" w14:textId="3BD054C0" w:rsidR="00C364DA" w:rsidRPr="00EE4D2D" w:rsidRDefault="00C364DA" w:rsidP="0013296D">
            <w:pPr>
              <w:jc w:val="both"/>
              <w:outlineLvl w:val="0"/>
            </w:pPr>
            <w:r w:rsidRPr="00EE4D2D">
              <w:rPr>
                <w:rStyle w:val="FontStyle65"/>
              </w:rPr>
              <w:t>ОГРН</w:t>
            </w:r>
            <w:r w:rsidR="0013296D">
              <w:rPr>
                <w:rStyle w:val="FontStyle65"/>
              </w:rPr>
              <w:t xml:space="preserve"> </w:t>
            </w:r>
          </w:p>
        </w:tc>
        <w:tc>
          <w:tcPr>
            <w:tcW w:w="5103" w:type="dxa"/>
          </w:tcPr>
          <w:p w14:paraId="2DF1E3DE" w14:textId="42501906" w:rsidR="00C364DA" w:rsidRPr="00EE4D2D" w:rsidRDefault="0013296D" w:rsidP="00C364DA">
            <w:pPr>
              <w:jc w:val="both"/>
            </w:pPr>
            <w:r w:rsidRPr="0032728C">
              <w:t>1121600006142</w:t>
            </w:r>
          </w:p>
        </w:tc>
      </w:tr>
      <w:tr w:rsidR="00EE4D2D" w:rsidRPr="00EE4D2D" w14:paraId="062906E1" w14:textId="77777777" w:rsidTr="00A661E7">
        <w:trPr>
          <w:jc w:val="center"/>
        </w:trPr>
        <w:tc>
          <w:tcPr>
            <w:tcW w:w="4531" w:type="dxa"/>
          </w:tcPr>
          <w:p w14:paraId="54BA71E8" w14:textId="0921AD82" w:rsidR="00C364DA" w:rsidRPr="00EE4D2D" w:rsidRDefault="00C364DA" w:rsidP="00C364DA">
            <w:pPr>
              <w:jc w:val="both"/>
            </w:pPr>
            <w:r w:rsidRPr="00EE4D2D">
              <w:rPr>
                <w:szCs w:val="28"/>
              </w:rPr>
              <w:t>Регион</w:t>
            </w:r>
            <w:r w:rsidR="0013296D">
              <w:rPr>
                <w:szCs w:val="28"/>
              </w:rPr>
              <w:t xml:space="preserve"> </w:t>
            </w:r>
          </w:p>
        </w:tc>
        <w:tc>
          <w:tcPr>
            <w:tcW w:w="5103" w:type="dxa"/>
          </w:tcPr>
          <w:p w14:paraId="0FB0A14F" w14:textId="6C0A0035" w:rsidR="00C364DA" w:rsidRPr="00EE4D2D" w:rsidRDefault="0013296D" w:rsidP="00C364DA">
            <w:pPr>
              <w:jc w:val="both"/>
            </w:pPr>
            <w:r w:rsidRPr="0032728C">
              <w:t>Республика Татарстан</w:t>
            </w:r>
          </w:p>
        </w:tc>
      </w:tr>
      <w:tr w:rsidR="00EE4D2D" w:rsidRPr="00EE4D2D" w14:paraId="7B7B46BD" w14:textId="77777777" w:rsidTr="00A661E7">
        <w:trPr>
          <w:jc w:val="center"/>
        </w:trPr>
        <w:tc>
          <w:tcPr>
            <w:tcW w:w="4531" w:type="dxa"/>
          </w:tcPr>
          <w:p w14:paraId="6EF99B89" w14:textId="22625D18" w:rsidR="00C364DA" w:rsidRPr="00EE4D2D" w:rsidRDefault="00C364DA" w:rsidP="0013296D">
            <w:pPr>
              <w:jc w:val="both"/>
              <w:outlineLvl w:val="0"/>
            </w:pPr>
            <w:r w:rsidRPr="00EE4D2D">
              <w:rPr>
                <w:szCs w:val="28"/>
              </w:rPr>
              <w:t>Юридический адрес</w:t>
            </w:r>
            <w:r w:rsidR="0013296D">
              <w:rPr>
                <w:szCs w:val="28"/>
              </w:rPr>
              <w:t xml:space="preserve"> </w:t>
            </w:r>
          </w:p>
        </w:tc>
        <w:tc>
          <w:tcPr>
            <w:tcW w:w="5103" w:type="dxa"/>
          </w:tcPr>
          <w:p w14:paraId="78D0C0A4" w14:textId="329A1E0A" w:rsidR="00C364DA" w:rsidRPr="00EE4D2D" w:rsidRDefault="0013296D" w:rsidP="00C364DA">
            <w:pPr>
              <w:jc w:val="both"/>
            </w:pPr>
            <w:r w:rsidRPr="0032728C">
              <w:t>420500, Республика Татарстан, город Иннополис, ул. Университетская д. 1.</w:t>
            </w:r>
          </w:p>
        </w:tc>
      </w:tr>
      <w:tr w:rsidR="00EE4D2D" w:rsidRPr="00EE4D2D" w14:paraId="374CE4FD" w14:textId="77777777" w:rsidTr="00A661E7">
        <w:trPr>
          <w:jc w:val="center"/>
        </w:trPr>
        <w:tc>
          <w:tcPr>
            <w:tcW w:w="4531" w:type="dxa"/>
          </w:tcPr>
          <w:p w14:paraId="4355C7E8" w14:textId="29A1B2D5" w:rsidR="00C364DA" w:rsidRPr="0013296D" w:rsidRDefault="00C364DA" w:rsidP="0013296D">
            <w:pPr>
              <w:jc w:val="both"/>
              <w:outlineLvl w:val="0"/>
            </w:pPr>
            <w:r w:rsidRPr="00EE4D2D">
              <w:rPr>
                <w:szCs w:val="28"/>
              </w:rPr>
              <w:t>Фактический адрес</w:t>
            </w:r>
            <w:r w:rsidR="0013296D">
              <w:rPr>
                <w:szCs w:val="28"/>
              </w:rPr>
              <w:t xml:space="preserve"> </w:t>
            </w:r>
          </w:p>
        </w:tc>
        <w:tc>
          <w:tcPr>
            <w:tcW w:w="5103" w:type="dxa"/>
          </w:tcPr>
          <w:p w14:paraId="3B566B9F" w14:textId="77777777" w:rsidR="0013296D" w:rsidRPr="0032728C" w:rsidRDefault="0013296D" w:rsidP="0013296D">
            <w:pPr>
              <w:jc w:val="both"/>
              <w:outlineLvl w:val="0"/>
            </w:pPr>
            <w:r w:rsidRPr="0032728C">
              <w:t>420500, Республика Татарстан, город Иннополис, ул. Университетская д. 1.</w:t>
            </w:r>
          </w:p>
          <w:p w14:paraId="4CE2E3E0" w14:textId="77777777" w:rsidR="00C364DA" w:rsidRPr="00EE4D2D" w:rsidRDefault="00C364DA" w:rsidP="00C364DA">
            <w:pPr>
              <w:jc w:val="both"/>
            </w:pPr>
          </w:p>
        </w:tc>
      </w:tr>
      <w:tr w:rsidR="00EE4D2D" w:rsidRPr="00EE4D2D" w14:paraId="1999ABB5" w14:textId="77777777" w:rsidTr="00A661E7">
        <w:trPr>
          <w:jc w:val="center"/>
        </w:trPr>
        <w:tc>
          <w:tcPr>
            <w:tcW w:w="4531" w:type="dxa"/>
          </w:tcPr>
          <w:p w14:paraId="73BBBEB3" w14:textId="23AA4FBC" w:rsidR="00C364DA" w:rsidRPr="00EE4D2D" w:rsidRDefault="00C364DA" w:rsidP="00C364DA">
            <w:pPr>
              <w:jc w:val="both"/>
              <w:rPr>
                <w:szCs w:val="28"/>
              </w:rPr>
            </w:pPr>
            <w:r w:rsidRPr="00EE4D2D">
              <w:rPr>
                <w:rStyle w:val="FontStyle65"/>
                <w:sz w:val="24"/>
                <w:szCs w:val="24"/>
              </w:rPr>
              <w:t>Ссылка на сайт организации</w:t>
            </w:r>
            <w:r w:rsidR="0013296D">
              <w:rPr>
                <w:rStyle w:val="FontStyle65"/>
                <w:sz w:val="24"/>
                <w:szCs w:val="24"/>
              </w:rPr>
              <w:t xml:space="preserve"> </w:t>
            </w:r>
          </w:p>
        </w:tc>
        <w:tc>
          <w:tcPr>
            <w:tcW w:w="5103" w:type="dxa"/>
          </w:tcPr>
          <w:p w14:paraId="048FBEDC" w14:textId="57C1A20F" w:rsidR="00C364DA" w:rsidRPr="00EE4D2D" w:rsidRDefault="0013296D" w:rsidP="00C364DA">
            <w:pPr>
              <w:jc w:val="both"/>
            </w:pPr>
            <w:r w:rsidRPr="0013296D">
              <w:rPr>
                <w:rStyle w:val="FontStyle65"/>
                <w:sz w:val="24"/>
                <w:szCs w:val="24"/>
              </w:rPr>
              <w:t>https://innopolis.university/</w:t>
            </w:r>
          </w:p>
        </w:tc>
      </w:tr>
      <w:tr w:rsidR="00C364DA" w:rsidRPr="00EE4D2D" w14:paraId="0C501ABB" w14:textId="77777777" w:rsidTr="00A661E7">
        <w:trPr>
          <w:jc w:val="center"/>
        </w:trPr>
        <w:tc>
          <w:tcPr>
            <w:tcW w:w="4531" w:type="dxa"/>
          </w:tcPr>
          <w:p w14:paraId="25403E7C" w14:textId="3F5CB6A0" w:rsidR="00C364DA" w:rsidRPr="00EE4D2D" w:rsidRDefault="00C364DA" w:rsidP="00C364DA">
            <w:pPr>
              <w:jc w:val="both"/>
              <w:rPr>
                <w:rStyle w:val="FontStyle65"/>
                <w:sz w:val="24"/>
                <w:szCs w:val="24"/>
              </w:rPr>
            </w:pPr>
            <w:r w:rsidRPr="00EE4D2D">
              <w:rPr>
                <w:szCs w:val="28"/>
              </w:rPr>
              <w:t>Наименование продукции, включенной в перечень высокотехнологичной продукции, которую выпускает заказчик/пользователь цифровой платформы/программного продукта</w:t>
            </w:r>
            <w:r w:rsidRPr="00EE4D2D">
              <w:rPr>
                <w:b/>
                <w:szCs w:val="28"/>
              </w:rPr>
              <w:t xml:space="preserve"> </w:t>
            </w:r>
            <w:r w:rsidRPr="00EE4D2D">
              <w:rPr>
                <w:i/>
                <w:szCs w:val="28"/>
              </w:rPr>
              <w:t>(в соответствии с приказом Минпромторга России от 30.07.2019 № 2819 «Об утверждении перечня высокотехнологичной продукции»)</w:t>
            </w:r>
          </w:p>
        </w:tc>
        <w:tc>
          <w:tcPr>
            <w:tcW w:w="5103" w:type="dxa"/>
          </w:tcPr>
          <w:p w14:paraId="61E201C3" w14:textId="77777777" w:rsidR="00152213" w:rsidRPr="00152213" w:rsidRDefault="00152213" w:rsidP="00152213">
            <w:pPr>
              <w:jc w:val="both"/>
              <w:rPr>
                <w:iCs/>
                <w:szCs w:val="28"/>
              </w:rPr>
            </w:pPr>
            <w:r w:rsidRPr="00152213">
              <w:rPr>
                <w:iCs/>
                <w:szCs w:val="28"/>
              </w:rPr>
              <w:t>62 Продукты программные и услуги по разработке программного обеспечения;</w:t>
            </w:r>
          </w:p>
          <w:p w14:paraId="366A92AC" w14:textId="77777777" w:rsidR="00152213" w:rsidRPr="00152213" w:rsidRDefault="00152213" w:rsidP="00152213">
            <w:pPr>
              <w:jc w:val="both"/>
              <w:rPr>
                <w:iCs/>
                <w:szCs w:val="28"/>
              </w:rPr>
            </w:pPr>
            <w:r w:rsidRPr="00152213">
              <w:rPr>
                <w:iCs/>
                <w:szCs w:val="28"/>
              </w:rPr>
              <w:t>консультационные и аналогичные услуги в области информационных технологий</w:t>
            </w:r>
          </w:p>
          <w:p w14:paraId="31899B7D" w14:textId="77777777" w:rsidR="00152213" w:rsidRPr="00152213" w:rsidRDefault="00152213" w:rsidP="00152213">
            <w:pPr>
              <w:jc w:val="both"/>
              <w:rPr>
                <w:iCs/>
                <w:szCs w:val="28"/>
              </w:rPr>
            </w:pPr>
            <w:r w:rsidRPr="00152213">
              <w:rPr>
                <w:iCs/>
                <w:szCs w:val="28"/>
              </w:rPr>
              <w:t>63.11.19 Услуги прочие по размещению и предоставлению инфраструктуры</w:t>
            </w:r>
          </w:p>
          <w:p w14:paraId="2CA9E201" w14:textId="071EDD6F" w:rsidR="00C364DA" w:rsidRPr="00A51C9B" w:rsidRDefault="00152213" w:rsidP="00152213">
            <w:pPr>
              <w:jc w:val="both"/>
              <w:rPr>
                <w:highlight w:val="yellow"/>
              </w:rPr>
            </w:pPr>
            <w:r w:rsidRPr="00152213">
              <w:rPr>
                <w:iCs/>
                <w:szCs w:val="28"/>
              </w:rPr>
              <w:t>информационных технологий</w:t>
            </w:r>
          </w:p>
        </w:tc>
      </w:tr>
    </w:tbl>
    <w:p w14:paraId="58715B8E" w14:textId="3477BE58" w:rsidR="00CC07B6" w:rsidRPr="00EE4D2D" w:rsidRDefault="00CC07B6" w:rsidP="00CC07B6">
      <w:pPr>
        <w:jc w:val="both"/>
        <w:rPr>
          <w:rFonts w:ascii="Calibri" w:hAnsi="Calibri" w:cs="Calibri"/>
        </w:rPr>
      </w:pPr>
    </w:p>
    <w:p w14:paraId="0FD24363" w14:textId="77777777" w:rsidR="00CC07B6" w:rsidRPr="00EE4D2D" w:rsidRDefault="00CC07B6" w:rsidP="00CC07B6">
      <w:pPr>
        <w:ind w:firstLine="567"/>
      </w:pPr>
    </w:p>
    <w:p w14:paraId="106FD68E" w14:textId="3E588525" w:rsidR="00CC07B6" w:rsidRPr="00EE4D2D" w:rsidRDefault="00CC07B6" w:rsidP="00CC07B6">
      <w:pPr>
        <w:ind w:firstLine="567"/>
      </w:pPr>
      <w:r w:rsidRPr="00EE4D2D">
        <w:t xml:space="preserve">Также по результатам внедрения разработанных в рамках комплексного проекта цифровых платформ и/или программных продуктов </w:t>
      </w:r>
      <w:r w:rsidR="00676340" w:rsidRPr="00EE4D2D">
        <w:t xml:space="preserve">достигнуто </w:t>
      </w:r>
      <w:r w:rsidRPr="00EE4D2D">
        <w:t>изменение по следующим показателям:</w:t>
      </w:r>
    </w:p>
    <w:p w14:paraId="2D86B1CC" w14:textId="02FA14B0" w:rsidR="00CC07B6" w:rsidRPr="00EE4D2D" w:rsidRDefault="00CC07B6" w:rsidP="00CC07B6">
      <w:pPr>
        <w:ind w:firstLine="567"/>
      </w:pPr>
      <w:r w:rsidRPr="00EE4D2D">
        <w:t xml:space="preserve">а) количество </w:t>
      </w:r>
      <w:r w:rsidR="005B4E61" w:rsidRPr="00EE4D2D">
        <w:t>создаваемых и модернизируемых высокопроизводительных рабочих</w:t>
      </w:r>
      <w:r w:rsidR="004E2C7B" w:rsidRPr="00EE4D2D">
        <w:t xml:space="preserve"> </w:t>
      </w:r>
      <w:r w:rsidRPr="00EE4D2D">
        <w:t>мест:</w:t>
      </w:r>
    </w:p>
    <w:p w14:paraId="4EF84DF9" w14:textId="77777777" w:rsidR="004E2C7B" w:rsidRPr="00EE4D2D" w:rsidRDefault="004E2C7B" w:rsidP="00CC07B6">
      <w:pPr>
        <w:ind w:firstLine="567"/>
      </w:pPr>
    </w:p>
    <w:p w14:paraId="235F9908" w14:textId="5F9758E8" w:rsidR="00CC07B6" w:rsidRPr="00617098" w:rsidRDefault="00CC07B6" w:rsidP="00CC07B6">
      <w:pPr>
        <w:ind w:firstLine="567"/>
      </w:pPr>
      <w:r w:rsidRPr="00617098">
        <w:t xml:space="preserve">- увеличится на </w:t>
      </w:r>
      <w:r w:rsidR="00DD7DCE" w:rsidRPr="00617098">
        <w:t>20</w:t>
      </w:r>
      <w:r w:rsidRPr="00617098">
        <w:t xml:space="preserve"> </w:t>
      </w:r>
      <w:r w:rsidRPr="00617098">
        <w:rPr>
          <w:i/>
        </w:rPr>
        <w:t>(шт</w:t>
      </w:r>
      <w:r w:rsidR="004C3BAC" w:rsidRPr="00617098">
        <w:rPr>
          <w:i/>
        </w:rPr>
        <w:t>.</w:t>
      </w:r>
      <w:r w:rsidRPr="00617098">
        <w:rPr>
          <w:i/>
        </w:rPr>
        <w:t>)</w:t>
      </w:r>
      <w:r w:rsidRPr="00617098">
        <w:t xml:space="preserve"> по отношению к текущему значению ____</w:t>
      </w:r>
      <w:r w:rsidR="00537CB6" w:rsidRPr="00617098">
        <w:t>1</w:t>
      </w:r>
      <w:r w:rsidR="00617098">
        <w:t>20</w:t>
      </w:r>
      <w:r w:rsidRPr="00617098">
        <w:t xml:space="preserve">____ </w:t>
      </w:r>
      <w:r w:rsidRPr="00617098">
        <w:rPr>
          <w:i/>
        </w:rPr>
        <w:t>(шт</w:t>
      </w:r>
      <w:r w:rsidR="004C3BAC" w:rsidRPr="00617098">
        <w:rPr>
          <w:i/>
        </w:rPr>
        <w:t>.</w:t>
      </w:r>
      <w:r w:rsidRPr="00617098">
        <w:rPr>
          <w:i/>
        </w:rPr>
        <w:t>)</w:t>
      </w:r>
      <w:r w:rsidRPr="00617098">
        <w:t>;</w:t>
      </w:r>
    </w:p>
    <w:p w14:paraId="7130CFEF" w14:textId="77777777" w:rsidR="004E2C7B" w:rsidRPr="00617098" w:rsidRDefault="004E2C7B" w:rsidP="00CC07B6">
      <w:pPr>
        <w:ind w:firstLine="567"/>
      </w:pPr>
    </w:p>
    <w:p w14:paraId="257E8B0B" w14:textId="5772FBC0" w:rsidR="00CC07B6" w:rsidRPr="0012437B" w:rsidRDefault="00CC07B6" w:rsidP="00CC07B6">
      <w:pPr>
        <w:ind w:firstLine="567"/>
      </w:pPr>
      <w:r w:rsidRPr="00617098">
        <w:t>б) отношение выработки на одного работающего в отчетном году к выработке</w:t>
      </w:r>
      <w:r w:rsidRPr="0012437B">
        <w:t xml:space="preserve"> на одного работающего в предыдущем году:</w:t>
      </w:r>
    </w:p>
    <w:p w14:paraId="02A8F540" w14:textId="5B3FECB3" w:rsidR="00CC07B6" w:rsidRPr="0012437B" w:rsidRDefault="00CC07B6" w:rsidP="00CC07B6">
      <w:pPr>
        <w:ind w:firstLine="567"/>
      </w:pPr>
      <w:r w:rsidRPr="0012437B">
        <w:t>- увеличится на ___</w:t>
      </w:r>
      <w:r w:rsidR="00537CB6" w:rsidRPr="0012437B">
        <w:t>-</w:t>
      </w:r>
      <w:r w:rsidRPr="0012437B">
        <w:t xml:space="preserve">___ </w:t>
      </w:r>
      <w:r w:rsidR="004E2C7B" w:rsidRPr="0012437B">
        <w:rPr>
          <w:i/>
        </w:rPr>
        <w:t>(%</w:t>
      </w:r>
      <w:r w:rsidRPr="0012437B">
        <w:rPr>
          <w:i/>
        </w:rPr>
        <w:t>)</w:t>
      </w:r>
      <w:r w:rsidRPr="0012437B">
        <w:t xml:space="preserve"> по отношению к текущему значению</w:t>
      </w:r>
      <w:r w:rsidR="00676340" w:rsidRPr="0012437B">
        <w:t xml:space="preserve"> __</w:t>
      </w:r>
      <w:r w:rsidR="00537CB6" w:rsidRPr="0012437B">
        <w:t>-</w:t>
      </w:r>
      <w:r w:rsidR="00676340" w:rsidRPr="0012437B">
        <w:t>___(руб.</w:t>
      </w:r>
      <w:r w:rsidRPr="0012437B">
        <w:rPr>
          <w:i/>
        </w:rPr>
        <w:t>)</w:t>
      </w:r>
      <w:r w:rsidRPr="0012437B">
        <w:t>;</w:t>
      </w:r>
    </w:p>
    <w:p w14:paraId="439C1F8B" w14:textId="77777777" w:rsidR="004E2C7B" w:rsidRPr="0012437B" w:rsidRDefault="004E2C7B" w:rsidP="00CC07B6">
      <w:pPr>
        <w:ind w:firstLine="567"/>
      </w:pPr>
    </w:p>
    <w:p w14:paraId="26D539F8" w14:textId="78A60632" w:rsidR="00CC07B6" w:rsidRPr="0012437B" w:rsidRDefault="00CC07B6" w:rsidP="00CC07B6">
      <w:pPr>
        <w:ind w:firstLine="567"/>
      </w:pPr>
      <w:r w:rsidRPr="0012437B">
        <w:t>в) себестоимость производимых товаров (оказываемых услуг):</w:t>
      </w:r>
    </w:p>
    <w:p w14:paraId="1448AE78" w14:textId="77777777" w:rsidR="004E2C7B" w:rsidRPr="0012437B" w:rsidRDefault="004E2C7B" w:rsidP="00CC07B6">
      <w:pPr>
        <w:ind w:firstLine="567"/>
      </w:pPr>
    </w:p>
    <w:p w14:paraId="5D1DAEE5" w14:textId="48521D30" w:rsidR="00CC07B6" w:rsidRPr="0012437B" w:rsidRDefault="00CC07B6" w:rsidP="00CC07B6">
      <w:pPr>
        <w:ind w:firstLine="567"/>
      </w:pPr>
      <w:r w:rsidRPr="0012437B">
        <w:t>- уменьшится на ___</w:t>
      </w:r>
      <w:r w:rsidR="00537CB6" w:rsidRPr="0012437B">
        <w:t>-</w:t>
      </w:r>
      <w:r w:rsidRPr="0012437B">
        <w:t xml:space="preserve">____ </w:t>
      </w:r>
      <w:r w:rsidR="004E2C7B" w:rsidRPr="0012437B">
        <w:rPr>
          <w:i/>
        </w:rPr>
        <w:t>(%</w:t>
      </w:r>
      <w:r w:rsidRPr="0012437B">
        <w:rPr>
          <w:i/>
        </w:rPr>
        <w:t>)</w:t>
      </w:r>
      <w:r w:rsidRPr="0012437B">
        <w:t xml:space="preserve"> по отношению к текущему значению _____</w:t>
      </w:r>
      <w:r w:rsidR="00537CB6" w:rsidRPr="0012437B">
        <w:t>-</w:t>
      </w:r>
      <w:r w:rsidRPr="0012437B">
        <w:t xml:space="preserve">__ </w:t>
      </w:r>
      <w:r w:rsidR="004E2C7B" w:rsidRPr="0012437B">
        <w:rPr>
          <w:i/>
        </w:rPr>
        <w:t>(</w:t>
      </w:r>
      <w:r w:rsidR="00676340" w:rsidRPr="0012437B">
        <w:rPr>
          <w:i/>
        </w:rPr>
        <w:t>руб.</w:t>
      </w:r>
      <w:r w:rsidRPr="0012437B">
        <w:rPr>
          <w:i/>
        </w:rPr>
        <w:t>)</w:t>
      </w:r>
      <w:r w:rsidRPr="0012437B">
        <w:t>.</w:t>
      </w:r>
    </w:p>
    <w:p w14:paraId="539B3E79" w14:textId="77777777" w:rsidR="00CC07B6" w:rsidRPr="0012437B" w:rsidRDefault="00CC07B6" w:rsidP="00CC07B6">
      <w:pPr>
        <w:ind w:firstLine="567"/>
      </w:pPr>
    </w:p>
    <w:p w14:paraId="05B89189" w14:textId="27112F3C" w:rsidR="00CC07B6" w:rsidRPr="0012437B" w:rsidRDefault="0037552C" w:rsidP="0037552C">
      <w:pPr>
        <w:ind w:firstLine="567"/>
        <w:jc w:val="both"/>
      </w:pPr>
      <w:r w:rsidRPr="0012437B">
        <w:t>Использование функционала разработанных цифровых платформ и/или программных продуктов в целях создания и (или) развития производства высокотехнологичной промышленной продукции будет осуществлено при реализации следующих бизнес-процессов</w:t>
      </w:r>
      <w:r w:rsidR="00C364DA" w:rsidRPr="0012437B">
        <w:t xml:space="preserve"> (проставить галочки по соответствующим позициям)</w:t>
      </w:r>
      <w:r w:rsidRPr="0012437B">
        <w:t>:</w:t>
      </w:r>
    </w:p>
    <w:p w14:paraId="594DC9BE" w14:textId="184159AA" w:rsidR="00DD7DCE" w:rsidRPr="0012437B" w:rsidRDefault="00DD7DCE" w:rsidP="0037552C">
      <w:pPr>
        <w:ind w:firstLine="567"/>
        <w:jc w:val="both"/>
      </w:pPr>
    </w:p>
    <w:p w14:paraId="1E1987DB" w14:textId="547D9FC5" w:rsidR="00DD7DCE" w:rsidRPr="0012437B" w:rsidRDefault="00DD7DCE" w:rsidP="0037552C">
      <w:pPr>
        <w:ind w:firstLine="567"/>
        <w:jc w:val="both"/>
      </w:pPr>
    </w:p>
    <w:p w14:paraId="72671FC8" w14:textId="793B25FA" w:rsidR="00DD7DCE" w:rsidRPr="0012437B" w:rsidRDefault="00DD7DCE" w:rsidP="0037552C">
      <w:pPr>
        <w:ind w:firstLine="567"/>
        <w:jc w:val="both"/>
      </w:pPr>
    </w:p>
    <w:p w14:paraId="6D2CDE6E" w14:textId="6D5E107A" w:rsidR="00DD7DCE" w:rsidRPr="0012437B" w:rsidRDefault="00DD7DCE" w:rsidP="0037552C">
      <w:pPr>
        <w:ind w:firstLine="567"/>
        <w:jc w:val="both"/>
      </w:pPr>
    </w:p>
    <w:tbl>
      <w:tblPr>
        <w:tblW w:w="9147" w:type="dxa"/>
        <w:jc w:val="center"/>
        <w:tblLook w:val="04A0" w:firstRow="1" w:lastRow="0" w:firstColumn="1" w:lastColumn="0" w:noHBand="0" w:noVBand="1"/>
      </w:tblPr>
      <w:tblGrid>
        <w:gridCol w:w="8212"/>
        <w:gridCol w:w="935"/>
      </w:tblGrid>
      <w:tr w:rsidR="000069D2" w:rsidRPr="0012437B" w14:paraId="2D1D33F2" w14:textId="77777777" w:rsidTr="00FC36B1">
        <w:trPr>
          <w:trHeight w:val="315"/>
          <w:jc w:val="center"/>
        </w:trPr>
        <w:tc>
          <w:tcPr>
            <w:tcW w:w="9147" w:type="dxa"/>
            <w:gridSpan w:val="2"/>
            <w:tcBorders>
              <w:top w:val="single" w:sz="8" w:space="0" w:color="auto"/>
              <w:left w:val="single" w:sz="8" w:space="0" w:color="auto"/>
              <w:bottom w:val="single" w:sz="8" w:space="0" w:color="auto"/>
              <w:right w:val="single" w:sz="8" w:space="0" w:color="000000"/>
            </w:tcBorders>
            <w:noWrap/>
            <w:vAlign w:val="bottom"/>
            <w:hideMark/>
          </w:tcPr>
          <w:p w14:paraId="2095C7C2" w14:textId="77777777" w:rsidR="000069D2" w:rsidRPr="0012437B" w:rsidRDefault="000069D2" w:rsidP="00FC36B1">
            <w:pPr>
              <w:jc w:val="center"/>
              <w:rPr>
                <w:b/>
              </w:rPr>
            </w:pPr>
            <w:r w:rsidRPr="0012437B">
              <w:rPr>
                <w:b/>
              </w:rPr>
              <w:t>Бизнес-процессы в цепочке создания добавленной стоимости</w:t>
            </w:r>
          </w:p>
        </w:tc>
      </w:tr>
      <w:tr w:rsidR="000069D2" w:rsidRPr="0012437B" w14:paraId="5A4F7F0E"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545E95EB" w14:textId="77777777" w:rsidR="000069D2" w:rsidRPr="0012437B" w:rsidRDefault="000069D2" w:rsidP="00FC36B1">
            <w:r w:rsidRPr="0012437B">
              <w:t>1. Управление маркетинговыми исследованиями</w:t>
            </w:r>
          </w:p>
        </w:tc>
        <w:tc>
          <w:tcPr>
            <w:tcW w:w="935" w:type="dxa"/>
            <w:tcBorders>
              <w:top w:val="nil"/>
              <w:left w:val="nil"/>
              <w:bottom w:val="single" w:sz="4" w:space="0" w:color="auto"/>
              <w:right w:val="single" w:sz="8" w:space="0" w:color="auto"/>
            </w:tcBorders>
            <w:noWrap/>
            <w:vAlign w:val="bottom"/>
            <w:hideMark/>
          </w:tcPr>
          <w:p w14:paraId="4BAA2B64" w14:textId="77777777" w:rsidR="000069D2" w:rsidRPr="0012437B" w:rsidRDefault="000069D2" w:rsidP="00FC36B1">
            <w:pPr>
              <w:widowControl/>
              <w:numPr>
                <w:ilvl w:val="0"/>
                <w:numId w:val="45"/>
              </w:numPr>
              <w:autoSpaceDE/>
              <w:autoSpaceDN/>
              <w:adjustRightInd/>
              <w:jc w:val="center"/>
            </w:pPr>
          </w:p>
        </w:tc>
      </w:tr>
      <w:tr w:rsidR="000069D2" w:rsidRPr="0012437B" w14:paraId="770E7834"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36CA3339" w14:textId="77777777" w:rsidR="000069D2" w:rsidRPr="0012437B" w:rsidRDefault="000069D2" w:rsidP="00FC36B1">
            <w:r w:rsidRPr="0012437B">
              <w:t>2. Управление опытно-конструкторскими работами</w:t>
            </w:r>
          </w:p>
        </w:tc>
        <w:tc>
          <w:tcPr>
            <w:tcW w:w="935" w:type="dxa"/>
            <w:tcBorders>
              <w:top w:val="nil"/>
              <w:left w:val="nil"/>
              <w:bottom w:val="single" w:sz="4" w:space="0" w:color="auto"/>
              <w:right w:val="single" w:sz="8" w:space="0" w:color="auto"/>
            </w:tcBorders>
            <w:noWrap/>
            <w:vAlign w:val="bottom"/>
            <w:hideMark/>
          </w:tcPr>
          <w:p w14:paraId="061BE435" w14:textId="77777777" w:rsidR="000069D2" w:rsidRPr="0012437B" w:rsidRDefault="000069D2" w:rsidP="00FC36B1">
            <w:pPr>
              <w:widowControl/>
              <w:numPr>
                <w:ilvl w:val="0"/>
                <w:numId w:val="45"/>
              </w:numPr>
              <w:autoSpaceDE/>
              <w:autoSpaceDN/>
              <w:adjustRightInd/>
              <w:jc w:val="center"/>
            </w:pPr>
          </w:p>
        </w:tc>
      </w:tr>
      <w:tr w:rsidR="000069D2" w:rsidRPr="0012437B" w14:paraId="26D55DB5"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01265084" w14:textId="77777777" w:rsidR="000069D2" w:rsidRPr="0012437B" w:rsidRDefault="000069D2" w:rsidP="00FC36B1">
            <w:r w:rsidRPr="0012437B">
              <w:t>3. Управление МТО и закупками</w:t>
            </w:r>
          </w:p>
        </w:tc>
        <w:tc>
          <w:tcPr>
            <w:tcW w:w="935" w:type="dxa"/>
            <w:tcBorders>
              <w:top w:val="nil"/>
              <w:left w:val="nil"/>
              <w:bottom w:val="single" w:sz="4" w:space="0" w:color="auto"/>
              <w:right w:val="single" w:sz="8" w:space="0" w:color="auto"/>
            </w:tcBorders>
            <w:noWrap/>
            <w:vAlign w:val="bottom"/>
            <w:hideMark/>
          </w:tcPr>
          <w:p w14:paraId="35EB818A" w14:textId="77777777" w:rsidR="000069D2" w:rsidRPr="0012437B" w:rsidRDefault="000069D2" w:rsidP="00FC36B1">
            <w:pPr>
              <w:widowControl/>
              <w:numPr>
                <w:ilvl w:val="0"/>
                <w:numId w:val="45"/>
              </w:numPr>
              <w:autoSpaceDE/>
              <w:autoSpaceDN/>
              <w:adjustRightInd/>
              <w:jc w:val="center"/>
            </w:pPr>
          </w:p>
        </w:tc>
      </w:tr>
      <w:tr w:rsidR="000069D2" w:rsidRPr="0012437B" w14:paraId="5CA0A211"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6278AE23" w14:textId="77777777" w:rsidR="000069D2" w:rsidRPr="0012437B" w:rsidRDefault="000069D2" w:rsidP="00FC36B1">
            <w:r w:rsidRPr="0012437B">
              <w:t>4. Управление подготовкой производства</w:t>
            </w:r>
          </w:p>
        </w:tc>
        <w:tc>
          <w:tcPr>
            <w:tcW w:w="935" w:type="dxa"/>
            <w:tcBorders>
              <w:top w:val="nil"/>
              <w:left w:val="nil"/>
              <w:bottom w:val="single" w:sz="4" w:space="0" w:color="auto"/>
              <w:right w:val="single" w:sz="8" w:space="0" w:color="auto"/>
            </w:tcBorders>
            <w:noWrap/>
            <w:vAlign w:val="bottom"/>
            <w:hideMark/>
          </w:tcPr>
          <w:p w14:paraId="4ABD5632" w14:textId="77777777" w:rsidR="000069D2" w:rsidRPr="0012437B" w:rsidRDefault="000069D2" w:rsidP="00FC36B1">
            <w:pPr>
              <w:widowControl/>
              <w:numPr>
                <w:ilvl w:val="0"/>
                <w:numId w:val="45"/>
              </w:numPr>
              <w:autoSpaceDE/>
              <w:autoSpaceDN/>
              <w:adjustRightInd/>
              <w:jc w:val="center"/>
            </w:pPr>
          </w:p>
        </w:tc>
      </w:tr>
      <w:tr w:rsidR="000069D2" w:rsidRPr="0012437B" w14:paraId="5C526243"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19764137" w14:textId="77777777" w:rsidR="000069D2" w:rsidRPr="0012437B" w:rsidRDefault="000069D2" w:rsidP="00FC36B1">
            <w:r w:rsidRPr="0012437B">
              <w:t>5. Управление производством</w:t>
            </w:r>
          </w:p>
        </w:tc>
        <w:tc>
          <w:tcPr>
            <w:tcW w:w="935" w:type="dxa"/>
            <w:tcBorders>
              <w:top w:val="nil"/>
              <w:left w:val="nil"/>
              <w:bottom w:val="single" w:sz="4" w:space="0" w:color="auto"/>
              <w:right w:val="single" w:sz="8" w:space="0" w:color="auto"/>
            </w:tcBorders>
            <w:noWrap/>
            <w:vAlign w:val="bottom"/>
            <w:hideMark/>
          </w:tcPr>
          <w:p w14:paraId="68B0A90E" w14:textId="77777777" w:rsidR="000069D2" w:rsidRPr="0012437B" w:rsidRDefault="000069D2" w:rsidP="00FC36B1">
            <w:pPr>
              <w:widowControl/>
              <w:numPr>
                <w:ilvl w:val="0"/>
                <w:numId w:val="45"/>
              </w:numPr>
              <w:autoSpaceDE/>
              <w:autoSpaceDN/>
              <w:adjustRightInd/>
              <w:jc w:val="center"/>
            </w:pPr>
          </w:p>
        </w:tc>
      </w:tr>
      <w:tr w:rsidR="000069D2" w:rsidRPr="0012437B" w14:paraId="53F45736"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5F909EEC" w14:textId="77777777" w:rsidR="000069D2" w:rsidRPr="0012437B" w:rsidRDefault="000069D2" w:rsidP="00FC36B1">
            <w:r w:rsidRPr="0012437B">
              <w:t>6. Управление качеством продукции (контроль качества и испытания)</w:t>
            </w:r>
          </w:p>
        </w:tc>
        <w:tc>
          <w:tcPr>
            <w:tcW w:w="935" w:type="dxa"/>
            <w:tcBorders>
              <w:top w:val="nil"/>
              <w:left w:val="nil"/>
              <w:bottom w:val="single" w:sz="4" w:space="0" w:color="auto"/>
              <w:right w:val="single" w:sz="8" w:space="0" w:color="auto"/>
            </w:tcBorders>
            <w:noWrap/>
            <w:vAlign w:val="bottom"/>
            <w:hideMark/>
          </w:tcPr>
          <w:p w14:paraId="4A2DA3DE" w14:textId="77777777" w:rsidR="000069D2" w:rsidRPr="0012437B" w:rsidRDefault="000069D2" w:rsidP="00FC36B1">
            <w:pPr>
              <w:widowControl/>
              <w:numPr>
                <w:ilvl w:val="0"/>
                <w:numId w:val="45"/>
              </w:numPr>
              <w:autoSpaceDE/>
              <w:autoSpaceDN/>
              <w:adjustRightInd/>
              <w:jc w:val="center"/>
            </w:pPr>
          </w:p>
        </w:tc>
      </w:tr>
      <w:tr w:rsidR="000069D2" w:rsidRPr="0012437B" w14:paraId="7A9EC3B4"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5FC28B1B" w14:textId="77777777" w:rsidR="000069D2" w:rsidRPr="0012437B" w:rsidRDefault="000069D2" w:rsidP="00FC36B1">
            <w:r w:rsidRPr="0012437B">
              <w:t>7. Упаковка и хранение (управление складом готовой продукции)</w:t>
            </w:r>
          </w:p>
        </w:tc>
        <w:tc>
          <w:tcPr>
            <w:tcW w:w="935" w:type="dxa"/>
            <w:tcBorders>
              <w:top w:val="nil"/>
              <w:left w:val="nil"/>
              <w:bottom w:val="single" w:sz="4" w:space="0" w:color="auto"/>
              <w:right w:val="single" w:sz="8" w:space="0" w:color="auto"/>
            </w:tcBorders>
            <w:noWrap/>
            <w:vAlign w:val="bottom"/>
            <w:hideMark/>
          </w:tcPr>
          <w:p w14:paraId="455F7881" w14:textId="77777777" w:rsidR="000069D2" w:rsidRPr="0012437B" w:rsidRDefault="000069D2" w:rsidP="00FC36B1">
            <w:pPr>
              <w:widowControl/>
              <w:numPr>
                <w:ilvl w:val="0"/>
                <w:numId w:val="45"/>
              </w:numPr>
              <w:autoSpaceDE/>
              <w:autoSpaceDN/>
              <w:adjustRightInd/>
              <w:jc w:val="center"/>
            </w:pPr>
          </w:p>
        </w:tc>
      </w:tr>
      <w:tr w:rsidR="000069D2" w:rsidRPr="0012437B" w14:paraId="78F8F4BE"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37C6BE3D" w14:textId="77777777" w:rsidR="000069D2" w:rsidRPr="0012437B" w:rsidRDefault="000069D2" w:rsidP="00FC36B1">
            <w:r w:rsidRPr="0012437B">
              <w:t>8. Управление сбытом и логистикой</w:t>
            </w:r>
          </w:p>
        </w:tc>
        <w:tc>
          <w:tcPr>
            <w:tcW w:w="935" w:type="dxa"/>
            <w:tcBorders>
              <w:top w:val="nil"/>
              <w:left w:val="nil"/>
              <w:bottom w:val="single" w:sz="4" w:space="0" w:color="auto"/>
              <w:right w:val="single" w:sz="8" w:space="0" w:color="auto"/>
            </w:tcBorders>
            <w:noWrap/>
            <w:vAlign w:val="bottom"/>
            <w:hideMark/>
          </w:tcPr>
          <w:p w14:paraId="5E7CE8B9" w14:textId="77777777" w:rsidR="000069D2" w:rsidRPr="0012437B" w:rsidRDefault="000069D2" w:rsidP="00FC36B1">
            <w:pPr>
              <w:widowControl/>
              <w:numPr>
                <w:ilvl w:val="0"/>
                <w:numId w:val="45"/>
              </w:numPr>
              <w:autoSpaceDE/>
              <w:autoSpaceDN/>
              <w:adjustRightInd/>
              <w:jc w:val="center"/>
            </w:pPr>
          </w:p>
        </w:tc>
      </w:tr>
      <w:tr w:rsidR="000069D2" w:rsidRPr="0012437B" w14:paraId="24513842" w14:textId="77777777" w:rsidTr="00FC36B1">
        <w:trPr>
          <w:trHeight w:val="315"/>
          <w:jc w:val="center"/>
        </w:trPr>
        <w:tc>
          <w:tcPr>
            <w:tcW w:w="8212" w:type="dxa"/>
            <w:tcBorders>
              <w:top w:val="nil"/>
              <w:left w:val="single" w:sz="8" w:space="0" w:color="auto"/>
              <w:bottom w:val="nil"/>
              <w:right w:val="single" w:sz="4" w:space="0" w:color="auto"/>
            </w:tcBorders>
            <w:noWrap/>
            <w:vAlign w:val="bottom"/>
            <w:hideMark/>
          </w:tcPr>
          <w:p w14:paraId="01D220AD" w14:textId="77777777" w:rsidR="000069D2" w:rsidRPr="0012437B" w:rsidRDefault="000069D2" w:rsidP="00FC36B1">
            <w:r w:rsidRPr="0012437B">
              <w:t>9. Монтаж, эксплуатация и послепродажное обслуживание</w:t>
            </w:r>
          </w:p>
        </w:tc>
        <w:tc>
          <w:tcPr>
            <w:tcW w:w="935" w:type="dxa"/>
            <w:tcBorders>
              <w:top w:val="nil"/>
              <w:left w:val="nil"/>
              <w:bottom w:val="nil"/>
              <w:right w:val="single" w:sz="8" w:space="0" w:color="auto"/>
            </w:tcBorders>
            <w:noWrap/>
            <w:vAlign w:val="bottom"/>
            <w:hideMark/>
          </w:tcPr>
          <w:p w14:paraId="753C45DD" w14:textId="77777777" w:rsidR="000069D2" w:rsidRPr="0012437B" w:rsidRDefault="000069D2" w:rsidP="00FC36B1">
            <w:pPr>
              <w:widowControl/>
              <w:numPr>
                <w:ilvl w:val="0"/>
                <w:numId w:val="45"/>
              </w:numPr>
              <w:autoSpaceDE/>
              <w:autoSpaceDN/>
              <w:adjustRightInd/>
              <w:jc w:val="center"/>
            </w:pPr>
          </w:p>
        </w:tc>
      </w:tr>
      <w:tr w:rsidR="000069D2" w:rsidRPr="0012437B" w14:paraId="1288DC66" w14:textId="77777777" w:rsidTr="00FC36B1">
        <w:trPr>
          <w:trHeight w:val="315"/>
          <w:jc w:val="center"/>
        </w:trPr>
        <w:tc>
          <w:tcPr>
            <w:tcW w:w="9147" w:type="dxa"/>
            <w:gridSpan w:val="2"/>
            <w:tcBorders>
              <w:top w:val="single" w:sz="8" w:space="0" w:color="auto"/>
              <w:left w:val="single" w:sz="8" w:space="0" w:color="auto"/>
              <w:bottom w:val="single" w:sz="8" w:space="0" w:color="auto"/>
              <w:right w:val="single" w:sz="8" w:space="0" w:color="000000"/>
            </w:tcBorders>
            <w:noWrap/>
            <w:vAlign w:val="bottom"/>
            <w:hideMark/>
          </w:tcPr>
          <w:p w14:paraId="5AE80807" w14:textId="77777777" w:rsidR="000069D2" w:rsidRPr="0012437B" w:rsidRDefault="000069D2" w:rsidP="00FC36B1">
            <w:pPr>
              <w:jc w:val="center"/>
              <w:rPr>
                <w:b/>
              </w:rPr>
            </w:pPr>
            <w:r w:rsidRPr="0012437B">
              <w:rPr>
                <w:b/>
              </w:rPr>
              <w:t>Вспомогательные бизнес-процессы</w:t>
            </w:r>
          </w:p>
        </w:tc>
      </w:tr>
      <w:tr w:rsidR="000069D2" w:rsidRPr="0012437B" w14:paraId="2F9A696F"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277BDF17" w14:textId="77777777" w:rsidR="000069D2" w:rsidRPr="0012437B" w:rsidRDefault="000069D2" w:rsidP="00FC36B1">
            <w:r w:rsidRPr="0012437B">
              <w:t>10. Стратегическое управление предприятием</w:t>
            </w:r>
          </w:p>
        </w:tc>
        <w:tc>
          <w:tcPr>
            <w:tcW w:w="935" w:type="dxa"/>
            <w:tcBorders>
              <w:top w:val="nil"/>
              <w:left w:val="nil"/>
              <w:bottom w:val="single" w:sz="4" w:space="0" w:color="auto"/>
              <w:right w:val="single" w:sz="8" w:space="0" w:color="auto"/>
            </w:tcBorders>
            <w:noWrap/>
            <w:vAlign w:val="bottom"/>
            <w:hideMark/>
          </w:tcPr>
          <w:p w14:paraId="562A4B5F" w14:textId="77777777" w:rsidR="000069D2" w:rsidRPr="0012437B" w:rsidRDefault="000069D2" w:rsidP="00FC36B1">
            <w:pPr>
              <w:widowControl/>
              <w:numPr>
                <w:ilvl w:val="0"/>
                <w:numId w:val="45"/>
              </w:numPr>
              <w:autoSpaceDE/>
              <w:autoSpaceDN/>
              <w:adjustRightInd/>
              <w:jc w:val="center"/>
            </w:pPr>
          </w:p>
        </w:tc>
      </w:tr>
      <w:tr w:rsidR="000069D2" w:rsidRPr="0012437B" w14:paraId="5BF12CB3"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51CB8CB5" w14:textId="77777777" w:rsidR="000069D2" w:rsidRPr="0012437B" w:rsidRDefault="000069D2" w:rsidP="00FC36B1">
            <w:r w:rsidRPr="0012437B">
              <w:t>11. Управление финансами (бюджетирование, казначейство, бухгалтерский и налоговый учет)</w:t>
            </w:r>
          </w:p>
        </w:tc>
        <w:tc>
          <w:tcPr>
            <w:tcW w:w="935" w:type="dxa"/>
            <w:tcBorders>
              <w:top w:val="nil"/>
              <w:left w:val="nil"/>
              <w:bottom w:val="single" w:sz="4" w:space="0" w:color="auto"/>
              <w:right w:val="single" w:sz="8" w:space="0" w:color="auto"/>
            </w:tcBorders>
            <w:noWrap/>
            <w:vAlign w:val="bottom"/>
            <w:hideMark/>
          </w:tcPr>
          <w:p w14:paraId="08E1DD3D" w14:textId="77777777" w:rsidR="000069D2" w:rsidRPr="0012437B" w:rsidRDefault="000069D2" w:rsidP="00FC36B1">
            <w:pPr>
              <w:widowControl/>
              <w:autoSpaceDE/>
              <w:autoSpaceDN/>
              <w:adjustRightInd/>
              <w:jc w:val="center"/>
            </w:pPr>
            <w:r w:rsidRPr="0012437B">
              <w:t xml:space="preserve">  </w:t>
            </w:r>
            <w:r w:rsidRPr="0012437B">
              <w:rPr>
                <w:lang w:val="en-US"/>
              </w:rPr>
              <w:t>V</w:t>
            </w:r>
          </w:p>
        </w:tc>
      </w:tr>
      <w:tr w:rsidR="000069D2" w:rsidRPr="0012437B" w14:paraId="20B9A76E"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4E4CAA11" w14:textId="77777777" w:rsidR="000069D2" w:rsidRPr="0012437B" w:rsidRDefault="000069D2" w:rsidP="00FC36B1">
            <w:r w:rsidRPr="0012437B">
              <w:t>12. Управление ИТ</w:t>
            </w:r>
          </w:p>
        </w:tc>
        <w:tc>
          <w:tcPr>
            <w:tcW w:w="935" w:type="dxa"/>
            <w:tcBorders>
              <w:top w:val="nil"/>
              <w:left w:val="nil"/>
              <w:bottom w:val="single" w:sz="4" w:space="0" w:color="auto"/>
              <w:right w:val="single" w:sz="8" w:space="0" w:color="auto"/>
            </w:tcBorders>
            <w:noWrap/>
            <w:vAlign w:val="bottom"/>
            <w:hideMark/>
          </w:tcPr>
          <w:p w14:paraId="6E251C40" w14:textId="77777777" w:rsidR="000069D2" w:rsidRPr="0012437B" w:rsidRDefault="000069D2" w:rsidP="00FC36B1">
            <w:pPr>
              <w:widowControl/>
              <w:autoSpaceDE/>
              <w:autoSpaceDN/>
              <w:adjustRightInd/>
              <w:jc w:val="center"/>
            </w:pPr>
            <w:r w:rsidRPr="0012437B">
              <w:t xml:space="preserve">  </w:t>
            </w:r>
            <w:r w:rsidRPr="0012437B">
              <w:rPr>
                <w:lang w:val="en-US"/>
              </w:rPr>
              <w:t>V</w:t>
            </w:r>
          </w:p>
        </w:tc>
      </w:tr>
      <w:tr w:rsidR="000069D2" w:rsidRPr="0012437B" w14:paraId="3FE5EAEC"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0D58FB42" w14:textId="77777777" w:rsidR="000069D2" w:rsidRPr="0012437B" w:rsidRDefault="000069D2" w:rsidP="00FC36B1">
            <w:r w:rsidRPr="0012437B">
              <w:t>13. Управление персоналом</w:t>
            </w:r>
          </w:p>
        </w:tc>
        <w:tc>
          <w:tcPr>
            <w:tcW w:w="935" w:type="dxa"/>
            <w:tcBorders>
              <w:top w:val="nil"/>
              <w:left w:val="nil"/>
              <w:bottom w:val="single" w:sz="4" w:space="0" w:color="auto"/>
              <w:right w:val="single" w:sz="8" w:space="0" w:color="auto"/>
            </w:tcBorders>
            <w:noWrap/>
            <w:vAlign w:val="bottom"/>
            <w:hideMark/>
          </w:tcPr>
          <w:p w14:paraId="29ABD3B7" w14:textId="77777777" w:rsidR="000069D2" w:rsidRPr="0012437B" w:rsidRDefault="000069D2" w:rsidP="00FC36B1">
            <w:pPr>
              <w:widowControl/>
              <w:autoSpaceDE/>
              <w:autoSpaceDN/>
              <w:adjustRightInd/>
              <w:jc w:val="center"/>
            </w:pPr>
            <w:r w:rsidRPr="0012437B">
              <w:t xml:space="preserve">  </w:t>
            </w:r>
            <w:r w:rsidRPr="0012437B">
              <w:rPr>
                <w:lang w:val="en-US"/>
              </w:rPr>
              <w:t>V</w:t>
            </w:r>
          </w:p>
        </w:tc>
      </w:tr>
      <w:tr w:rsidR="000069D2" w:rsidRPr="0012437B" w14:paraId="401EE7CA"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72723899" w14:textId="77777777" w:rsidR="000069D2" w:rsidRPr="0012437B" w:rsidRDefault="000069D2" w:rsidP="00FC36B1">
            <w:r w:rsidRPr="0012437B">
              <w:t>14. Юридическое управление</w:t>
            </w:r>
          </w:p>
        </w:tc>
        <w:tc>
          <w:tcPr>
            <w:tcW w:w="935" w:type="dxa"/>
            <w:tcBorders>
              <w:top w:val="nil"/>
              <w:left w:val="nil"/>
              <w:bottom w:val="single" w:sz="4" w:space="0" w:color="auto"/>
              <w:right w:val="single" w:sz="8" w:space="0" w:color="auto"/>
            </w:tcBorders>
            <w:noWrap/>
            <w:vAlign w:val="bottom"/>
            <w:hideMark/>
          </w:tcPr>
          <w:p w14:paraId="22F22FC2" w14:textId="77777777" w:rsidR="000069D2" w:rsidRPr="0012437B" w:rsidRDefault="000069D2" w:rsidP="00FC36B1">
            <w:pPr>
              <w:widowControl/>
              <w:autoSpaceDE/>
              <w:autoSpaceDN/>
              <w:adjustRightInd/>
              <w:jc w:val="center"/>
            </w:pPr>
            <w:r w:rsidRPr="0012437B">
              <w:t xml:space="preserve">  V</w:t>
            </w:r>
          </w:p>
        </w:tc>
      </w:tr>
      <w:tr w:rsidR="000069D2" w:rsidRPr="0012437B" w14:paraId="7E682096"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7CAF00B4" w14:textId="77777777" w:rsidR="000069D2" w:rsidRPr="0012437B" w:rsidRDefault="000069D2" w:rsidP="00FC36B1">
            <w:r w:rsidRPr="0012437B">
              <w:t>15. Управление эксплуатацией и обслуживанием оборудования</w:t>
            </w:r>
          </w:p>
        </w:tc>
        <w:tc>
          <w:tcPr>
            <w:tcW w:w="935" w:type="dxa"/>
            <w:tcBorders>
              <w:top w:val="nil"/>
              <w:left w:val="nil"/>
              <w:bottom w:val="single" w:sz="4" w:space="0" w:color="auto"/>
              <w:right w:val="single" w:sz="8" w:space="0" w:color="auto"/>
            </w:tcBorders>
            <w:noWrap/>
            <w:vAlign w:val="bottom"/>
            <w:hideMark/>
          </w:tcPr>
          <w:p w14:paraId="60BAEECD" w14:textId="77777777" w:rsidR="000069D2" w:rsidRPr="0012437B" w:rsidRDefault="000069D2" w:rsidP="00FC36B1">
            <w:pPr>
              <w:widowControl/>
              <w:numPr>
                <w:ilvl w:val="0"/>
                <w:numId w:val="45"/>
              </w:numPr>
              <w:autoSpaceDE/>
              <w:autoSpaceDN/>
              <w:adjustRightInd/>
              <w:jc w:val="center"/>
            </w:pPr>
          </w:p>
        </w:tc>
      </w:tr>
      <w:tr w:rsidR="000069D2" w:rsidRPr="0012437B" w14:paraId="5B3F26AD"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7BB70CD4" w14:textId="77777777" w:rsidR="000069D2" w:rsidRPr="0012437B" w:rsidRDefault="000069D2" w:rsidP="00FC36B1">
            <w:r w:rsidRPr="0012437B">
              <w:t>16. Управление безопасностью</w:t>
            </w:r>
          </w:p>
        </w:tc>
        <w:tc>
          <w:tcPr>
            <w:tcW w:w="935" w:type="dxa"/>
            <w:tcBorders>
              <w:top w:val="nil"/>
              <w:left w:val="nil"/>
              <w:bottom w:val="single" w:sz="4" w:space="0" w:color="auto"/>
              <w:right w:val="single" w:sz="8" w:space="0" w:color="auto"/>
            </w:tcBorders>
            <w:noWrap/>
            <w:vAlign w:val="bottom"/>
            <w:hideMark/>
          </w:tcPr>
          <w:p w14:paraId="38742869" w14:textId="77777777" w:rsidR="000069D2" w:rsidRPr="0012437B" w:rsidRDefault="000069D2" w:rsidP="00FC36B1">
            <w:pPr>
              <w:widowControl/>
              <w:numPr>
                <w:ilvl w:val="0"/>
                <w:numId w:val="45"/>
              </w:numPr>
              <w:autoSpaceDE/>
              <w:autoSpaceDN/>
              <w:adjustRightInd/>
              <w:jc w:val="center"/>
            </w:pPr>
          </w:p>
        </w:tc>
      </w:tr>
      <w:tr w:rsidR="000069D2" w:rsidRPr="0012437B" w14:paraId="731E090A"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20BB8F38" w14:textId="77777777" w:rsidR="000069D2" w:rsidRPr="0012437B" w:rsidRDefault="000069D2" w:rsidP="00FC36B1">
            <w:r w:rsidRPr="0012437B">
              <w:t>17. Организационное развитие и повышение операционной эффективности</w:t>
            </w:r>
          </w:p>
        </w:tc>
        <w:tc>
          <w:tcPr>
            <w:tcW w:w="935" w:type="dxa"/>
            <w:tcBorders>
              <w:top w:val="nil"/>
              <w:left w:val="nil"/>
              <w:bottom w:val="single" w:sz="4" w:space="0" w:color="auto"/>
              <w:right w:val="single" w:sz="8" w:space="0" w:color="auto"/>
            </w:tcBorders>
            <w:noWrap/>
            <w:vAlign w:val="bottom"/>
            <w:hideMark/>
          </w:tcPr>
          <w:p w14:paraId="56721F0D" w14:textId="77777777" w:rsidR="000069D2" w:rsidRPr="0012437B" w:rsidRDefault="000069D2" w:rsidP="00FC36B1">
            <w:pPr>
              <w:widowControl/>
              <w:numPr>
                <w:ilvl w:val="0"/>
                <w:numId w:val="45"/>
              </w:numPr>
              <w:autoSpaceDE/>
              <w:autoSpaceDN/>
              <w:adjustRightInd/>
              <w:jc w:val="center"/>
            </w:pPr>
          </w:p>
        </w:tc>
      </w:tr>
      <w:tr w:rsidR="000069D2" w:rsidRPr="0012437B" w14:paraId="06AFA7A5"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624DC43C" w14:textId="77777777" w:rsidR="000069D2" w:rsidRPr="0012437B" w:rsidRDefault="000069D2" w:rsidP="00FC36B1">
            <w:r w:rsidRPr="0012437B">
              <w:t>18. Управление документооборотом и корпоративным контентом</w:t>
            </w:r>
          </w:p>
        </w:tc>
        <w:tc>
          <w:tcPr>
            <w:tcW w:w="935" w:type="dxa"/>
            <w:tcBorders>
              <w:top w:val="nil"/>
              <w:left w:val="nil"/>
              <w:bottom w:val="single" w:sz="4" w:space="0" w:color="auto"/>
              <w:right w:val="single" w:sz="8" w:space="0" w:color="auto"/>
            </w:tcBorders>
            <w:noWrap/>
            <w:vAlign w:val="bottom"/>
            <w:hideMark/>
          </w:tcPr>
          <w:p w14:paraId="5C6E1886" w14:textId="77777777" w:rsidR="000069D2" w:rsidRPr="0012437B" w:rsidRDefault="000069D2" w:rsidP="00FC36B1">
            <w:pPr>
              <w:widowControl/>
              <w:numPr>
                <w:ilvl w:val="0"/>
                <w:numId w:val="45"/>
              </w:numPr>
              <w:autoSpaceDE/>
              <w:autoSpaceDN/>
              <w:adjustRightInd/>
              <w:jc w:val="center"/>
            </w:pPr>
          </w:p>
        </w:tc>
      </w:tr>
      <w:tr w:rsidR="000069D2" w:rsidRPr="0012437B" w14:paraId="5ECB173D" w14:textId="77777777" w:rsidTr="00FC36B1">
        <w:trPr>
          <w:trHeight w:val="315"/>
          <w:jc w:val="center"/>
        </w:trPr>
        <w:tc>
          <w:tcPr>
            <w:tcW w:w="8212" w:type="dxa"/>
            <w:tcBorders>
              <w:top w:val="nil"/>
              <w:left w:val="single" w:sz="8" w:space="0" w:color="auto"/>
              <w:bottom w:val="single" w:sz="8" w:space="0" w:color="auto"/>
              <w:right w:val="single" w:sz="4" w:space="0" w:color="auto"/>
            </w:tcBorders>
            <w:noWrap/>
            <w:vAlign w:val="bottom"/>
            <w:hideMark/>
          </w:tcPr>
          <w:p w14:paraId="1BBF2C0D" w14:textId="77777777" w:rsidR="000069D2" w:rsidRPr="0012437B" w:rsidRDefault="000069D2" w:rsidP="00FC36B1">
            <w:r w:rsidRPr="0012437B">
              <w:t>19. Охрана труда, экология и промышленная безопасность</w:t>
            </w:r>
          </w:p>
        </w:tc>
        <w:tc>
          <w:tcPr>
            <w:tcW w:w="935" w:type="dxa"/>
            <w:tcBorders>
              <w:top w:val="nil"/>
              <w:left w:val="nil"/>
              <w:bottom w:val="single" w:sz="8" w:space="0" w:color="auto"/>
              <w:right w:val="single" w:sz="8" w:space="0" w:color="auto"/>
            </w:tcBorders>
            <w:noWrap/>
            <w:vAlign w:val="bottom"/>
            <w:hideMark/>
          </w:tcPr>
          <w:p w14:paraId="1009B0AA" w14:textId="77777777" w:rsidR="000069D2" w:rsidRPr="0012437B" w:rsidRDefault="000069D2" w:rsidP="00FC36B1">
            <w:pPr>
              <w:widowControl/>
              <w:numPr>
                <w:ilvl w:val="0"/>
                <w:numId w:val="45"/>
              </w:numPr>
              <w:autoSpaceDE/>
              <w:autoSpaceDN/>
              <w:adjustRightInd/>
              <w:jc w:val="center"/>
            </w:pPr>
          </w:p>
        </w:tc>
      </w:tr>
      <w:tr w:rsidR="000069D2" w:rsidRPr="0012437B" w14:paraId="3DA6B5BB" w14:textId="77777777" w:rsidTr="00FC36B1">
        <w:trPr>
          <w:trHeight w:val="315"/>
          <w:jc w:val="center"/>
        </w:trPr>
        <w:tc>
          <w:tcPr>
            <w:tcW w:w="9147" w:type="dxa"/>
            <w:gridSpan w:val="2"/>
            <w:tcBorders>
              <w:top w:val="single" w:sz="8" w:space="0" w:color="auto"/>
              <w:left w:val="single" w:sz="8" w:space="0" w:color="auto"/>
              <w:bottom w:val="single" w:sz="8" w:space="0" w:color="auto"/>
              <w:right w:val="single" w:sz="8" w:space="0" w:color="000000"/>
            </w:tcBorders>
            <w:noWrap/>
            <w:vAlign w:val="bottom"/>
            <w:hideMark/>
          </w:tcPr>
          <w:p w14:paraId="304762D1" w14:textId="77777777" w:rsidR="000069D2" w:rsidRPr="0012437B" w:rsidRDefault="000069D2" w:rsidP="00FC36B1">
            <w:pPr>
              <w:jc w:val="center"/>
              <w:rPr>
                <w:b/>
              </w:rPr>
            </w:pPr>
            <w:r w:rsidRPr="0012437B">
              <w:rPr>
                <w:b/>
              </w:rPr>
              <w:t>Уровень технологического развития ИТ на предприятии</w:t>
            </w:r>
          </w:p>
        </w:tc>
      </w:tr>
      <w:tr w:rsidR="000069D2" w:rsidRPr="0012437B" w14:paraId="43B12D09"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3F969D8D" w14:textId="77777777" w:rsidR="000069D2" w:rsidRPr="0012437B" w:rsidRDefault="000069D2" w:rsidP="00FC36B1">
            <w:r w:rsidRPr="0012437B">
              <w:t>20. Управление развитием и цифровизацией предприятия</w:t>
            </w:r>
          </w:p>
        </w:tc>
        <w:tc>
          <w:tcPr>
            <w:tcW w:w="935" w:type="dxa"/>
            <w:tcBorders>
              <w:top w:val="nil"/>
              <w:left w:val="nil"/>
              <w:bottom w:val="single" w:sz="4" w:space="0" w:color="auto"/>
              <w:right w:val="single" w:sz="8" w:space="0" w:color="auto"/>
            </w:tcBorders>
            <w:noWrap/>
            <w:vAlign w:val="bottom"/>
            <w:hideMark/>
          </w:tcPr>
          <w:p w14:paraId="1027032A" w14:textId="77777777" w:rsidR="000069D2" w:rsidRPr="0012437B" w:rsidRDefault="000069D2" w:rsidP="00FC36B1">
            <w:pPr>
              <w:widowControl/>
              <w:numPr>
                <w:ilvl w:val="0"/>
                <w:numId w:val="45"/>
              </w:numPr>
              <w:autoSpaceDE/>
              <w:autoSpaceDN/>
              <w:adjustRightInd/>
              <w:jc w:val="center"/>
            </w:pPr>
          </w:p>
        </w:tc>
      </w:tr>
      <w:tr w:rsidR="000069D2" w:rsidRPr="0012437B" w14:paraId="3D46F755"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7F1996BF" w14:textId="77777777" w:rsidR="000069D2" w:rsidRPr="0012437B" w:rsidRDefault="000069D2" w:rsidP="00FC36B1">
            <w:r w:rsidRPr="0012437B">
              <w:t>21. Единое информационное пространство</w:t>
            </w:r>
          </w:p>
        </w:tc>
        <w:tc>
          <w:tcPr>
            <w:tcW w:w="935" w:type="dxa"/>
            <w:tcBorders>
              <w:top w:val="nil"/>
              <w:left w:val="nil"/>
              <w:bottom w:val="single" w:sz="4" w:space="0" w:color="auto"/>
              <w:right w:val="single" w:sz="8" w:space="0" w:color="auto"/>
            </w:tcBorders>
            <w:noWrap/>
            <w:vAlign w:val="bottom"/>
            <w:hideMark/>
          </w:tcPr>
          <w:p w14:paraId="13B90D7C" w14:textId="77777777" w:rsidR="000069D2" w:rsidRPr="0012437B" w:rsidRDefault="000069D2" w:rsidP="00FC36B1">
            <w:pPr>
              <w:widowControl/>
              <w:numPr>
                <w:ilvl w:val="0"/>
                <w:numId w:val="45"/>
              </w:numPr>
              <w:autoSpaceDE/>
              <w:autoSpaceDN/>
              <w:adjustRightInd/>
              <w:jc w:val="center"/>
            </w:pPr>
          </w:p>
        </w:tc>
      </w:tr>
      <w:tr w:rsidR="000069D2" w:rsidRPr="0012437B" w14:paraId="4AA857A4"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668B54F0" w14:textId="77777777" w:rsidR="000069D2" w:rsidRPr="0012437B" w:rsidRDefault="000069D2" w:rsidP="00FC36B1">
            <w:r w:rsidRPr="0012437B">
              <w:t>22. Применение сквозных и наилучших доступных технологий</w:t>
            </w:r>
          </w:p>
        </w:tc>
        <w:tc>
          <w:tcPr>
            <w:tcW w:w="935" w:type="dxa"/>
            <w:tcBorders>
              <w:top w:val="nil"/>
              <w:left w:val="nil"/>
              <w:bottom w:val="single" w:sz="4" w:space="0" w:color="auto"/>
              <w:right w:val="single" w:sz="8" w:space="0" w:color="auto"/>
            </w:tcBorders>
            <w:noWrap/>
            <w:vAlign w:val="bottom"/>
            <w:hideMark/>
          </w:tcPr>
          <w:p w14:paraId="0A466BF5" w14:textId="77777777" w:rsidR="000069D2" w:rsidRPr="0012437B" w:rsidRDefault="000069D2" w:rsidP="00FC36B1">
            <w:pPr>
              <w:widowControl/>
              <w:autoSpaceDE/>
              <w:autoSpaceDN/>
              <w:adjustRightInd/>
              <w:jc w:val="center"/>
            </w:pPr>
            <w:r w:rsidRPr="0012437B">
              <w:t xml:space="preserve">  </w:t>
            </w:r>
            <w:r w:rsidRPr="0012437B">
              <w:rPr>
                <w:lang w:val="en-US"/>
              </w:rPr>
              <w:t>V</w:t>
            </w:r>
          </w:p>
        </w:tc>
      </w:tr>
      <w:tr w:rsidR="000069D2" w:rsidRPr="0012437B" w14:paraId="0896F954"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37370CEA" w14:textId="77777777" w:rsidR="000069D2" w:rsidRPr="0012437B" w:rsidRDefault="000069D2" w:rsidP="00FC36B1">
            <w:r w:rsidRPr="0012437B">
              <w:t>23. Технические средства автоматизации производственных процессов</w:t>
            </w:r>
          </w:p>
        </w:tc>
        <w:tc>
          <w:tcPr>
            <w:tcW w:w="935" w:type="dxa"/>
            <w:tcBorders>
              <w:top w:val="nil"/>
              <w:left w:val="nil"/>
              <w:bottom w:val="single" w:sz="4" w:space="0" w:color="auto"/>
              <w:right w:val="single" w:sz="8" w:space="0" w:color="auto"/>
            </w:tcBorders>
            <w:noWrap/>
            <w:vAlign w:val="bottom"/>
            <w:hideMark/>
          </w:tcPr>
          <w:p w14:paraId="55F73AC8" w14:textId="77777777" w:rsidR="000069D2" w:rsidRPr="0012437B" w:rsidRDefault="000069D2" w:rsidP="00FC36B1">
            <w:pPr>
              <w:widowControl/>
              <w:numPr>
                <w:ilvl w:val="0"/>
                <w:numId w:val="45"/>
              </w:numPr>
              <w:autoSpaceDE/>
              <w:autoSpaceDN/>
              <w:adjustRightInd/>
              <w:jc w:val="center"/>
            </w:pPr>
          </w:p>
        </w:tc>
      </w:tr>
      <w:tr w:rsidR="000069D2" w:rsidRPr="0012437B" w14:paraId="412F0273" w14:textId="77777777" w:rsidTr="00FC36B1">
        <w:trPr>
          <w:trHeight w:val="300"/>
          <w:jc w:val="center"/>
        </w:trPr>
        <w:tc>
          <w:tcPr>
            <w:tcW w:w="8212" w:type="dxa"/>
            <w:tcBorders>
              <w:top w:val="nil"/>
              <w:left w:val="single" w:sz="8" w:space="0" w:color="auto"/>
              <w:bottom w:val="single" w:sz="4" w:space="0" w:color="auto"/>
              <w:right w:val="single" w:sz="4" w:space="0" w:color="auto"/>
            </w:tcBorders>
            <w:noWrap/>
            <w:vAlign w:val="bottom"/>
            <w:hideMark/>
          </w:tcPr>
          <w:p w14:paraId="22E7C9DC" w14:textId="77777777" w:rsidR="000069D2" w:rsidRPr="0012437B" w:rsidRDefault="000069D2" w:rsidP="00FC36B1">
            <w:r w:rsidRPr="0012437B">
              <w:t>24. Средства защиты информации</w:t>
            </w:r>
          </w:p>
        </w:tc>
        <w:tc>
          <w:tcPr>
            <w:tcW w:w="935" w:type="dxa"/>
            <w:tcBorders>
              <w:top w:val="nil"/>
              <w:left w:val="nil"/>
              <w:bottom w:val="single" w:sz="4" w:space="0" w:color="auto"/>
              <w:right w:val="single" w:sz="8" w:space="0" w:color="auto"/>
            </w:tcBorders>
            <w:noWrap/>
            <w:vAlign w:val="bottom"/>
            <w:hideMark/>
          </w:tcPr>
          <w:p w14:paraId="3137B532" w14:textId="77777777" w:rsidR="000069D2" w:rsidRPr="0012437B" w:rsidRDefault="000069D2" w:rsidP="00FC36B1">
            <w:pPr>
              <w:widowControl/>
              <w:numPr>
                <w:ilvl w:val="0"/>
                <w:numId w:val="45"/>
              </w:numPr>
              <w:autoSpaceDE/>
              <w:autoSpaceDN/>
              <w:adjustRightInd/>
              <w:jc w:val="center"/>
            </w:pPr>
          </w:p>
        </w:tc>
      </w:tr>
      <w:tr w:rsidR="000069D2" w:rsidRPr="00EE4D2D" w14:paraId="2EBA3397" w14:textId="77777777" w:rsidTr="00FC36B1">
        <w:trPr>
          <w:trHeight w:val="315"/>
          <w:jc w:val="center"/>
        </w:trPr>
        <w:tc>
          <w:tcPr>
            <w:tcW w:w="8212" w:type="dxa"/>
            <w:tcBorders>
              <w:top w:val="nil"/>
              <w:left w:val="single" w:sz="8" w:space="0" w:color="auto"/>
              <w:bottom w:val="single" w:sz="8" w:space="0" w:color="auto"/>
              <w:right w:val="single" w:sz="4" w:space="0" w:color="auto"/>
            </w:tcBorders>
            <w:noWrap/>
            <w:vAlign w:val="bottom"/>
            <w:hideMark/>
          </w:tcPr>
          <w:p w14:paraId="437DD3F6" w14:textId="77777777" w:rsidR="000069D2" w:rsidRPr="0012437B" w:rsidRDefault="000069D2" w:rsidP="00FC36B1">
            <w:r w:rsidRPr="0012437B">
              <w:t>25. Оснащение АРМ и высококвалифицированные кадры</w:t>
            </w:r>
          </w:p>
        </w:tc>
        <w:tc>
          <w:tcPr>
            <w:tcW w:w="935" w:type="dxa"/>
            <w:tcBorders>
              <w:top w:val="nil"/>
              <w:left w:val="nil"/>
              <w:bottom w:val="single" w:sz="8" w:space="0" w:color="auto"/>
              <w:right w:val="single" w:sz="8" w:space="0" w:color="auto"/>
            </w:tcBorders>
            <w:noWrap/>
            <w:vAlign w:val="bottom"/>
            <w:hideMark/>
          </w:tcPr>
          <w:p w14:paraId="4D396A92" w14:textId="77777777" w:rsidR="000069D2" w:rsidRPr="0012437B" w:rsidRDefault="000069D2" w:rsidP="00FC36B1">
            <w:pPr>
              <w:widowControl/>
              <w:numPr>
                <w:ilvl w:val="0"/>
                <w:numId w:val="45"/>
              </w:numPr>
              <w:autoSpaceDE/>
              <w:autoSpaceDN/>
              <w:adjustRightInd/>
              <w:jc w:val="center"/>
            </w:pPr>
          </w:p>
        </w:tc>
      </w:tr>
    </w:tbl>
    <w:p w14:paraId="4CAB1586" w14:textId="77777777" w:rsidR="00DD7DCE" w:rsidRPr="00EE4D2D" w:rsidRDefault="00DD7DCE" w:rsidP="0037552C">
      <w:pPr>
        <w:ind w:firstLine="567"/>
        <w:jc w:val="both"/>
      </w:pPr>
    </w:p>
    <w:p w14:paraId="57ECEF2A" w14:textId="0EB93D33" w:rsidR="00CC07B6" w:rsidRPr="00EE4D2D" w:rsidRDefault="00CC07B6" w:rsidP="00CC07B6">
      <w:pPr>
        <w:jc w:val="both"/>
      </w:pPr>
    </w:p>
    <w:p w14:paraId="52A0FF7C" w14:textId="4AB9CF37" w:rsidR="005B4E61" w:rsidRPr="00EE4D2D" w:rsidRDefault="005B4E61" w:rsidP="004C3BAC">
      <w:pPr>
        <w:rPr>
          <w:sz w:val="28"/>
          <w:szCs w:val="28"/>
        </w:rPr>
      </w:pPr>
    </w:p>
    <w:p w14:paraId="515CEF85" w14:textId="41B0E02E" w:rsidR="005B4E61" w:rsidRPr="00EE4D2D" w:rsidRDefault="005B4E61" w:rsidP="00676340">
      <w:pPr>
        <w:rPr>
          <w:sz w:val="28"/>
          <w:szCs w:val="28"/>
        </w:rPr>
      </w:pPr>
    </w:p>
    <w:p w14:paraId="3F4E6A14" w14:textId="58F9929B" w:rsidR="001D6975" w:rsidRPr="00EE4D2D" w:rsidRDefault="001D6975" w:rsidP="005B4E61">
      <w:pPr>
        <w:spacing w:line="360" w:lineRule="auto"/>
        <w:contextualSpacing/>
        <w:rPr>
          <w:sz w:val="26"/>
          <w:szCs w:val="26"/>
        </w:rPr>
      </w:pPr>
    </w:p>
    <w:sectPr w:rsidR="001D6975" w:rsidRPr="00EE4D2D" w:rsidSect="00C20869">
      <w:pgSz w:w="11906" w:h="16838" w:code="9"/>
      <w:pgMar w:top="1134" w:right="567" w:bottom="1134" w:left="1134" w:header="567"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E6B5" w14:textId="77777777" w:rsidR="0035232B" w:rsidRDefault="0035232B">
      <w:r>
        <w:separator/>
      </w:r>
    </w:p>
  </w:endnote>
  <w:endnote w:type="continuationSeparator" w:id="0">
    <w:p w14:paraId="004B043A" w14:textId="77777777" w:rsidR="0035232B" w:rsidRDefault="0035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0030101010101"/>
    <w:charset w:val="86"/>
    <w:family w:val="modern"/>
    <w:pitch w:val="fixed"/>
    <w:sig w:usb0="800002BF" w:usb1="38CF7CFA" w:usb2="00000016" w:usb3="00000000" w:csb0="00040001"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50D0" w14:textId="77777777" w:rsidR="0035232B" w:rsidRDefault="0035232B">
      <w:r>
        <w:separator/>
      </w:r>
    </w:p>
  </w:footnote>
  <w:footnote w:type="continuationSeparator" w:id="0">
    <w:p w14:paraId="016FC723" w14:textId="77777777" w:rsidR="0035232B" w:rsidRDefault="0035232B">
      <w:r>
        <w:continuationSeparator/>
      </w:r>
    </w:p>
  </w:footnote>
  <w:footnote w:id="1">
    <w:p w14:paraId="1E060777" w14:textId="57AC0AB8" w:rsidR="00676340" w:rsidRDefault="00676340">
      <w:pPr>
        <w:pStyle w:val="ab"/>
      </w:pPr>
      <w:r>
        <w:rPr>
          <w:rStyle w:val="aa"/>
        </w:rPr>
        <w:footnoteRef/>
      </w:r>
      <w:r>
        <w:t xml:space="preserve"> </w:t>
      </w:r>
      <w:r w:rsidRPr="00E13EF2">
        <w:rPr>
          <w:szCs w:val="28"/>
        </w:rPr>
        <w:t>в соответствии с приказом Минкомсвязи России от 22.09.2020 № 486 «Об утверждении классификатора программ для электронных вычислительных машин и баз данных»;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479890"/>
      <w:docPartObj>
        <w:docPartGallery w:val="Page Numbers (Top of Page)"/>
        <w:docPartUnique/>
      </w:docPartObj>
    </w:sdtPr>
    <w:sdtEndPr/>
    <w:sdtContent>
      <w:p w14:paraId="1DECFE79" w14:textId="0A8F510F" w:rsidR="00C364DA" w:rsidRDefault="00C364DA">
        <w:pPr>
          <w:pStyle w:val="a4"/>
          <w:jc w:val="center"/>
        </w:pPr>
        <w:r>
          <w:fldChar w:fldCharType="begin"/>
        </w:r>
        <w:r>
          <w:instrText>PAGE   \* MERGEFORMAT</w:instrText>
        </w:r>
        <w:r>
          <w:fldChar w:fldCharType="separate"/>
        </w:r>
        <w:r w:rsidR="00EE4D2D">
          <w:rPr>
            <w:noProof/>
          </w:rPr>
          <w:t>2</w:t>
        </w:r>
        <w:r>
          <w:fldChar w:fldCharType="end"/>
        </w:r>
      </w:p>
    </w:sdtContent>
  </w:sdt>
  <w:p w14:paraId="59B492DC" w14:textId="77777777" w:rsidR="00C364DA" w:rsidRDefault="00C364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BD80B6A"/>
    <w:lvl w:ilvl="0">
      <w:numFmt w:val="bullet"/>
      <w:lvlText w:val="*"/>
      <w:lvlJc w:val="left"/>
    </w:lvl>
  </w:abstractNum>
  <w:abstractNum w:abstractNumId="1" w15:restartNumberingAfterBreak="0">
    <w:nsid w:val="0000000F"/>
    <w:multiLevelType w:val="multilevel"/>
    <w:tmpl w:val="0000000F"/>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585E2E"/>
    <w:multiLevelType w:val="hybridMultilevel"/>
    <w:tmpl w:val="B4F836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BB0FEA"/>
    <w:multiLevelType w:val="singleLevel"/>
    <w:tmpl w:val="71A41CBA"/>
    <w:lvl w:ilvl="0">
      <w:start w:val="5"/>
      <w:numFmt w:val="decimal"/>
      <w:lvlText w:val="7.%1."/>
      <w:legacy w:legacy="1" w:legacySpace="0" w:legacyIndent="475"/>
      <w:lvlJc w:val="left"/>
      <w:rPr>
        <w:rFonts w:ascii="Times New Roman" w:hAnsi="Times New Roman" w:cs="Times New Roman" w:hint="default"/>
      </w:rPr>
    </w:lvl>
  </w:abstractNum>
  <w:abstractNum w:abstractNumId="4" w15:restartNumberingAfterBreak="0">
    <w:nsid w:val="09261D9E"/>
    <w:multiLevelType w:val="singleLevel"/>
    <w:tmpl w:val="9904D86A"/>
    <w:lvl w:ilvl="0">
      <w:start w:val="1"/>
      <w:numFmt w:val="decimal"/>
      <w:lvlText w:val="7.%1."/>
      <w:legacy w:legacy="1" w:legacySpace="0" w:legacyIndent="475"/>
      <w:lvlJc w:val="left"/>
      <w:rPr>
        <w:rFonts w:ascii="Times New Roman" w:hAnsi="Times New Roman" w:cs="Times New Roman" w:hint="default"/>
        <w:sz w:val="26"/>
        <w:szCs w:val="26"/>
      </w:rPr>
    </w:lvl>
  </w:abstractNum>
  <w:abstractNum w:abstractNumId="5" w15:restartNumberingAfterBreak="0">
    <w:nsid w:val="0E690C6C"/>
    <w:multiLevelType w:val="multilevel"/>
    <w:tmpl w:val="F162E728"/>
    <w:lvl w:ilvl="0">
      <w:start w:val="1"/>
      <w:numFmt w:val="upperRoman"/>
      <w:lvlText w:val="%1."/>
      <w:lvlJc w:val="left"/>
      <w:pPr>
        <w:ind w:left="1080" w:hanging="720"/>
      </w:pPr>
      <w:rPr>
        <w:rFonts w:hint="default"/>
      </w:rPr>
    </w:lvl>
    <w:lvl w:ilvl="1">
      <w:start w:val="1"/>
      <w:numFmt w:val="decimal"/>
      <w:isLgl/>
      <w:lvlText w:val="%1.%2."/>
      <w:lvlJc w:val="left"/>
      <w:pPr>
        <w:ind w:left="502" w:hanging="360"/>
      </w:pPr>
      <w:rPr>
        <w:rFonts w:hint="default"/>
        <w:b w:val="0"/>
        <w:bCs w:val="0"/>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663AF6"/>
    <w:multiLevelType w:val="hybridMultilevel"/>
    <w:tmpl w:val="711CB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254F26"/>
    <w:multiLevelType w:val="multilevel"/>
    <w:tmpl w:val="5D60A69A"/>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2E50C72"/>
    <w:multiLevelType w:val="hybridMultilevel"/>
    <w:tmpl w:val="E3B2CC10"/>
    <w:lvl w:ilvl="0" w:tplc="4A70358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35147AC"/>
    <w:multiLevelType w:val="hybridMultilevel"/>
    <w:tmpl w:val="B740A8B8"/>
    <w:lvl w:ilvl="0" w:tplc="D9E0034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503499"/>
    <w:multiLevelType w:val="hybridMultilevel"/>
    <w:tmpl w:val="1BE0D620"/>
    <w:lvl w:ilvl="0" w:tplc="4772614C">
      <w:start w:val="1"/>
      <w:numFmt w:val="decimal"/>
      <w:lvlText w:val="%1."/>
      <w:lvlJc w:val="left"/>
      <w:pPr>
        <w:ind w:left="1069" w:hanging="360"/>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1" w15:restartNumberingAfterBreak="0">
    <w:nsid w:val="20092152"/>
    <w:multiLevelType w:val="hybridMultilevel"/>
    <w:tmpl w:val="5FEE8414"/>
    <w:lvl w:ilvl="0" w:tplc="0419000F">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1C07E61"/>
    <w:multiLevelType w:val="hybridMultilevel"/>
    <w:tmpl w:val="CA18AF9A"/>
    <w:lvl w:ilvl="0" w:tplc="E69A57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AAB2C4F"/>
    <w:multiLevelType w:val="hybridMultilevel"/>
    <w:tmpl w:val="B5F61454"/>
    <w:lvl w:ilvl="0" w:tplc="DB389B58">
      <w:start w:val="1"/>
      <w:numFmt w:val="decimal"/>
      <w:lvlText w:val="%1."/>
      <w:lvlJc w:val="left"/>
      <w:pPr>
        <w:ind w:left="1883" w:hanging="465"/>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BA357BE"/>
    <w:multiLevelType w:val="hybridMultilevel"/>
    <w:tmpl w:val="AAE22F2C"/>
    <w:lvl w:ilvl="0" w:tplc="DB389B58">
      <w:start w:val="1"/>
      <w:numFmt w:val="decimal"/>
      <w:lvlText w:val="%1."/>
      <w:lvlJc w:val="left"/>
      <w:pPr>
        <w:ind w:left="1883" w:hanging="465"/>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C560AF2"/>
    <w:multiLevelType w:val="hybridMultilevel"/>
    <w:tmpl w:val="4B2420FA"/>
    <w:lvl w:ilvl="0" w:tplc="D9E0034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975707"/>
    <w:multiLevelType w:val="hybridMultilevel"/>
    <w:tmpl w:val="7C9625F0"/>
    <w:lvl w:ilvl="0" w:tplc="F1A616FE">
      <w:start w:val="2"/>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0991E3D"/>
    <w:multiLevelType w:val="hybridMultilevel"/>
    <w:tmpl w:val="6BCA9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30347C1"/>
    <w:multiLevelType w:val="multilevel"/>
    <w:tmpl w:val="1BA8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535D24"/>
    <w:multiLevelType w:val="hybridMultilevel"/>
    <w:tmpl w:val="EB1ACCE6"/>
    <w:lvl w:ilvl="0" w:tplc="AAE24C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C5528B"/>
    <w:multiLevelType w:val="singleLevel"/>
    <w:tmpl w:val="C56A163A"/>
    <w:lvl w:ilvl="0">
      <w:start w:val="1"/>
      <w:numFmt w:val="decimal"/>
      <w:lvlText w:val="7.6.%1."/>
      <w:legacy w:legacy="1" w:legacySpace="0" w:legacyIndent="677"/>
      <w:lvlJc w:val="left"/>
      <w:rPr>
        <w:rFonts w:ascii="Times New Roman" w:hAnsi="Times New Roman" w:cs="Times New Roman" w:hint="default"/>
      </w:rPr>
    </w:lvl>
  </w:abstractNum>
  <w:abstractNum w:abstractNumId="21" w15:restartNumberingAfterBreak="0">
    <w:nsid w:val="38F002FF"/>
    <w:multiLevelType w:val="hybridMultilevel"/>
    <w:tmpl w:val="4CFCF942"/>
    <w:lvl w:ilvl="0" w:tplc="DB389B58">
      <w:start w:val="1"/>
      <w:numFmt w:val="decimal"/>
      <w:lvlText w:val="%1."/>
      <w:lvlJc w:val="left"/>
      <w:pPr>
        <w:ind w:left="1883" w:hanging="465"/>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DC0346C"/>
    <w:multiLevelType w:val="hybridMultilevel"/>
    <w:tmpl w:val="7C86B19E"/>
    <w:lvl w:ilvl="0" w:tplc="D9E00346">
      <w:numFmt w:val="bullet"/>
      <w:lvlText w:val=""/>
      <w:lvlJc w:val="left"/>
      <w:pPr>
        <w:ind w:left="4755" w:hanging="360"/>
      </w:pPr>
      <w:rPr>
        <w:rFonts w:ascii="Symbol" w:eastAsiaTheme="minorEastAsia"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693EED"/>
    <w:multiLevelType w:val="hybridMultilevel"/>
    <w:tmpl w:val="9AC861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8D66CDA"/>
    <w:multiLevelType w:val="hybridMultilevel"/>
    <w:tmpl w:val="608A0848"/>
    <w:lvl w:ilvl="0" w:tplc="D9E00346">
      <w:numFmt w:val="bullet"/>
      <w:lvlText w:val=""/>
      <w:lvlJc w:val="left"/>
      <w:pPr>
        <w:ind w:left="1429" w:hanging="360"/>
      </w:pPr>
      <w:rPr>
        <w:rFonts w:ascii="Symbol" w:eastAsiaTheme="minorEastAsia"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406E01"/>
    <w:multiLevelType w:val="hybridMultilevel"/>
    <w:tmpl w:val="BFA6E91E"/>
    <w:lvl w:ilvl="0" w:tplc="D9E00346">
      <w:numFmt w:val="bullet"/>
      <w:lvlText w:val=""/>
      <w:lvlJc w:val="left"/>
      <w:pPr>
        <w:ind w:left="1146" w:hanging="360"/>
      </w:pPr>
      <w:rPr>
        <w:rFonts w:ascii="Symbol" w:eastAsiaTheme="minorEastAsia" w:hAnsi="Symbol"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15:restartNumberingAfterBreak="0">
    <w:nsid w:val="4BFC448B"/>
    <w:multiLevelType w:val="hybridMultilevel"/>
    <w:tmpl w:val="E2CC44F2"/>
    <w:lvl w:ilvl="0" w:tplc="DB389B58">
      <w:start w:val="1"/>
      <w:numFmt w:val="decimal"/>
      <w:lvlText w:val="%1."/>
      <w:lvlJc w:val="left"/>
      <w:pPr>
        <w:ind w:left="1174" w:hanging="465"/>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15148E6"/>
    <w:multiLevelType w:val="hybridMultilevel"/>
    <w:tmpl w:val="85E65C7E"/>
    <w:lvl w:ilvl="0" w:tplc="4934BC5C">
      <w:start w:val="2"/>
      <w:numFmt w:val="bullet"/>
      <w:lvlText w:val=""/>
      <w:lvlJc w:val="left"/>
      <w:pPr>
        <w:ind w:left="1080" w:hanging="360"/>
      </w:pPr>
      <w:rPr>
        <w:rFonts w:ascii="Symbol" w:eastAsiaTheme="minorEastAsia"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5EA396B"/>
    <w:multiLevelType w:val="hybridMultilevel"/>
    <w:tmpl w:val="0E682ED0"/>
    <w:lvl w:ilvl="0" w:tplc="D9E0034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22324C"/>
    <w:multiLevelType w:val="hybridMultilevel"/>
    <w:tmpl w:val="26F28FAE"/>
    <w:lvl w:ilvl="0" w:tplc="DB389B58">
      <w:start w:val="1"/>
      <w:numFmt w:val="decimal"/>
      <w:lvlText w:val="%1."/>
      <w:lvlJc w:val="left"/>
      <w:pPr>
        <w:ind w:left="1174" w:hanging="465"/>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F9B043E"/>
    <w:multiLevelType w:val="hybridMultilevel"/>
    <w:tmpl w:val="D4F69E72"/>
    <w:lvl w:ilvl="0" w:tplc="5C860414">
      <w:start w:val="2"/>
      <w:numFmt w:val="bullet"/>
      <w:lvlText w:val=""/>
      <w:lvlJc w:val="left"/>
      <w:pPr>
        <w:ind w:left="1440" w:hanging="360"/>
      </w:pPr>
      <w:rPr>
        <w:rFonts w:ascii="Symbol" w:eastAsiaTheme="minorEastAsia"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64166791"/>
    <w:multiLevelType w:val="hybridMultilevel"/>
    <w:tmpl w:val="F1D0705C"/>
    <w:lvl w:ilvl="0" w:tplc="DB389B58">
      <w:start w:val="1"/>
      <w:numFmt w:val="decimal"/>
      <w:lvlText w:val="%1."/>
      <w:lvlJc w:val="left"/>
      <w:pPr>
        <w:ind w:left="1883" w:hanging="465"/>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44E469C"/>
    <w:multiLevelType w:val="hybridMultilevel"/>
    <w:tmpl w:val="4732BBDE"/>
    <w:lvl w:ilvl="0" w:tplc="7FA2F2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5F6DC0"/>
    <w:multiLevelType w:val="hybridMultilevel"/>
    <w:tmpl w:val="38A438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B502B67"/>
    <w:multiLevelType w:val="hybridMultilevel"/>
    <w:tmpl w:val="7C1A7EEE"/>
    <w:lvl w:ilvl="0" w:tplc="4F7A84E2">
      <w:start w:val="1"/>
      <w:numFmt w:val="decimal"/>
      <w:lvlText w:val="%1."/>
      <w:lvlJc w:val="left"/>
      <w:pPr>
        <w:ind w:left="1883" w:hanging="4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DF47478"/>
    <w:multiLevelType w:val="hybridMultilevel"/>
    <w:tmpl w:val="9AC861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FC812B2"/>
    <w:multiLevelType w:val="singleLevel"/>
    <w:tmpl w:val="BA8E68A6"/>
    <w:lvl w:ilvl="0">
      <w:start w:val="1"/>
      <w:numFmt w:val="decimal"/>
      <w:lvlText w:val="7.4.%1."/>
      <w:legacy w:legacy="1" w:legacySpace="0" w:legacyIndent="677"/>
      <w:lvlJc w:val="left"/>
      <w:rPr>
        <w:rFonts w:ascii="Times New Roman" w:hAnsi="Times New Roman" w:cs="Times New Roman" w:hint="default"/>
      </w:rPr>
    </w:lvl>
  </w:abstractNum>
  <w:abstractNum w:abstractNumId="37" w15:restartNumberingAfterBreak="0">
    <w:nsid w:val="7108214B"/>
    <w:multiLevelType w:val="hybridMultilevel"/>
    <w:tmpl w:val="EBDC098E"/>
    <w:lvl w:ilvl="0" w:tplc="4F7A84E2">
      <w:start w:val="1"/>
      <w:numFmt w:val="decimal"/>
      <w:lvlText w:val="%1."/>
      <w:lvlJc w:val="left"/>
      <w:pPr>
        <w:ind w:left="1883" w:hanging="4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18266BC"/>
    <w:multiLevelType w:val="singleLevel"/>
    <w:tmpl w:val="0532D12A"/>
    <w:lvl w:ilvl="0">
      <w:start w:val="3"/>
      <w:numFmt w:val="decimal"/>
      <w:lvlText w:val="7.%1."/>
      <w:legacy w:legacy="1" w:legacySpace="0" w:legacyIndent="475"/>
      <w:lvlJc w:val="left"/>
      <w:rPr>
        <w:rFonts w:ascii="Times New Roman" w:hAnsi="Times New Roman" w:cs="Times New Roman" w:hint="default"/>
      </w:rPr>
    </w:lvl>
  </w:abstractNum>
  <w:abstractNum w:abstractNumId="39" w15:restartNumberingAfterBreak="0">
    <w:nsid w:val="73541EB7"/>
    <w:multiLevelType w:val="hybridMultilevel"/>
    <w:tmpl w:val="0F94FC34"/>
    <w:lvl w:ilvl="0" w:tplc="D9E0034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BE14D8"/>
    <w:multiLevelType w:val="hybridMultilevel"/>
    <w:tmpl w:val="B7CC8F76"/>
    <w:lvl w:ilvl="0" w:tplc="D9E00346">
      <w:numFmt w:val="bullet"/>
      <w:lvlText w:val=""/>
      <w:lvlJc w:val="left"/>
      <w:pPr>
        <w:ind w:left="1789" w:hanging="360"/>
      </w:pPr>
      <w:rPr>
        <w:rFonts w:ascii="Symbol" w:eastAsiaTheme="minorEastAsia" w:hAnsi="Symbol"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1" w15:restartNumberingAfterBreak="0">
    <w:nsid w:val="7A782B26"/>
    <w:multiLevelType w:val="hybridMultilevel"/>
    <w:tmpl w:val="AEE65792"/>
    <w:lvl w:ilvl="0" w:tplc="7108CB9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lvl w:ilvl="0">
        <w:start w:val="65535"/>
        <w:numFmt w:val="bullet"/>
        <w:lvlText w:val="-"/>
        <w:legacy w:legacy="1" w:legacySpace="0" w:legacyIndent="240"/>
        <w:lvlJc w:val="left"/>
        <w:rPr>
          <w:rFonts w:ascii="Times New Roman" w:hAnsi="Times New Roman" w:cs="Times New Roman" w:hint="default"/>
        </w:rPr>
      </w:lvl>
    </w:lvlOverride>
  </w:num>
  <w:num w:numId="2">
    <w:abstractNumId w:val="19"/>
  </w:num>
  <w:num w:numId="3">
    <w:abstractNumId w:val="4"/>
    <w:lvlOverride w:ilvl="0">
      <w:startOverride w:val="1"/>
    </w:lvlOverride>
  </w:num>
  <w:num w:numId="4">
    <w:abstractNumId w:val="38"/>
    <w:lvlOverride w:ilvl="0">
      <w:startOverride w:val="3"/>
    </w:lvlOverride>
  </w:num>
  <w:num w:numId="5">
    <w:abstractNumId w:val="36"/>
    <w:lvlOverride w:ilvl="0">
      <w:startOverride w:val="1"/>
    </w:lvlOverride>
  </w:num>
  <w:num w:numId="6">
    <w:abstractNumId w:val="3"/>
    <w:lvlOverride w:ilvl="0">
      <w:startOverride w:val="5"/>
    </w:lvlOverride>
  </w:num>
  <w:num w:numId="7">
    <w:abstractNumId w:val="20"/>
    <w:lvlOverride w:ilvl="0">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8"/>
  </w:num>
  <w:num w:numId="11">
    <w:abstractNumId w:val="36"/>
  </w:num>
  <w:num w:numId="12">
    <w:abstractNumId w:val="3"/>
  </w:num>
  <w:num w:numId="13">
    <w:abstractNumId w:val="20"/>
  </w:num>
  <w:num w:numId="14">
    <w:abstractNumId w:val="16"/>
  </w:num>
  <w:num w:numId="15">
    <w:abstractNumId w:val="27"/>
  </w:num>
  <w:num w:numId="16">
    <w:abstractNumId w:val="30"/>
  </w:num>
  <w:num w:numId="17">
    <w:abstractNumId w:val="10"/>
  </w:num>
  <w:num w:numId="18">
    <w:abstractNumId w:val="23"/>
  </w:num>
  <w:num w:numId="19">
    <w:abstractNumId w:val="35"/>
  </w:num>
  <w:num w:numId="20">
    <w:abstractNumId w:val="9"/>
  </w:num>
  <w:num w:numId="21">
    <w:abstractNumId w:val="22"/>
  </w:num>
  <w:num w:numId="22">
    <w:abstractNumId w:val="39"/>
  </w:num>
  <w:num w:numId="23">
    <w:abstractNumId w:val="15"/>
  </w:num>
  <w:num w:numId="24">
    <w:abstractNumId w:val="25"/>
  </w:num>
  <w:num w:numId="25">
    <w:abstractNumId w:val="28"/>
  </w:num>
  <w:num w:numId="26">
    <w:abstractNumId w:val="7"/>
  </w:num>
  <w:num w:numId="27">
    <w:abstractNumId w:val="24"/>
  </w:num>
  <w:num w:numId="28">
    <w:abstractNumId w:val="40"/>
  </w:num>
  <w:num w:numId="29">
    <w:abstractNumId w:val="17"/>
  </w:num>
  <w:num w:numId="30">
    <w:abstractNumId w:val="29"/>
  </w:num>
  <w:num w:numId="31">
    <w:abstractNumId w:val="34"/>
  </w:num>
  <w:num w:numId="32">
    <w:abstractNumId w:val="37"/>
  </w:num>
  <w:num w:numId="33">
    <w:abstractNumId w:val="31"/>
  </w:num>
  <w:num w:numId="34">
    <w:abstractNumId w:val="21"/>
  </w:num>
  <w:num w:numId="35">
    <w:abstractNumId w:val="33"/>
  </w:num>
  <w:num w:numId="36">
    <w:abstractNumId w:val="14"/>
  </w:num>
  <w:num w:numId="37">
    <w:abstractNumId w:val="26"/>
  </w:num>
  <w:num w:numId="38">
    <w:abstractNumId w:val="11"/>
  </w:num>
  <w:num w:numId="39">
    <w:abstractNumId w:val="2"/>
  </w:num>
  <w:num w:numId="40">
    <w:abstractNumId w:val="13"/>
  </w:num>
  <w:num w:numId="41">
    <w:abstractNumId w:val="8"/>
  </w:num>
  <w:num w:numId="42">
    <w:abstractNumId w:val="41"/>
  </w:num>
  <w:num w:numId="43">
    <w:abstractNumId w:val="6"/>
  </w:num>
  <w:num w:numId="44">
    <w:abstractNumId w:val="5"/>
  </w:num>
  <w:num w:numId="45">
    <w:abstractNumId w:val="32"/>
  </w:num>
  <w:num w:numId="46">
    <w:abstractNumId w:val="12"/>
  </w:num>
  <w:num w:numId="4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BE7"/>
    <w:rsid w:val="00001264"/>
    <w:rsid w:val="00003C0E"/>
    <w:rsid w:val="00004EA4"/>
    <w:rsid w:val="0000512F"/>
    <w:rsid w:val="000069D2"/>
    <w:rsid w:val="0001295C"/>
    <w:rsid w:val="000143F0"/>
    <w:rsid w:val="00014498"/>
    <w:rsid w:val="000145D6"/>
    <w:rsid w:val="00014B84"/>
    <w:rsid w:val="00022AB1"/>
    <w:rsid w:val="000237F0"/>
    <w:rsid w:val="00025A61"/>
    <w:rsid w:val="000260D7"/>
    <w:rsid w:val="00036C61"/>
    <w:rsid w:val="00037B37"/>
    <w:rsid w:val="0004136D"/>
    <w:rsid w:val="000430AD"/>
    <w:rsid w:val="00051173"/>
    <w:rsid w:val="000547F7"/>
    <w:rsid w:val="0006412B"/>
    <w:rsid w:val="00071EA9"/>
    <w:rsid w:val="00075C96"/>
    <w:rsid w:val="0008377C"/>
    <w:rsid w:val="0008447B"/>
    <w:rsid w:val="00090340"/>
    <w:rsid w:val="00093C4C"/>
    <w:rsid w:val="000942EC"/>
    <w:rsid w:val="00097958"/>
    <w:rsid w:val="000A44C1"/>
    <w:rsid w:val="000A4729"/>
    <w:rsid w:val="000B0478"/>
    <w:rsid w:val="000B109A"/>
    <w:rsid w:val="000B459B"/>
    <w:rsid w:val="000C2FC6"/>
    <w:rsid w:val="000C5A24"/>
    <w:rsid w:val="000D2155"/>
    <w:rsid w:val="000D294D"/>
    <w:rsid w:val="000D31AA"/>
    <w:rsid w:val="000D7D7D"/>
    <w:rsid w:val="000E3CA7"/>
    <w:rsid w:val="000F33EF"/>
    <w:rsid w:val="000F4EAE"/>
    <w:rsid w:val="00104359"/>
    <w:rsid w:val="00104D27"/>
    <w:rsid w:val="00106F56"/>
    <w:rsid w:val="00111D28"/>
    <w:rsid w:val="001207EF"/>
    <w:rsid w:val="0012437B"/>
    <w:rsid w:val="00127D52"/>
    <w:rsid w:val="00130DFB"/>
    <w:rsid w:val="00132484"/>
    <w:rsid w:val="0013296D"/>
    <w:rsid w:val="0013555D"/>
    <w:rsid w:val="00135DA9"/>
    <w:rsid w:val="00136C02"/>
    <w:rsid w:val="00142D0F"/>
    <w:rsid w:val="00144F87"/>
    <w:rsid w:val="001465BB"/>
    <w:rsid w:val="00152213"/>
    <w:rsid w:val="00156CD0"/>
    <w:rsid w:val="001627B1"/>
    <w:rsid w:val="00162ADC"/>
    <w:rsid w:val="00170B6B"/>
    <w:rsid w:val="001736F0"/>
    <w:rsid w:val="00174D6C"/>
    <w:rsid w:val="0017599D"/>
    <w:rsid w:val="00182B12"/>
    <w:rsid w:val="00183FD9"/>
    <w:rsid w:val="00185945"/>
    <w:rsid w:val="001911F4"/>
    <w:rsid w:val="00191884"/>
    <w:rsid w:val="00192815"/>
    <w:rsid w:val="00192B56"/>
    <w:rsid w:val="001943A1"/>
    <w:rsid w:val="00194765"/>
    <w:rsid w:val="00195FCD"/>
    <w:rsid w:val="001962B9"/>
    <w:rsid w:val="001A2AF7"/>
    <w:rsid w:val="001A45AF"/>
    <w:rsid w:val="001A5937"/>
    <w:rsid w:val="001B1807"/>
    <w:rsid w:val="001B1AD7"/>
    <w:rsid w:val="001C5E7A"/>
    <w:rsid w:val="001D5753"/>
    <w:rsid w:val="001D57D4"/>
    <w:rsid w:val="001D6975"/>
    <w:rsid w:val="001E515A"/>
    <w:rsid w:val="001F09FA"/>
    <w:rsid w:val="001F275C"/>
    <w:rsid w:val="001F3E69"/>
    <w:rsid w:val="00202325"/>
    <w:rsid w:val="002048E3"/>
    <w:rsid w:val="00204F63"/>
    <w:rsid w:val="0021622C"/>
    <w:rsid w:val="00216CB3"/>
    <w:rsid w:val="00220446"/>
    <w:rsid w:val="0022094B"/>
    <w:rsid w:val="00223917"/>
    <w:rsid w:val="002271AE"/>
    <w:rsid w:val="00230630"/>
    <w:rsid w:val="00230746"/>
    <w:rsid w:val="002350AC"/>
    <w:rsid w:val="00242273"/>
    <w:rsid w:val="002455A8"/>
    <w:rsid w:val="00245FA7"/>
    <w:rsid w:val="00247091"/>
    <w:rsid w:val="00247115"/>
    <w:rsid w:val="00250BE9"/>
    <w:rsid w:val="002533EC"/>
    <w:rsid w:val="00254AF8"/>
    <w:rsid w:val="00263EF2"/>
    <w:rsid w:val="002766C4"/>
    <w:rsid w:val="0028478A"/>
    <w:rsid w:val="0029041A"/>
    <w:rsid w:val="002A1E08"/>
    <w:rsid w:val="002A4F97"/>
    <w:rsid w:val="002A6315"/>
    <w:rsid w:val="002A7702"/>
    <w:rsid w:val="002B08B2"/>
    <w:rsid w:val="002B0920"/>
    <w:rsid w:val="002B2822"/>
    <w:rsid w:val="002B4E05"/>
    <w:rsid w:val="002B537C"/>
    <w:rsid w:val="002C0CF7"/>
    <w:rsid w:val="002C1DF7"/>
    <w:rsid w:val="002C281C"/>
    <w:rsid w:val="002C3508"/>
    <w:rsid w:val="002C5828"/>
    <w:rsid w:val="002C5C3A"/>
    <w:rsid w:val="002D15B9"/>
    <w:rsid w:val="002D2466"/>
    <w:rsid w:val="002D3C6C"/>
    <w:rsid w:val="002D60C3"/>
    <w:rsid w:val="002E0E6B"/>
    <w:rsid w:val="002F1F78"/>
    <w:rsid w:val="00302B18"/>
    <w:rsid w:val="00306211"/>
    <w:rsid w:val="00311275"/>
    <w:rsid w:val="003207AE"/>
    <w:rsid w:val="00321F80"/>
    <w:rsid w:val="00322E26"/>
    <w:rsid w:val="003248C3"/>
    <w:rsid w:val="0033236D"/>
    <w:rsid w:val="00332EDD"/>
    <w:rsid w:val="00334806"/>
    <w:rsid w:val="00334F0D"/>
    <w:rsid w:val="00336ECF"/>
    <w:rsid w:val="0033710D"/>
    <w:rsid w:val="00341AB4"/>
    <w:rsid w:val="0034248D"/>
    <w:rsid w:val="003437F1"/>
    <w:rsid w:val="003441B0"/>
    <w:rsid w:val="00344AFF"/>
    <w:rsid w:val="00346A40"/>
    <w:rsid w:val="0035232B"/>
    <w:rsid w:val="00352E23"/>
    <w:rsid w:val="00357AEA"/>
    <w:rsid w:val="00361F80"/>
    <w:rsid w:val="003638E7"/>
    <w:rsid w:val="00363E2E"/>
    <w:rsid w:val="0037076A"/>
    <w:rsid w:val="00373887"/>
    <w:rsid w:val="00374B5B"/>
    <w:rsid w:val="0037552C"/>
    <w:rsid w:val="003756E1"/>
    <w:rsid w:val="003913AD"/>
    <w:rsid w:val="003A28B9"/>
    <w:rsid w:val="003A4A1D"/>
    <w:rsid w:val="003A4FAE"/>
    <w:rsid w:val="003B04DA"/>
    <w:rsid w:val="003B0579"/>
    <w:rsid w:val="003B3AFC"/>
    <w:rsid w:val="003B3E89"/>
    <w:rsid w:val="003B575F"/>
    <w:rsid w:val="003B62C6"/>
    <w:rsid w:val="003C0234"/>
    <w:rsid w:val="003C7B78"/>
    <w:rsid w:val="003D2109"/>
    <w:rsid w:val="003D661B"/>
    <w:rsid w:val="003D6D79"/>
    <w:rsid w:val="003E22E7"/>
    <w:rsid w:val="003E4751"/>
    <w:rsid w:val="003E5048"/>
    <w:rsid w:val="003E6B9B"/>
    <w:rsid w:val="003F2203"/>
    <w:rsid w:val="003F38FB"/>
    <w:rsid w:val="003F506D"/>
    <w:rsid w:val="003F6B1F"/>
    <w:rsid w:val="00402751"/>
    <w:rsid w:val="00402FA9"/>
    <w:rsid w:val="004041E4"/>
    <w:rsid w:val="004042BB"/>
    <w:rsid w:val="00412C48"/>
    <w:rsid w:val="00414960"/>
    <w:rsid w:val="00415E0E"/>
    <w:rsid w:val="00416BA5"/>
    <w:rsid w:val="00426AB5"/>
    <w:rsid w:val="00427307"/>
    <w:rsid w:val="00436D72"/>
    <w:rsid w:val="0043741E"/>
    <w:rsid w:val="00437A17"/>
    <w:rsid w:val="00444143"/>
    <w:rsid w:val="00445E8F"/>
    <w:rsid w:val="004511E9"/>
    <w:rsid w:val="00453766"/>
    <w:rsid w:val="00453DF9"/>
    <w:rsid w:val="00456A3D"/>
    <w:rsid w:val="00463CFC"/>
    <w:rsid w:val="00472206"/>
    <w:rsid w:val="004756B7"/>
    <w:rsid w:val="004802DF"/>
    <w:rsid w:val="00483974"/>
    <w:rsid w:val="0049088B"/>
    <w:rsid w:val="00493DDF"/>
    <w:rsid w:val="004B16A7"/>
    <w:rsid w:val="004B2697"/>
    <w:rsid w:val="004C3BAC"/>
    <w:rsid w:val="004C3E2A"/>
    <w:rsid w:val="004C47F3"/>
    <w:rsid w:val="004C4FB9"/>
    <w:rsid w:val="004C6336"/>
    <w:rsid w:val="004D1421"/>
    <w:rsid w:val="004D54D9"/>
    <w:rsid w:val="004D6C93"/>
    <w:rsid w:val="004E2C7B"/>
    <w:rsid w:val="004E56ED"/>
    <w:rsid w:val="004E7DC8"/>
    <w:rsid w:val="004F196F"/>
    <w:rsid w:val="004F28B5"/>
    <w:rsid w:val="004F50B5"/>
    <w:rsid w:val="004F58ED"/>
    <w:rsid w:val="00503363"/>
    <w:rsid w:val="0050591A"/>
    <w:rsid w:val="005137F9"/>
    <w:rsid w:val="00526B06"/>
    <w:rsid w:val="00527F42"/>
    <w:rsid w:val="00531ACF"/>
    <w:rsid w:val="00533DCB"/>
    <w:rsid w:val="0053452D"/>
    <w:rsid w:val="00535BDB"/>
    <w:rsid w:val="00537715"/>
    <w:rsid w:val="00537CB6"/>
    <w:rsid w:val="00540F67"/>
    <w:rsid w:val="00541540"/>
    <w:rsid w:val="005448B5"/>
    <w:rsid w:val="00544F2C"/>
    <w:rsid w:val="0055065C"/>
    <w:rsid w:val="005573B8"/>
    <w:rsid w:val="00560901"/>
    <w:rsid w:val="00560A66"/>
    <w:rsid w:val="0056508E"/>
    <w:rsid w:val="005660BE"/>
    <w:rsid w:val="00567247"/>
    <w:rsid w:val="005722C2"/>
    <w:rsid w:val="0057507F"/>
    <w:rsid w:val="00581E8E"/>
    <w:rsid w:val="00582985"/>
    <w:rsid w:val="005837C4"/>
    <w:rsid w:val="00591F71"/>
    <w:rsid w:val="00592D57"/>
    <w:rsid w:val="005955AD"/>
    <w:rsid w:val="005A0070"/>
    <w:rsid w:val="005A6D38"/>
    <w:rsid w:val="005B0C5A"/>
    <w:rsid w:val="005B4E61"/>
    <w:rsid w:val="005B5DBB"/>
    <w:rsid w:val="005C7814"/>
    <w:rsid w:val="005C78B6"/>
    <w:rsid w:val="005D27C5"/>
    <w:rsid w:val="005D365B"/>
    <w:rsid w:val="005D379E"/>
    <w:rsid w:val="005D5415"/>
    <w:rsid w:val="005D69BB"/>
    <w:rsid w:val="005E028B"/>
    <w:rsid w:val="005E0F62"/>
    <w:rsid w:val="005E1893"/>
    <w:rsid w:val="005E304A"/>
    <w:rsid w:val="005E6CED"/>
    <w:rsid w:val="005F0F18"/>
    <w:rsid w:val="005F3F4F"/>
    <w:rsid w:val="005F4B0D"/>
    <w:rsid w:val="005F56D9"/>
    <w:rsid w:val="006008F0"/>
    <w:rsid w:val="006059AC"/>
    <w:rsid w:val="00607195"/>
    <w:rsid w:val="0061029B"/>
    <w:rsid w:val="006106A5"/>
    <w:rsid w:val="0061099D"/>
    <w:rsid w:val="006113EC"/>
    <w:rsid w:val="00617098"/>
    <w:rsid w:val="00623BB4"/>
    <w:rsid w:val="00623BE9"/>
    <w:rsid w:val="00633696"/>
    <w:rsid w:val="00640108"/>
    <w:rsid w:val="00643FD5"/>
    <w:rsid w:val="006470B3"/>
    <w:rsid w:val="00654209"/>
    <w:rsid w:val="00655D74"/>
    <w:rsid w:val="006603F0"/>
    <w:rsid w:val="006658C8"/>
    <w:rsid w:val="0066689F"/>
    <w:rsid w:val="00672C65"/>
    <w:rsid w:val="00676340"/>
    <w:rsid w:val="00683EC3"/>
    <w:rsid w:val="00687763"/>
    <w:rsid w:val="00692C86"/>
    <w:rsid w:val="00694C1F"/>
    <w:rsid w:val="006A2C55"/>
    <w:rsid w:val="006A5DC1"/>
    <w:rsid w:val="006B123A"/>
    <w:rsid w:val="006B3846"/>
    <w:rsid w:val="006C1170"/>
    <w:rsid w:val="006C12E4"/>
    <w:rsid w:val="006C1CF6"/>
    <w:rsid w:val="006C52B4"/>
    <w:rsid w:val="006C5C01"/>
    <w:rsid w:val="006C67F3"/>
    <w:rsid w:val="006D0629"/>
    <w:rsid w:val="006D6808"/>
    <w:rsid w:val="006E054E"/>
    <w:rsid w:val="006E3FA0"/>
    <w:rsid w:val="006E68A0"/>
    <w:rsid w:val="006F2B4A"/>
    <w:rsid w:val="006F575A"/>
    <w:rsid w:val="006F5E15"/>
    <w:rsid w:val="00700314"/>
    <w:rsid w:val="0071477A"/>
    <w:rsid w:val="00720238"/>
    <w:rsid w:val="00720BFD"/>
    <w:rsid w:val="0073316D"/>
    <w:rsid w:val="00733C8E"/>
    <w:rsid w:val="00742BDE"/>
    <w:rsid w:val="00743500"/>
    <w:rsid w:val="007558DB"/>
    <w:rsid w:val="00756FEA"/>
    <w:rsid w:val="00762B17"/>
    <w:rsid w:val="00766343"/>
    <w:rsid w:val="007840F2"/>
    <w:rsid w:val="007866AD"/>
    <w:rsid w:val="00793272"/>
    <w:rsid w:val="007A17A7"/>
    <w:rsid w:val="007A228F"/>
    <w:rsid w:val="007B4CEA"/>
    <w:rsid w:val="007B6017"/>
    <w:rsid w:val="007B7EC4"/>
    <w:rsid w:val="007C48D7"/>
    <w:rsid w:val="007C586E"/>
    <w:rsid w:val="007D185D"/>
    <w:rsid w:val="007D49FE"/>
    <w:rsid w:val="007D7F97"/>
    <w:rsid w:val="007F0A74"/>
    <w:rsid w:val="007F11E1"/>
    <w:rsid w:val="007F5A51"/>
    <w:rsid w:val="007F6E6F"/>
    <w:rsid w:val="007F7294"/>
    <w:rsid w:val="008009FC"/>
    <w:rsid w:val="008012D7"/>
    <w:rsid w:val="00803D9D"/>
    <w:rsid w:val="00804503"/>
    <w:rsid w:val="00820BB4"/>
    <w:rsid w:val="00823509"/>
    <w:rsid w:val="00825324"/>
    <w:rsid w:val="008273CF"/>
    <w:rsid w:val="008323C4"/>
    <w:rsid w:val="00833FC8"/>
    <w:rsid w:val="00834B3A"/>
    <w:rsid w:val="008359CE"/>
    <w:rsid w:val="008416D5"/>
    <w:rsid w:val="008423C4"/>
    <w:rsid w:val="00850699"/>
    <w:rsid w:val="008520E9"/>
    <w:rsid w:val="00853E91"/>
    <w:rsid w:val="008550DF"/>
    <w:rsid w:val="00857AA1"/>
    <w:rsid w:val="00857C10"/>
    <w:rsid w:val="00857DD6"/>
    <w:rsid w:val="00860B48"/>
    <w:rsid w:val="00861BEB"/>
    <w:rsid w:val="00862341"/>
    <w:rsid w:val="008630BE"/>
    <w:rsid w:val="0086589E"/>
    <w:rsid w:val="00872171"/>
    <w:rsid w:val="00873A07"/>
    <w:rsid w:val="0088157C"/>
    <w:rsid w:val="00883B1E"/>
    <w:rsid w:val="00884E34"/>
    <w:rsid w:val="00885AC9"/>
    <w:rsid w:val="00892351"/>
    <w:rsid w:val="00893B90"/>
    <w:rsid w:val="00893CD0"/>
    <w:rsid w:val="008A0B8E"/>
    <w:rsid w:val="008B280A"/>
    <w:rsid w:val="008C225F"/>
    <w:rsid w:val="008D1D8A"/>
    <w:rsid w:val="008D3F36"/>
    <w:rsid w:val="008D7FCD"/>
    <w:rsid w:val="008E122A"/>
    <w:rsid w:val="008E3F36"/>
    <w:rsid w:val="008E5ECF"/>
    <w:rsid w:val="008E7C09"/>
    <w:rsid w:val="008F5476"/>
    <w:rsid w:val="008F54C0"/>
    <w:rsid w:val="00906F20"/>
    <w:rsid w:val="00911CA5"/>
    <w:rsid w:val="00914FC5"/>
    <w:rsid w:val="0091674F"/>
    <w:rsid w:val="00923674"/>
    <w:rsid w:val="009417BA"/>
    <w:rsid w:val="0094214F"/>
    <w:rsid w:val="009457E7"/>
    <w:rsid w:val="00950DFC"/>
    <w:rsid w:val="00956783"/>
    <w:rsid w:val="009610FB"/>
    <w:rsid w:val="009679F6"/>
    <w:rsid w:val="00974ABF"/>
    <w:rsid w:val="0098359E"/>
    <w:rsid w:val="00985786"/>
    <w:rsid w:val="00985B48"/>
    <w:rsid w:val="00986468"/>
    <w:rsid w:val="0098703F"/>
    <w:rsid w:val="00993A9D"/>
    <w:rsid w:val="00994321"/>
    <w:rsid w:val="009A2A5C"/>
    <w:rsid w:val="009A4701"/>
    <w:rsid w:val="009B0A4E"/>
    <w:rsid w:val="009B3BCF"/>
    <w:rsid w:val="009B5298"/>
    <w:rsid w:val="009B551D"/>
    <w:rsid w:val="009B5AC1"/>
    <w:rsid w:val="009C2581"/>
    <w:rsid w:val="009C2CAC"/>
    <w:rsid w:val="009D2613"/>
    <w:rsid w:val="009D7717"/>
    <w:rsid w:val="009E0F03"/>
    <w:rsid w:val="009E1BE7"/>
    <w:rsid w:val="009F3221"/>
    <w:rsid w:val="009F4227"/>
    <w:rsid w:val="009F4A5A"/>
    <w:rsid w:val="009F7AFB"/>
    <w:rsid w:val="00A05FB6"/>
    <w:rsid w:val="00A062D9"/>
    <w:rsid w:val="00A11680"/>
    <w:rsid w:val="00A15F96"/>
    <w:rsid w:val="00A30013"/>
    <w:rsid w:val="00A30407"/>
    <w:rsid w:val="00A304F3"/>
    <w:rsid w:val="00A33304"/>
    <w:rsid w:val="00A41190"/>
    <w:rsid w:val="00A421FD"/>
    <w:rsid w:val="00A452F3"/>
    <w:rsid w:val="00A51C9B"/>
    <w:rsid w:val="00A51D0F"/>
    <w:rsid w:val="00A52AEC"/>
    <w:rsid w:val="00A53AFA"/>
    <w:rsid w:val="00A5438F"/>
    <w:rsid w:val="00A55084"/>
    <w:rsid w:val="00A566B4"/>
    <w:rsid w:val="00A571C9"/>
    <w:rsid w:val="00A6265C"/>
    <w:rsid w:val="00A635DB"/>
    <w:rsid w:val="00A661E7"/>
    <w:rsid w:val="00A73800"/>
    <w:rsid w:val="00A810A3"/>
    <w:rsid w:val="00A818C9"/>
    <w:rsid w:val="00A87C6C"/>
    <w:rsid w:val="00A87D3E"/>
    <w:rsid w:val="00A904CD"/>
    <w:rsid w:val="00A90882"/>
    <w:rsid w:val="00A91674"/>
    <w:rsid w:val="00A97B7E"/>
    <w:rsid w:val="00AA1B4B"/>
    <w:rsid w:val="00AA4426"/>
    <w:rsid w:val="00AB7F92"/>
    <w:rsid w:val="00AC20DB"/>
    <w:rsid w:val="00AC5460"/>
    <w:rsid w:val="00AC65DE"/>
    <w:rsid w:val="00AC66E2"/>
    <w:rsid w:val="00AC7579"/>
    <w:rsid w:val="00AD390B"/>
    <w:rsid w:val="00AE305A"/>
    <w:rsid w:val="00AE4ADD"/>
    <w:rsid w:val="00AF0BB0"/>
    <w:rsid w:val="00AF34A7"/>
    <w:rsid w:val="00AF5901"/>
    <w:rsid w:val="00B1214E"/>
    <w:rsid w:val="00B12EA3"/>
    <w:rsid w:val="00B13623"/>
    <w:rsid w:val="00B16E9F"/>
    <w:rsid w:val="00B211FB"/>
    <w:rsid w:val="00B21D40"/>
    <w:rsid w:val="00B22E6E"/>
    <w:rsid w:val="00B302D1"/>
    <w:rsid w:val="00B30693"/>
    <w:rsid w:val="00B3317D"/>
    <w:rsid w:val="00B35541"/>
    <w:rsid w:val="00B367E7"/>
    <w:rsid w:val="00B404CE"/>
    <w:rsid w:val="00B4469A"/>
    <w:rsid w:val="00B44B3C"/>
    <w:rsid w:val="00B52140"/>
    <w:rsid w:val="00B52F50"/>
    <w:rsid w:val="00B5540B"/>
    <w:rsid w:val="00B612B5"/>
    <w:rsid w:val="00B637C7"/>
    <w:rsid w:val="00B701E9"/>
    <w:rsid w:val="00B72884"/>
    <w:rsid w:val="00B80925"/>
    <w:rsid w:val="00B8513C"/>
    <w:rsid w:val="00B866D9"/>
    <w:rsid w:val="00B90152"/>
    <w:rsid w:val="00B90B93"/>
    <w:rsid w:val="00BA43C9"/>
    <w:rsid w:val="00BB017C"/>
    <w:rsid w:val="00BB0563"/>
    <w:rsid w:val="00BB0EC9"/>
    <w:rsid w:val="00BB1024"/>
    <w:rsid w:val="00BB7B81"/>
    <w:rsid w:val="00BB7D17"/>
    <w:rsid w:val="00BC3F2F"/>
    <w:rsid w:val="00BD1A94"/>
    <w:rsid w:val="00BD1D2E"/>
    <w:rsid w:val="00BD1F48"/>
    <w:rsid w:val="00BD43EF"/>
    <w:rsid w:val="00BD448A"/>
    <w:rsid w:val="00BD7349"/>
    <w:rsid w:val="00BD78D5"/>
    <w:rsid w:val="00BE3830"/>
    <w:rsid w:val="00BE3C98"/>
    <w:rsid w:val="00BE5AE2"/>
    <w:rsid w:val="00BE7046"/>
    <w:rsid w:val="00BF045B"/>
    <w:rsid w:val="00BF33AD"/>
    <w:rsid w:val="00BF3876"/>
    <w:rsid w:val="00BF7391"/>
    <w:rsid w:val="00C0029B"/>
    <w:rsid w:val="00C01F2D"/>
    <w:rsid w:val="00C1041A"/>
    <w:rsid w:val="00C10B0A"/>
    <w:rsid w:val="00C11759"/>
    <w:rsid w:val="00C13273"/>
    <w:rsid w:val="00C15010"/>
    <w:rsid w:val="00C165CB"/>
    <w:rsid w:val="00C1751D"/>
    <w:rsid w:val="00C20869"/>
    <w:rsid w:val="00C21291"/>
    <w:rsid w:val="00C2419A"/>
    <w:rsid w:val="00C24515"/>
    <w:rsid w:val="00C26251"/>
    <w:rsid w:val="00C32E45"/>
    <w:rsid w:val="00C35060"/>
    <w:rsid w:val="00C35A82"/>
    <w:rsid w:val="00C364DA"/>
    <w:rsid w:val="00C46670"/>
    <w:rsid w:val="00C519BB"/>
    <w:rsid w:val="00C5260C"/>
    <w:rsid w:val="00C52E2E"/>
    <w:rsid w:val="00C6466D"/>
    <w:rsid w:val="00C676F8"/>
    <w:rsid w:val="00C70A8C"/>
    <w:rsid w:val="00C7157B"/>
    <w:rsid w:val="00C7239B"/>
    <w:rsid w:val="00C777E7"/>
    <w:rsid w:val="00C77EE9"/>
    <w:rsid w:val="00C80D2E"/>
    <w:rsid w:val="00C8270C"/>
    <w:rsid w:val="00C84E29"/>
    <w:rsid w:val="00C85774"/>
    <w:rsid w:val="00C8595F"/>
    <w:rsid w:val="00C9380D"/>
    <w:rsid w:val="00CA0D9C"/>
    <w:rsid w:val="00CA33A2"/>
    <w:rsid w:val="00CB0C60"/>
    <w:rsid w:val="00CB1CD5"/>
    <w:rsid w:val="00CB3C03"/>
    <w:rsid w:val="00CC0466"/>
    <w:rsid w:val="00CC07B6"/>
    <w:rsid w:val="00CC110D"/>
    <w:rsid w:val="00CC6843"/>
    <w:rsid w:val="00CD0D88"/>
    <w:rsid w:val="00CD315C"/>
    <w:rsid w:val="00CD48E6"/>
    <w:rsid w:val="00CD6B33"/>
    <w:rsid w:val="00CE1361"/>
    <w:rsid w:val="00CE4E4C"/>
    <w:rsid w:val="00CE5D31"/>
    <w:rsid w:val="00CE7218"/>
    <w:rsid w:val="00CF0513"/>
    <w:rsid w:val="00CF4AC7"/>
    <w:rsid w:val="00D00FF0"/>
    <w:rsid w:val="00D03C5F"/>
    <w:rsid w:val="00D0589D"/>
    <w:rsid w:val="00D10682"/>
    <w:rsid w:val="00D15167"/>
    <w:rsid w:val="00D22C03"/>
    <w:rsid w:val="00D40E1A"/>
    <w:rsid w:val="00D47CAC"/>
    <w:rsid w:val="00D50038"/>
    <w:rsid w:val="00D5037B"/>
    <w:rsid w:val="00D524D9"/>
    <w:rsid w:val="00D573C1"/>
    <w:rsid w:val="00D577E6"/>
    <w:rsid w:val="00D730CD"/>
    <w:rsid w:val="00D7366A"/>
    <w:rsid w:val="00D86AB2"/>
    <w:rsid w:val="00D875F7"/>
    <w:rsid w:val="00D95135"/>
    <w:rsid w:val="00D95EE5"/>
    <w:rsid w:val="00DA0ABE"/>
    <w:rsid w:val="00DA7E52"/>
    <w:rsid w:val="00DA7FBC"/>
    <w:rsid w:val="00DB38B3"/>
    <w:rsid w:val="00DB3AEE"/>
    <w:rsid w:val="00DD0158"/>
    <w:rsid w:val="00DD38D8"/>
    <w:rsid w:val="00DD7DCE"/>
    <w:rsid w:val="00DE2700"/>
    <w:rsid w:val="00DE32D2"/>
    <w:rsid w:val="00DE3568"/>
    <w:rsid w:val="00DF2F71"/>
    <w:rsid w:val="00DF43AD"/>
    <w:rsid w:val="00E01E9D"/>
    <w:rsid w:val="00E021E0"/>
    <w:rsid w:val="00E120B1"/>
    <w:rsid w:val="00E14DC1"/>
    <w:rsid w:val="00E152ED"/>
    <w:rsid w:val="00E17709"/>
    <w:rsid w:val="00E17D68"/>
    <w:rsid w:val="00E2754D"/>
    <w:rsid w:val="00E27626"/>
    <w:rsid w:val="00E30AF5"/>
    <w:rsid w:val="00E35030"/>
    <w:rsid w:val="00E37F25"/>
    <w:rsid w:val="00E44287"/>
    <w:rsid w:val="00E60B38"/>
    <w:rsid w:val="00E6224E"/>
    <w:rsid w:val="00E6322B"/>
    <w:rsid w:val="00E63343"/>
    <w:rsid w:val="00E66879"/>
    <w:rsid w:val="00E71853"/>
    <w:rsid w:val="00E735D8"/>
    <w:rsid w:val="00E81D91"/>
    <w:rsid w:val="00E82F87"/>
    <w:rsid w:val="00E84236"/>
    <w:rsid w:val="00E8470B"/>
    <w:rsid w:val="00E85BA0"/>
    <w:rsid w:val="00E86AD8"/>
    <w:rsid w:val="00E8721B"/>
    <w:rsid w:val="00EA3058"/>
    <w:rsid w:val="00EA3641"/>
    <w:rsid w:val="00EA40C5"/>
    <w:rsid w:val="00EA5B6B"/>
    <w:rsid w:val="00EA68D1"/>
    <w:rsid w:val="00EA6EAB"/>
    <w:rsid w:val="00EB09DE"/>
    <w:rsid w:val="00EC1C6E"/>
    <w:rsid w:val="00EC3CE4"/>
    <w:rsid w:val="00EC45EA"/>
    <w:rsid w:val="00EE33A1"/>
    <w:rsid w:val="00EE4D2D"/>
    <w:rsid w:val="00EE799B"/>
    <w:rsid w:val="00EF04D2"/>
    <w:rsid w:val="00EF2646"/>
    <w:rsid w:val="00F00030"/>
    <w:rsid w:val="00F019FA"/>
    <w:rsid w:val="00F020C5"/>
    <w:rsid w:val="00F04574"/>
    <w:rsid w:val="00F121C6"/>
    <w:rsid w:val="00F13847"/>
    <w:rsid w:val="00F211C8"/>
    <w:rsid w:val="00F247F7"/>
    <w:rsid w:val="00F43830"/>
    <w:rsid w:val="00F440A3"/>
    <w:rsid w:val="00F44F3B"/>
    <w:rsid w:val="00F45BE4"/>
    <w:rsid w:val="00F60B63"/>
    <w:rsid w:val="00F629A2"/>
    <w:rsid w:val="00F638A2"/>
    <w:rsid w:val="00F64C33"/>
    <w:rsid w:val="00F66BAA"/>
    <w:rsid w:val="00F671CC"/>
    <w:rsid w:val="00F6758B"/>
    <w:rsid w:val="00F67984"/>
    <w:rsid w:val="00F775E1"/>
    <w:rsid w:val="00F949B4"/>
    <w:rsid w:val="00FA2266"/>
    <w:rsid w:val="00FA48C8"/>
    <w:rsid w:val="00FA5643"/>
    <w:rsid w:val="00FA5C7F"/>
    <w:rsid w:val="00FA7608"/>
    <w:rsid w:val="00FA765F"/>
    <w:rsid w:val="00FA76C5"/>
    <w:rsid w:val="00FB105C"/>
    <w:rsid w:val="00FB37A0"/>
    <w:rsid w:val="00FB7300"/>
    <w:rsid w:val="00FC6472"/>
    <w:rsid w:val="00FC7F01"/>
    <w:rsid w:val="00FD3878"/>
    <w:rsid w:val="00FD4282"/>
    <w:rsid w:val="00FD6975"/>
    <w:rsid w:val="00FE71C1"/>
    <w:rsid w:val="00FF4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83BFAB"/>
  <w15:docId w15:val="{EB0CC48D-C48B-44A1-B06D-26AB0AD6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975"/>
    <w:pPr>
      <w:widowControl w:val="0"/>
      <w:autoSpaceDE w:val="0"/>
      <w:autoSpaceDN w:val="0"/>
      <w:adjustRightInd w:val="0"/>
      <w:spacing w:after="0" w:line="240" w:lineRule="auto"/>
    </w:pPr>
    <w:rPr>
      <w:rFonts w:hAnsi="Times New Roman" w:cs="Times New Roman"/>
      <w:sz w:val="24"/>
      <w:szCs w:val="24"/>
    </w:rPr>
  </w:style>
  <w:style w:type="paragraph" w:styleId="1">
    <w:name w:val="heading 1"/>
    <w:basedOn w:val="a"/>
    <w:next w:val="a"/>
    <w:link w:val="10"/>
    <w:uiPriority w:val="9"/>
    <w:qFormat/>
    <w:rsid w:val="004756B7"/>
    <w:pPr>
      <w:keepNext/>
      <w:widowControl/>
      <w:autoSpaceDE/>
      <w:autoSpaceDN/>
      <w:adjustRightInd/>
      <w:spacing w:before="240" w:after="60"/>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F60B63"/>
    <w:pPr>
      <w:spacing w:line="298" w:lineRule="exact"/>
      <w:ind w:firstLine="394"/>
    </w:pPr>
  </w:style>
  <w:style w:type="paragraph" w:customStyle="1" w:styleId="Style2">
    <w:name w:val="Style2"/>
    <w:basedOn w:val="a"/>
    <w:uiPriority w:val="99"/>
    <w:rsid w:val="00F60B63"/>
    <w:pPr>
      <w:spacing w:line="322" w:lineRule="exact"/>
      <w:jc w:val="center"/>
    </w:pPr>
  </w:style>
  <w:style w:type="paragraph" w:customStyle="1" w:styleId="Style3">
    <w:name w:val="Style3"/>
    <w:basedOn w:val="a"/>
    <w:uiPriority w:val="99"/>
    <w:rsid w:val="00F60B63"/>
    <w:pPr>
      <w:spacing w:line="552" w:lineRule="exact"/>
      <w:ind w:hanging="624"/>
    </w:pPr>
  </w:style>
  <w:style w:type="paragraph" w:customStyle="1" w:styleId="Style4">
    <w:name w:val="Style4"/>
    <w:basedOn w:val="a"/>
    <w:uiPriority w:val="99"/>
    <w:rsid w:val="00F60B63"/>
  </w:style>
  <w:style w:type="paragraph" w:customStyle="1" w:styleId="Style5">
    <w:name w:val="Style5"/>
    <w:basedOn w:val="a"/>
    <w:uiPriority w:val="99"/>
    <w:rsid w:val="00F60B63"/>
    <w:pPr>
      <w:spacing w:line="325" w:lineRule="exact"/>
      <w:jc w:val="center"/>
    </w:pPr>
  </w:style>
  <w:style w:type="paragraph" w:customStyle="1" w:styleId="Style6">
    <w:name w:val="Style6"/>
    <w:basedOn w:val="a"/>
    <w:uiPriority w:val="99"/>
    <w:rsid w:val="00F60B63"/>
  </w:style>
  <w:style w:type="paragraph" w:customStyle="1" w:styleId="Style7">
    <w:name w:val="Style7"/>
    <w:basedOn w:val="a"/>
    <w:uiPriority w:val="99"/>
    <w:rsid w:val="00F60B63"/>
    <w:pPr>
      <w:spacing w:line="307" w:lineRule="exact"/>
      <w:ind w:firstLine="1906"/>
    </w:pPr>
  </w:style>
  <w:style w:type="paragraph" w:customStyle="1" w:styleId="Style8">
    <w:name w:val="Style8"/>
    <w:basedOn w:val="a"/>
    <w:uiPriority w:val="99"/>
    <w:rsid w:val="00F60B63"/>
    <w:pPr>
      <w:jc w:val="both"/>
    </w:pPr>
  </w:style>
  <w:style w:type="paragraph" w:customStyle="1" w:styleId="Style9">
    <w:name w:val="Style9"/>
    <w:basedOn w:val="a"/>
    <w:uiPriority w:val="99"/>
    <w:rsid w:val="00F60B63"/>
  </w:style>
  <w:style w:type="paragraph" w:customStyle="1" w:styleId="Style10">
    <w:name w:val="Style10"/>
    <w:basedOn w:val="a"/>
    <w:uiPriority w:val="99"/>
    <w:rsid w:val="00F60B63"/>
    <w:pPr>
      <w:spacing w:line="483" w:lineRule="exact"/>
      <w:ind w:firstLine="739"/>
      <w:jc w:val="both"/>
    </w:pPr>
  </w:style>
  <w:style w:type="paragraph" w:customStyle="1" w:styleId="Style11">
    <w:name w:val="Style11"/>
    <w:basedOn w:val="a"/>
    <w:uiPriority w:val="99"/>
    <w:rsid w:val="00F60B63"/>
    <w:pPr>
      <w:spacing w:line="482" w:lineRule="exact"/>
      <w:ind w:firstLine="696"/>
    </w:pPr>
  </w:style>
  <w:style w:type="paragraph" w:customStyle="1" w:styleId="Style12">
    <w:name w:val="Style12"/>
    <w:basedOn w:val="a"/>
    <w:uiPriority w:val="99"/>
    <w:rsid w:val="00F60B63"/>
  </w:style>
  <w:style w:type="paragraph" w:customStyle="1" w:styleId="Style13">
    <w:name w:val="Style13"/>
    <w:basedOn w:val="a"/>
    <w:uiPriority w:val="99"/>
    <w:rsid w:val="00F60B63"/>
  </w:style>
  <w:style w:type="paragraph" w:customStyle="1" w:styleId="Style14">
    <w:name w:val="Style14"/>
    <w:basedOn w:val="a"/>
    <w:uiPriority w:val="99"/>
    <w:rsid w:val="00F60B63"/>
    <w:pPr>
      <w:spacing w:line="480" w:lineRule="exact"/>
    </w:pPr>
  </w:style>
  <w:style w:type="paragraph" w:customStyle="1" w:styleId="Style15">
    <w:name w:val="Style15"/>
    <w:basedOn w:val="a"/>
    <w:uiPriority w:val="99"/>
    <w:rsid w:val="00F60B63"/>
    <w:pPr>
      <w:spacing w:line="305" w:lineRule="exact"/>
      <w:ind w:firstLine="437"/>
      <w:jc w:val="both"/>
    </w:pPr>
  </w:style>
  <w:style w:type="paragraph" w:customStyle="1" w:styleId="Style16">
    <w:name w:val="Style16"/>
    <w:basedOn w:val="a"/>
    <w:uiPriority w:val="99"/>
    <w:rsid w:val="00F60B63"/>
  </w:style>
  <w:style w:type="paragraph" w:customStyle="1" w:styleId="Style17">
    <w:name w:val="Style17"/>
    <w:basedOn w:val="a"/>
    <w:uiPriority w:val="99"/>
    <w:rsid w:val="00F60B63"/>
  </w:style>
  <w:style w:type="paragraph" w:customStyle="1" w:styleId="Style18">
    <w:name w:val="Style18"/>
    <w:basedOn w:val="a"/>
    <w:uiPriority w:val="99"/>
    <w:rsid w:val="00F60B63"/>
    <w:pPr>
      <w:spacing w:line="482" w:lineRule="exact"/>
      <w:ind w:firstLine="701"/>
      <w:jc w:val="both"/>
    </w:pPr>
  </w:style>
  <w:style w:type="paragraph" w:customStyle="1" w:styleId="Style19">
    <w:name w:val="Style19"/>
    <w:basedOn w:val="a"/>
    <w:uiPriority w:val="99"/>
    <w:rsid w:val="00F60B63"/>
  </w:style>
  <w:style w:type="paragraph" w:customStyle="1" w:styleId="Style20">
    <w:name w:val="Style20"/>
    <w:basedOn w:val="a"/>
    <w:uiPriority w:val="99"/>
    <w:rsid w:val="00F60B63"/>
  </w:style>
  <w:style w:type="paragraph" w:customStyle="1" w:styleId="Style21">
    <w:name w:val="Style21"/>
    <w:basedOn w:val="a"/>
    <w:uiPriority w:val="99"/>
    <w:rsid w:val="00F60B63"/>
  </w:style>
  <w:style w:type="paragraph" w:customStyle="1" w:styleId="Style22">
    <w:name w:val="Style22"/>
    <w:basedOn w:val="a"/>
    <w:uiPriority w:val="99"/>
    <w:rsid w:val="00F60B63"/>
  </w:style>
  <w:style w:type="paragraph" w:customStyle="1" w:styleId="Style23">
    <w:name w:val="Style23"/>
    <w:basedOn w:val="a"/>
    <w:uiPriority w:val="99"/>
    <w:rsid w:val="00F60B63"/>
    <w:pPr>
      <w:spacing w:line="298" w:lineRule="exact"/>
      <w:ind w:firstLine="293"/>
      <w:jc w:val="both"/>
    </w:pPr>
  </w:style>
  <w:style w:type="paragraph" w:customStyle="1" w:styleId="Style24">
    <w:name w:val="Style24"/>
    <w:basedOn w:val="a"/>
    <w:uiPriority w:val="99"/>
    <w:rsid w:val="00F60B63"/>
    <w:pPr>
      <w:spacing w:line="484" w:lineRule="exact"/>
      <w:jc w:val="both"/>
    </w:pPr>
  </w:style>
  <w:style w:type="paragraph" w:customStyle="1" w:styleId="Style25">
    <w:name w:val="Style25"/>
    <w:basedOn w:val="a"/>
    <w:uiPriority w:val="99"/>
    <w:rsid w:val="00F60B63"/>
  </w:style>
  <w:style w:type="paragraph" w:customStyle="1" w:styleId="Style26">
    <w:name w:val="Style26"/>
    <w:basedOn w:val="a"/>
    <w:uiPriority w:val="99"/>
    <w:rsid w:val="00F60B63"/>
  </w:style>
  <w:style w:type="paragraph" w:customStyle="1" w:styleId="Style27">
    <w:name w:val="Style27"/>
    <w:basedOn w:val="a"/>
    <w:uiPriority w:val="99"/>
    <w:rsid w:val="00F60B63"/>
    <w:pPr>
      <w:spacing w:line="307" w:lineRule="exact"/>
      <w:ind w:firstLine="710"/>
      <w:jc w:val="both"/>
    </w:pPr>
  </w:style>
  <w:style w:type="paragraph" w:customStyle="1" w:styleId="Style28">
    <w:name w:val="Style28"/>
    <w:basedOn w:val="a"/>
    <w:uiPriority w:val="99"/>
    <w:rsid w:val="00F60B63"/>
  </w:style>
  <w:style w:type="paragraph" w:customStyle="1" w:styleId="Style29">
    <w:name w:val="Style29"/>
    <w:basedOn w:val="a"/>
    <w:uiPriority w:val="99"/>
    <w:rsid w:val="00F60B63"/>
  </w:style>
  <w:style w:type="paragraph" w:customStyle="1" w:styleId="Style30">
    <w:name w:val="Style30"/>
    <w:basedOn w:val="a"/>
    <w:uiPriority w:val="99"/>
    <w:rsid w:val="00F60B63"/>
    <w:pPr>
      <w:jc w:val="center"/>
    </w:pPr>
  </w:style>
  <w:style w:type="paragraph" w:customStyle="1" w:styleId="Style31">
    <w:name w:val="Style31"/>
    <w:basedOn w:val="a"/>
    <w:uiPriority w:val="99"/>
    <w:rsid w:val="00F60B63"/>
  </w:style>
  <w:style w:type="paragraph" w:customStyle="1" w:styleId="Style32">
    <w:name w:val="Style32"/>
    <w:basedOn w:val="a"/>
    <w:uiPriority w:val="99"/>
    <w:rsid w:val="00F60B63"/>
  </w:style>
  <w:style w:type="paragraph" w:customStyle="1" w:styleId="Style33">
    <w:name w:val="Style33"/>
    <w:basedOn w:val="a"/>
    <w:uiPriority w:val="99"/>
    <w:rsid w:val="00F60B63"/>
  </w:style>
  <w:style w:type="paragraph" w:customStyle="1" w:styleId="Style34">
    <w:name w:val="Style34"/>
    <w:basedOn w:val="a"/>
    <w:uiPriority w:val="99"/>
    <w:rsid w:val="00F60B63"/>
    <w:pPr>
      <w:spacing w:line="307" w:lineRule="exact"/>
      <w:ind w:firstLine="456"/>
      <w:jc w:val="both"/>
    </w:pPr>
  </w:style>
  <w:style w:type="paragraph" w:customStyle="1" w:styleId="Style35">
    <w:name w:val="Style35"/>
    <w:basedOn w:val="a"/>
    <w:uiPriority w:val="99"/>
    <w:rsid w:val="00F60B63"/>
    <w:pPr>
      <w:spacing w:line="238" w:lineRule="exact"/>
    </w:pPr>
  </w:style>
  <w:style w:type="paragraph" w:customStyle="1" w:styleId="Style36">
    <w:name w:val="Style36"/>
    <w:basedOn w:val="a"/>
    <w:uiPriority w:val="99"/>
    <w:rsid w:val="00F60B63"/>
    <w:pPr>
      <w:spacing w:line="298" w:lineRule="exact"/>
    </w:pPr>
  </w:style>
  <w:style w:type="paragraph" w:customStyle="1" w:styleId="Style37">
    <w:name w:val="Style37"/>
    <w:basedOn w:val="a"/>
    <w:uiPriority w:val="99"/>
    <w:rsid w:val="00F60B63"/>
  </w:style>
  <w:style w:type="paragraph" w:customStyle="1" w:styleId="Style38">
    <w:name w:val="Style38"/>
    <w:basedOn w:val="a"/>
    <w:uiPriority w:val="99"/>
    <w:rsid w:val="00F60B63"/>
    <w:pPr>
      <w:spacing w:line="307" w:lineRule="exact"/>
      <w:ind w:firstLine="514"/>
      <w:jc w:val="both"/>
    </w:pPr>
  </w:style>
  <w:style w:type="paragraph" w:customStyle="1" w:styleId="Style39">
    <w:name w:val="Style39"/>
    <w:basedOn w:val="a"/>
    <w:uiPriority w:val="99"/>
    <w:rsid w:val="00F60B63"/>
  </w:style>
  <w:style w:type="paragraph" w:customStyle="1" w:styleId="Style40">
    <w:name w:val="Style40"/>
    <w:basedOn w:val="a"/>
    <w:uiPriority w:val="99"/>
    <w:rsid w:val="00F60B63"/>
    <w:pPr>
      <w:spacing w:line="307" w:lineRule="exact"/>
      <w:ind w:firstLine="658"/>
    </w:pPr>
  </w:style>
  <w:style w:type="paragraph" w:customStyle="1" w:styleId="Style41">
    <w:name w:val="Style41"/>
    <w:basedOn w:val="a"/>
    <w:uiPriority w:val="99"/>
    <w:rsid w:val="00F60B63"/>
    <w:pPr>
      <w:spacing w:line="322" w:lineRule="exact"/>
      <w:ind w:firstLine="254"/>
    </w:pPr>
  </w:style>
  <w:style w:type="paragraph" w:customStyle="1" w:styleId="Style42">
    <w:name w:val="Style42"/>
    <w:basedOn w:val="a"/>
    <w:uiPriority w:val="99"/>
    <w:rsid w:val="00F60B63"/>
    <w:pPr>
      <w:spacing w:line="227" w:lineRule="exact"/>
      <w:ind w:firstLine="192"/>
    </w:pPr>
  </w:style>
  <w:style w:type="paragraph" w:customStyle="1" w:styleId="Style43">
    <w:name w:val="Style43"/>
    <w:basedOn w:val="a"/>
    <w:uiPriority w:val="99"/>
    <w:rsid w:val="00F60B63"/>
  </w:style>
  <w:style w:type="paragraph" w:customStyle="1" w:styleId="Style44">
    <w:name w:val="Style44"/>
    <w:basedOn w:val="a"/>
    <w:uiPriority w:val="99"/>
    <w:rsid w:val="00F60B63"/>
    <w:pPr>
      <w:spacing w:line="223" w:lineRule="exact"/>
    </w:pPr>
  </w:style>
  <w:style w:type="paragraph" w:customStyle="1" w:styleId="Style45">
    <w:name w:val="Style45"/>
    <w:basedOn w:val="a"/>
    <w:uiPriority w:val="99"/>
    <w:rsid w:val="00F60B63"/>
  </w:style>
  <w:style w:type="paragraph" w:customStyle="1" w:styleId="Style46">
    <w:name w:val="Style46"/>
    <w:basedOn w:val="a"/>
    <w:uiPriority w:val="99"/>
    <w:rsid w:val="00F60B63"/>
    <w:pPr>
      <w:spacing w:line="312" w:lineRule="exact"/>
      <w:jc w:val="center"/>
    </w:pPr>
  </w:style>
  <w:style w:type="paragraph" w:customStyle="1" w:styleId="Style47">
    <w:name w:val="Style47"/>
    <w:basedOn w:val="a"/>
    <w:uiPriority w:val="99"/>
    <w:rsid w:val="00F60B63"/>
    <w:pPr>
      <w:spacing w:line="185" w:lineRule="exact"/>
      <w:jc w:val="right"/>
    </w:pPr>
  </w:style>
  <w:style w:type="paragraph" w:customStyle="1" w:styleId="Style48">
    <w:name w:val="Style48"/>
    <w:basedOn w:val="a"/>
    <w:uiPriority w:val="99"/>
    <w:rsid w:val="00F60B63"/>
  </w:style>
  <w:style w:type="paragraph" w:customStyle="1" w:styleId="Style49">
    <w:name w:val="Style49"/>
    <w:basedOn w:val="a"/>
    <w:uiPriority w:val="99"/>
    <w:rsid w:val="00F60B63"/>
  </w:style>
  <w:style w:type="paragraph" w:customStyle="1" w:styleId="Style50">
    <w:name w:val="Style50"/>
    <w:basedOn w:val="a"/>
    <w:uiPriority w:val="99"/>
    <w:rsid w:val="00F60B63"/>
    <w:pPr>
      <w:spacing w:line="221" w:lineRule="exact"/>
      <w:ind w:firstLine="91"/>
    </w:pPr>
  </w:style>
  <w:style w:type="paragraph" w:customStyle="1" w:styleId="Style51">
    <w:name w:val="Style51"/>
    <w:basedOn w:val="a"/>
    <w:uiPriority w:val="99"/>
    <w:rsid w:val="00F60B63"/>
  </w:style>
  <w:style w:type="paragraph" w:customStyle="1" w:styleId="Style52">
    <w:name w:val="Style52"/>
    <w:basedOn w:val="a"/>
    <w:uiPriority w:val="99"/>
    <w:rsid w:val="00F60B63"/>
    <w:pPr>
      <w:spacing w:line="307" w:lineRule="exact"/>
      <w:ind w:firstLine="562"/>
      <w:jc w:val="both"/>
    </w:pPr>
  </w:style>
  <w:style w:type="paragraph" w:customStyle="1" w:styleId="Style53">
    <w:name w:val="Style53"/>
    <w:basedOn w:val="a"/>
    <w:uiPriority w:val="99"/>
    <w:rsid w:val="00F60B63"/>
    <w:pPr>
      <w:spacing w:line="306" w:lineRule="exact"/>
    </w:pPr>
  </w:style>
  <w:style w:type="paragraph" w:customStyle="1" w:styleId="Style54">
    <w:name w:val="Style54"/>
    <w:basedOn w:val="a"/>
    <w:uiPriority w:val="99"/>
    <w:rsid w:val="00F60B63"/>
    <w:pPr>
      <w:spacing w:line="274" w:lineRule="exact"/>
      <w:ind w:firstLine="2645"/>
      <w:jc w:val="both"/>
    </w:pPr>
  </w:style>
  <w:style w:type="paragraph" w:customStyle="1" w:styleId="Style55">
    <w:name w:val="Style55"/>
    <w:basedOn w:val="a"/>
    <w:uiPriority w:val="99"/>
    <w:rsid w:val="00F60B63"/>
  </w:style>
  <w:style w:type="paragraph" w:customStyle="1" w:styleId="Style56">
    <w:name w:val="Style56"/>
    <w:basedOn w:val="a"/>
    <w:uiPriority w:val="99"/>
    <w:rsid w:val="00F60B63"/>
  </w:style>
  <w:style w:type="paragraph" w:customStyle="1" w:styleId="Style57">
    <w:name w:val="Style57"/>
    <w:basedOn w:val="a"/>
    <w:uiPriority w:val="99"/>
    <w:rsid w:val="00F60B63"/>
  </w:style>
  <w:style w:type="paragraph" w:customStyle="1" w:styleId="Style58">
    <w:name w:val="Style58"/>
    <w:basedOn w:val="a"/>
    <w:uiPriority w:val="99"/>
    <w:rsid w:val="00F60B63"/>
  </w:style>
  <w:style w:type="paragraph" w:customStyle="1" w:styleId="Style59">
    <w:name w:val="Style59"/>
    <w:basedOn w:val="a"/>
    <w:uiPriority w:val="99"/>
    <w:rsid w:val="00F60B63"/>
    <w:pPr>
      <w:spacing w:line="307" w:lineRule="exact"/>
      <w:ind w:firstLine="3106"/>
    </w:pPr>
  </w:style>
  <w:style w:type="paragraph" w:customStyle="1" w:styleId="Style60">
    <w:name w:val="Style60"/>
    <w:basedOn w:val="a"/>
    <w:uiPriority w:val="99"/>
    <w:rsid w:val="00F60B63"/>
    <w:pPr>
      <w:spacing w:line="302" w:lineRule="exact"/>
      <w:ind w:firstLine="1186"/>
    </w:pPr>
  </w:style>
  <w:style w:type="character" w:customStyle="1" w:styleId="FontStyle62">
    <w:name w:val="Font Style62"/>
    <w:basedOn w:val="a0"/>
    <w:uiPriority w:val="99"/>
    <w:rsid w:val="00F60B63"/>
    <w:rPr>
      <w:rFonts w:ascii="Times New Roman" w:hAnsi="Times New Roman" w:cs="Times New Roman"/>
      <w:b/>
      <w:bCs/>
      <w:sz w:val="26"/>
      <w:szCs w:val="26"/>
    </w:rPr>
  </w:style>
  <w:style w:type="character" w:customStyle="1" w:styleId="FontStyle63">
    <w:name w:val="Font Style63"/>
    <w:basedOn w:val="a0"/>
    <w:uiPriority w:val="99"/>
    <w:rsid w:val="00F60B63"/>
    <w:rPr>
      <w:rFonts w:ascii="Times New Roman" w:hAnsi="Times New Roman" w:cs="Times New Roman"/>
      <w:b/>
      <w:bCs/>
      <w:i/>
      <w:iCs/>
      <w:spacing w:val="-20"/>
      <w:sz w:val="26"/>
      <w:szCs w:val="26"/>
    </w:rPr>
  </w:style>
  <w:style w:type="character" w:customStyle="1" w:styleId="FontStyle64">
    <w:name w:val="Font Style64"/>
    <w:basedOn w:val="a0"/>
    <w:uiPriority w:val="99"/>
    <w:rsid w:val="00F60B63"/>
    <w:rPr>
      <w:rFonts w:ascii="Times New Roman" w:hAnsi="Times New Roman" w:cs="Times New Roman"/>
      <w:b/>
      <w:bCs/>
      <w:sz w:val="26"/>
      <w:szCs w:val="26"/>
    </w:rPr>
  </w:style>
  <w:style w:type="character" w:customStyle="1" w:styleId="FontStyle65">
    <w:name w:val="Font Style65"/>
    <w:basedOn w:val="a0"/>
    <w:uiPriority w:val="99"/>
    <w:rsid w:val="00F60B63"/>
    <w:rPr>
      <w:rFonts w:ascii="Times New Roman" w:hAnsi="Times New Roman" w:cs="Times New Roman"/>
      <w:sz w:val="26"/>
      <w:szCs w:val="26"/>
    </w:rPr>
  </w:style>
  <w:style w:type="character" w:customStyle="1" w:styleId="FontStyle66">
    <w:name w:val="Font Style66"/>
    <w:basedOn w:val="a0"/>
    <w:uiPriority w:val="99"/>
    <w:rsid w:val="00F60B63"/>
    <w:rPr>
      <w:rFonts w:ascii="Times New Roman" w:hAnsi="Times New Roman" w:cs="Times New Roman"/>
      <w:i/>
      <w:iCs/>
      <w:sz w:val="26"/>
      <w:szCs w:val="26"/>
    </w:rPr>
  </w:style>
  <w:style w:type="character" w:customStyle="1" w:styleId="FontStyle67">
    <w:name w:val="Font Style67"/>
    <w:basedOn w:val="a0"/>
    <w:uiPriority w:val="99"/>
    <w:rsid w:val="00F60B63"/>
    <w:rPr>
      <w:rFonts w:ascii="Times New Roman" w:hAnsi="Times New Roman" w:cs="Times New Roman"/>
      <w:smallCaps/>
      <w:sz w:val="28"/>
      <w:szCs w:val="28"/>
    </w:rPr>
  </w:style>
  <w:style w:type="character" w:customStyle="1" w:styleId="FontStyle68">
    <w:name w:val="Font Style68"/>
    <w:basedOn w:val="a0"/>
    <w:uiPriority w:val="99"/>
    <w:rsid w:val="00F60B63"/>
    <w:rPr>
      <w:rFonts w:ascii="Times New Roman" w:hAnsi="Times New Roman" w:cs="Times New Roman"/>
      <w:sz w:val="24"/>
      <w:szCs w:val="24"/>
    </w:rPr>
  </w:style>
  <w:style w:type="character" w:customStyle="1" w:styleId="FontStyle69">
    <w:name w:val="Font Style69"/>
    <w:basedOn w:val="a0"/>
    <w:uiPriority w:val="99"/>
    <w:rsid w:val="00F60B63"/>
    <w:rPr>
      <w:rFonts w:ascii="Times New Roman" w:hAnsi="Times New Roman" w:cs="Times New Roman"/>
      <w:sz w:val="34"/>
      <w:szCs w:val="34"/>
    </w:rPr>
  </w:style>
  <w:style w:type="character" w:customStyle="1" w:styleId="FontStyle70">
    <w:name w:val="Font Style70"/>
    <w:basedOn w:val="a0"/>
    <w:uiPriority w:val="99"/>
    <w:rsid w:val="00F60B63"/>
    <w:rPr>
      <w:rFonts w:ascii="Times New Roman" w:hAnsi="Times New Roman" w:cs="Times New Roman"/>
      <w:i/>
      <w:iCs/>
      <w:sz w:val="18"/>
      <w:szCs w:val="18"/>
    </w:rPr>
  </w:style>
  <w:style w:type="character" w:customStyle="1" w:styleId="FontStyle71">
    <w:name w:val="Font Style71"/>
    <w:basedOn w:val="a0"/>
    <w:uiPriority w:val="99"/>
    <w:rsid w:val="00F60B63"/>
    <w:rPr>
      <w:rFonts w:ascii="Times New Roman" w:hAnsi="Times New Roman" w:cs="Times New Roman"/>
      <w:i/>
      <w:iCs/>
      <w:sz w:val="24"/>
      <w:szCs w:val="24"/>
    </w:rPr>
  </w:style>
  <w:style w:type="character" w:customStyle="1" w:styleId="FontStyle72">
    <w:name w:val="Font Style72"/>
    <w:basedOn w:val="a0"/>
    <w:uiPriority w:val="99"/>
    <w:rsid w:val="00F60B63"/>
    <w:rPr>
      <w:rFonts w:ascii="Arial Unicode MS" w:eastAsia="Arial Unicode MS" w:cs="Arial Unicode MS"/>
      <w:sz w:val="24"/>
      <w:szCs w:val="24"/>
    </w:rPr>
  </w:style>
  <w:style w:type="character" w:customStyle="1" w:styleId="FontStyle73">
    <w:name w:val="Font Style73"/>
    <w:basedOn w:val="a0"/>
    <w:uiPriority w:val="99"/>
    <w:rsid w:val="00F60B63"/>
    <w:rPr>
      <w:rFonts w:ascii="Times New Roman" w:hAnsi="Times New Roman" w:cs="Times New Roman"/>
      <w:sz w:val="22"/>
      <w:szCs w:val="22"/>
    </w:rPr>
  </w:style>
  <w:style w:type="character" w:customStyle="1" w:styleId="FontStyle74">
    <w:name w:val="Font Style74"/>
    <w:basedOn w:val="a0"/>
    <w:uiPriority w:val="99"/>
    <w:rsid w:val="00F60B63"/>
    <w:rPr>
      <w:rFonts w:ascii="SimHei" w:eastAsia="SimHei" w:cs="SimHei"/>
      <w:sz w:val="24"/>
      <w:szCs w:val="24"/>
    </w:rPr>
  </w:style>
  <w:style w:type="character" w:customStyle="1" w:styleId="FontStyle75">
    <w:name w:val="Font Style75"/>
    <w:basedOn w:val="a0"/>
    <w:uiPriority w:val="99"/>
    <w:rsid w:val="00F60B63"/>
    <w:rPr>
      <w:rFonts w:ascii="Arial Unicode MS" w:eastAsia="Arial Unicode MS" w:cs="Arial Unicode MS"/>
      <w:sz w:val="24"/>
      <w:szCs w:val="24"/>
    </w:rPr>
  </w:style>
  <w:style w:type="character" w:customStyle="1" w:styleId="FontStyle76">
    <w:name w:val="Font Style76"/>
    <w:basedOn w:val="a0"/>
    <w:uiPriority w:val="99"/>
    <w:rsid w:val="00F60B63"/>
    <w:rPr>
      <w:rFonts w:ascii="SimHei" w:eastAsia="SimHei" w:cs="SimHei"/>
      <w:sz w:val="48"/>
      <w:szCs w:val="48"/>
    </w:rPr>
  </w:style>
  <w:style w:type="character" w:customStyle="1" w:styleId="FontStyle77">
    <w:name w:val="Font Style77"/>
    <w:basedOn w:val="a0"/>
    <w:uiPriority w:val="99"/>
    <w:rsid w:val="00F60B63"/>
    <w:rPr>
      <w:rFonts w:ascii="Garamond" w:hAnsi="Garamond" w:cs="Garamond"/>
      <w:b/>
      <w:bCs/>
      <w:sz w:val="26"/>
      <w:szCs w:val="26"/>
    </w:rPr>
  </w:style>
  <w:style w:type="character" w:customStyle="1" w:styleId="FontStyle78">
    <w:name w:val="Font Style78"/>
    <w:basedOn w:val="a0"/>
    <w:uiPriority w:val="99"/>
    <w:rsid w:val="00F60B63"/>
    <w:rPr>
      <w:rFonts w:ascii="Times New Roman" w:hAnsi="Times New Roman" w:cs="Times New Roman"/>
      <w:sz w:val="24"/>
      <w:szCs w:val="24"/>
    </w:rPr>
  </w:style>
  <w:style w:type="character" w:customStyle="1" w:styleId="FontStyle79">
    <w:name w:val="Font Style79"/>
    <w:basedOn w:val="a0"/>
    <w:uiPriority w:val="99"/>
    <w:rsid w:val="00F60B63"/>
    <w:rPr>
      <w:rFonts w:ascii="Garamond" w:hAnsi="Garamond" w:cs="Garamond"/>
      <w:b/>
      <w:bCs/>
      <w:sz w:val="26"/>
      <w:szCs w:val="26"/>
    </w:rPr>
  </w:style>
  <w:style w:type="character" w:customStyle="1" w:styleId="FontStyle80">
    <w:name w:val="Font Style80"/>
    <w:basedOn w:val="a0"/>
    <w:uiPriority w:val="99"/>
    <w:rsid w:val="00F60B63"/>
    <w:rPr>
      <w:rFonts w:ascii="Times New Roman" w:hAnsi="Times New Roman" w:cs="Times New Roman"/>
      <w:b/>
      <w:bCs/>
      <w:sz w:val="24"/>
      <w:szCs w:val="24"/>
    </w:rPr>
  </w:style>
  <w:style w:type="character" w:customStyle="1" w:styleId="FontStyle81">
    <w:name w:val="Font Style81"/>
    <w:basedOn w:val="a0"/>
    <w:uiPriority w:val="99"/>
    <w:rsid w:val="00F60B63"/>
    <w:rPr>
      <w:rFonts w:ascii="Times New Roman" w:hAnsi="Times New Roman" w:cs="Times New Roman"/>
      <w:sz w:val="34"/>
      <w:szCs w:val="34"/>
    </w:rPr>
  </w:style>
  <w:style w:type="character" w:customStyle="1" w:styleId="FontStyle82">
    <w:name w:val="Font Style82"/>
    <w:basedOn w:val="a0"/>
    <w:uiPriority w:val="99"/>
    <w:rsid w:val="00F60B63"/>
    <w:rPr>
      <w:rFonts w:ascii="Times New Roman" w:hAnsi="Times New Roman" w:cs="Times New Roman"/>
      <w:sz w:val="10"/>
      <w:szCs w:val="10"/>
    </w:rPr>
  </w:style>
  <w:style w:type="character" w:customStyle="1" w:styleId="FontStyle83">
    <w:name w:val="Font Style83"/>
    <w:basedOn w:val="a0"/>
    <w:uiPriority w:val="99"/>
    <w:rsid w:val="00F60B63"/>
    <w:rPr>
      <w:rFonts w:ascii="Times New Roman" w:hAnsi="Times New Roman" w:cs="Times New Roman"/>
      <w:i/>
      <w:iCs/>
      <w:smallCaps/>
      <w:sz w:val="28"/>
      <w:szCs w:val="28"/>
    </w:rPr>
  </w:style>
  <w:style w:type="character" w:customStyle="1" w:styleId="FontStyle84">
    <w:name w:val="Font Style84"/>
    <w:basedOn w:val="a0"/>
    <w:uiPriority w:val="99"/>
    <w:rsid w:val="00F60B63"/>
    <w:rPr>
      <w:rFonts w:ascii="Times New Roman" w:hAnsi="Times New Roman" w:cs="Times New Roman"/>
      <w:smallCaps/>
      <w:sz w:val="18"/>
      <w:szCs w:val="18"/>
    </w:rPr>
  </w:style>
  <w:style w:type="character" w:customStyle="1" w:styleId="FontStyle85">
    <w:name w:val="Font Style85"/>
    <w:basedOn w:val="a0"/>
    <w:uiPriority w:val="99"/>
    <w:rsid w:val="00F60B63"/>
    <w:rPr>
      <w:rFonts w:ascii="Times New Roman" w:hAnsi="Times New Roman" w:cs="Times New Roman"/>
      <w:sz w:val="20"/>
      <w:szCs w:val="20"/>
    </w:rPr>
  </w:style>
  <w:style w:type="character" w:customStyle="1" w:styleId="FontStyle86">
    <w:name w:val="Font Style86"/>
    <w:basedOn w:val="a0"/>
    <w:uiPriority w:val="99"/>
    <w:rsid w:val="00F60B63"/>
    <w:rPr>
      <w:rFonts w:ascii="Times New Roman" w:hAnsi="Times New Roman" w:cs="Times New Roman"/>
      <w:b/>
      <w:bCs/>
      <w:i/>
      <w:iCs/>
      <w:sz w:val="22"/>
      <w:szCs w:val="22"/>
    </w:rPr>
  </w:style>
  <w:style w:type="character" w:customStyle="1" w:styleId="FontStyle87">
    <w:name w:val="Font Style87"/>
    <w:basedOn w:val="a0"/>
    <w:uiPriority w:val="99"/>
    <w:rsid w:val="00F60B63"/>
    <w:rPr>
      <w:rFonts w:ascii="Times New Roman" w:hAnsi="Times New Roman" w:cs="Times New Roman"/>
      <w:sz w:val="20"/>
      <w:szCs w:val="20"/>
    </w:rPr>
  </w:style>
  <w:style w:type="character" w:customStyle="1" w:styleId="FontStyle88">
    <w:name w:val="Font Style88"/>
    <w:basedOn w:val="a0"/>
    <w:uiPriority w:val="99"/>
    <w:rsid w:val="00F60B63"/>
    <w:rPr>
      <w:rFonts w:ascii="Times New Roman" w:hAnsi="Times New Roman" w:cs="Times New Roman"/>
      <w:sz w:val="24"/>
      <w:szCs w:val="24"/>
    </w:rPr>
  </w:style>
  <w:style w:type="character" w:customStyle="1" w:styleId="FontStyle89">
    <w:name w:val="Font Style89"/>
    <w:basedOn w:val="a0"/>
    <w:uiPriority w:val="99"/>
    <w:rsid w:val="00F60B63"/>
    <w:rPr>
      <w:rFonts w:ascii="Times New Roman" w:hAnsi="Times New Roman" w:cs="Times New Roman"/>
      <w:sz w:val="24"/>
      <w:szCs w:val="24"/>
    </w:rPr>
  </w:style>
  <w:style w:type="character" w:customStyle="1" w:styleId="FontStyle90">
    <w:name w:val="Font Style90"/>
    <w:basedOn w:val="a0"/>
    <w:uiPriority w:val="99"/>
    <w:rsid w:val="00F60B63"/>
    <w:rPr>
      <w:rFonts w:ascii="Times New Roman" w:hAnsi="Times New Roman" w:cs="Times New Roman"/>
      <w:sz w:val="16"/>
      <w:szCs w:val="16"/>
    </w:rPr>
  </w:style>
  <w:style w:type="character" w:customStyle="1" w:styleId="FontStyle91">
    <w:name w:val="Font Style91"/>
    <w:basedOn w:val="a0"/>
    <w:uiPriority w:val="99"/>
    <w:rsid w:val="00F60B63"/>
    <w:rPr>
      <w:rFonts w:ascii="Times New Roman" w:hAnsi="Times New Roman" w:cs="Times New Roman"/>
      <w:sz w:val="24"/>
      <w:szCs w:val="24"/>
    </w:rPr>
  </w:style>
  <w:style w:type="character" w:customStyle="1" w:styleId="FontStyle92">
    <w:name w:val="Font Style92"/>
    <w:basedOn w:val="a0"/>
    <w:uiPriority w:val="99"/>
    <w:rsid w:val="00F60B63"/>
    <w:rPr>
      <w:rFonts w:ascii="Times New Roman" w:hAnsi="Times New Roman" w:cs="Times New Roman"/>
      <w:sz w:val="24"/>
      <w:szCs w:val="24"/>
    </w:rPr>
  </w:style>
  <w:style w:type="character" w:customStyle="1" w:styleId="FontStyle93">
    <w:name w:val="Font Style93"/>
    <w:basedOn w:val="a0"/>
    <w:uiPriority w:val="99"/>
    <w:rsid w:val="00F60B63"/>
    <w:rPr>
      <w:rFonts w:ascii="Times New Roman" w:hAnsi="Times New Roman" w:cs="Times New Roman"/>
      <w:sz w:val="22"/>
      <w:szCs w:val="22"/>
    </w:rPr>
  </w:style>
  <w:style w:type="character" w:styleId="a3">
    <w:name w:val="Hyperlink"/>
    <w:basedOn w:val="a0"/>
    <w:uiPriority w:val="99"/>
    <w:rsid w:val="00F60B63"/>
    <w:rPr>
      <w:color w:val="0066CC"/>
      <w:u w:val="single"/>
    </w:rPr>
  </w:style>
  <w:style w:type="paragraph" w:styleId="a4">
    <w:name w:val="header"/>
    <w:aliases w:val="Знак3"/>
    <w:basedOn w:val="a"/>
    <w:link w:val="a5"/>
    <w:uiPriority w:val="99"/>
    <w:unhideWhenUsed/>
    <w:rsid w:val="005D365B"/>
    <w:pPr>
      <w:tabs>
        <w:tab w:val="center" w:pos="4677"/>
        <w:tab w:val="right" w:pos="9355"/>
      </w:tabs>
    </w:pPr>
  </w:style>
  <w:style w:type="character" w:customStyle="1" w:styleId="a5">
    <w:name w:val="Верхний колонтитул Знак"/>
    <w:aliases w:val="Знак3 Знак"/>
    <w:basedOn w:val="a0"/>
    <w:link w:val="a4"/>
    <w:uiPriority w:val="99"/>
    <w:rsid w:val="005D365B"/>
    <w:rPr>
      <w:rFonts w:hAnsi="Times New Roman" w:cs="Times New Roman"/>
      <w:sz w:val="24"/>
      <w:szCs w:val="24"/>
    </w:rPr>
  </w:style>
  <w:style w:type="paragraph" w:styleId="a6">
    <w:name w:val="footer"/>
    <w:basedOn w:val="a"/>
    <w:link w:val="a7"/>
    <w:uiPriority w:val="99"/>
    <w:unhideWhenUsed/>
    <w:rsid w:val="005D365B"/>
    <w:pPr>
      <w:tabs>
        <w:tab w:val="center" w:pos="4677"/>
        <w:tab w:val="right" w:pos="9355"/>
      </w:tabs>
    </w:pPr>
  </w:style>
  <w:style w:type="character" w:customStyle="1" w:styleId="a7">
    <w:name w:val="Нижний колонтитул Знак"/>
    <w:basedOn w:val="a0"/>
    <w:link w:val="a6"/>
    <w:uiPriority w:val="99"/>
    <w:rsid w:val="005D365B"/>
    <w:rPr>
      <w:rFonts w:hAnsi="Times New Roman" w:cs="Times New Roman"/>
      <w:sz w:val="24"/>
      <w:szCs w:val="24"/>
    </w:rPr>
  </w:style>
  <w:style w:type="character" w:customStyle="1" w:styleId="FontStyle16">
    <w:name w:val="Font Style16"/>
    <w:basedOn w:val="a0"/>
    <w:uiPriority w:val="99"/>
    <w:rsid w:val="00445E8F"/>
    <w:rPr>
      <w:rFonts w:ascii="Times New Roman" w:hAnsi="Times New Roman" w:cs="Times New Roman"/>
      <w:sz w:val="26"/>
      <w:szCs w:val="26"/>
    </w:rPr>
  </w:style>
  <w:style w:type="paragraph" w:styleId="a8">
    <w:name w:val="Balloon Text"/>
    <w:basedOn w:val="a"/>
    <w:link w:val="a9"/>
    <w:uiPriority w:val="99"/>
    <w:semiHidden/>
    <w:unhideWhenUsed/>
    <w:rsid w:val="00445E8F"/>
    <w:rPr>
      <w:rFonts w:ascii="Tahoma" w:hAnsi="Tahoma" w:cs="Tahoma"/>
      <w:sz w:val="16"/>
      <w:szCs w:val="16"/>
    </w:rPr>
  </w:style>
  <w:style w:type="character" w:customStyle="1" w:styleId="a9">
    <w:name w:val="Текст выноски Знак"/>
    <w:basedOn w:val="a0"/>
    <w:link w:val="a8"/>
    <w:uiPriority w:val="99"/>
    <w:semiHidden/>
    <w:rsid w:val="00445E8F"/>
    <w:rPr>
      <w:rFonts w:ascii="Tahoma" w:hAnsi="Tahoma" w:cs="Tahoma"/>
      <w:sz w:val="16"/>
      <w:szCs w:val="16"/>
    </w:rPr>
  </w:style>
  <w:style w:type="character" w:styleId="aa">
    <w:name w:val="footnote reference"/>
    <w:uiPriority w:val="99"/>
    <w:rsid w:val="00BE7046"/>
    <w:rPr>
      <w:rFonts w:ascii="Times New Roman" w:hAnsi="Times New Roman" w:cs="Times New Roman"/>
      <w:vertAlign w:val="superscript"/>
    </w:rPr>
  </w:style>
  <w:style w:type="paragraph" w:styleId="ab">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2"/>
    <w:uiPriority w:val="99"/>
    <w:rsid w:val="00BE7046"/>
    <w:pPr>
      <w:widowControl/>
      <w:autoSpaceDE/>
      <w:autoSpaceDN/>
      <w:adjustRightInd/>
      <w:spacing w:after="60"/>
      <w:jc w:val="both"/>
    </w:pPr>
    <w:rPr>
      <w:rFonts w:eastAsia="Times New Roman"/>
      <w:sz w:val="20"/>
      <w:szCs w:val="20"/>
    </w:rPr>
  </w:style>
  <w:style w:type="character" w:customStyle="1" w:styleId="ac">
    <w:name w:val="Текст сноски Знак"/>
    <w:basedOn w:val="a0"/>
    <w:uiPriority w:val="99"/>
    <w:rsid w:val="00BE7046"/>
    <w:rPr>
      <w:rFonts w:hAnsi="Times New Roman" w:cs="Times New Roman"/>
      <w:sz w:val="20"/>
      <w:szCs w:val="20"/>
    </w:rPr>
  </w:style>
  <w:style w:type="character" w:customStyle="1" w:styleId="2">
    <w:name w:val="Текст сноски Знак2"/>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b"/>
    <w:uiPriority w:val="99"/>
    <w:rsid w:val="00BE7046"/>
    <w:rPr>
      <w:rFonts w:eastAsia="Times New Roman" w:hAnsi="Times New Roman" w:cs="Times New Roman"/>
      <w:sz w:val="20"/>
      <w:szCs w:val="20"/>
    </w:rPr>
  </w:style>
  <w:style w:type="table" w:styleId="ad">
    <w:name w:val="Table Grid"/>
    <w:basedOn w:val="a1"/>
    <w:uiPriority w:val="39"/>
    <w:rsid w:val="00AC2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6251"/>
    <w:pPr>
      <w:ind w:left="720"/>
      <w:contextualSpacing/>
    </w:pPr>
  </w:style>
  <w:style w:type="character" w:styleId="af">
    <w:name w:val="annotation reference"/>
    <w:basedOn w:val="a0"/>
    <w:uiPriority w:val="99"/>
    <w:semiHidden/>
    <w:unhideWhenUsed/>
    <w:rsid w:val="00DF43AD"/>
    <w:rPr>
      <w:sz w:val="16"/>
      <w:szCs w:val="16"/>
    </w:rPr>
  </w:style>
  <w:style w:type="paragraph" w:styleId="af0">
    <w:name w:val="annotation text"/>
    <w:basedOn w:val="a"/>
    <w:link w:val="af1"/>
    <w:uiPriority w:val="99"/>
    <w:semiHidden/>
    <w:unhideWhenUsed/>
    <w:rsid w:val="00DF43AD"/>
    <w:rPr>
      <w:sz w:val="20"/>
      <w:szCs w:val="20"/>
    </w:rPr>
  </w:style>
  <w:style w:type="character" w:customStyle="1" w:styleId="af1">
    <w:name w:val="Текст примечания Знак"/>
    <w:basedOn w:val="a0"/>
    <w:link w:val="af0"/>
    <w:uiPriority w:val="99"/>
    <w:semiHidden/>
    <w:rsid w:val="00DF43AD"/>
    <w:rPr>
      <w:rFonts w:hAnsi="Times New Roman" w:cs="Times New Roman"/>
      <w:sz w:val="20"/>
      <w:szCs w:val="20"/>
    </w:rPr>
  </w:style>
  <w:style w:type="paragraph" w:styleId="af2">
    <w:name w:val="annotation subject"/>
    <w:basedOn w:val="af0"/>
    <w:next w:val="af0"/>
    <w:link w:val="af3"/>
    <w:uiPriority w:val="99"/>
    <w:semiHidden/>
    <w:unhideWhenUsed/>
    <w:rsid w:val="00DF43AD"/>
    <w:rPr>
      <w:b/>
      <w:bCs/>
    </w:rPr>
  </w:style>
  <w:style w:type="character" w:customStyle="1" w:styleId="af3">
    <w:name w:val="Тема примечания Знак"/>
    <w:basedOn w:val="af1"/>
    <w:link w:val="af2"/>
    <w:uiPriority w:val="99"/>
    <w:semiHidden/>
    <w:rsid w:val="00DF43AD"/>
    <w:rPr>
      <w:rFonts w:hAnsi="Times New Roman" w:cs="Times New Roman"/>
      <w:b/>
      <w:bCs/>
      <w:sz w:val="20"/>
      <w:szCs w:val="20"/>
    </w:rPr>
  </w:style>
  <w:style w:type="character" w:customStyle="1" w:styleId="10">
    <w:name w:val="Заголовок 1 Знак"/>
    <w:basedOn w:val="a0"/>
    <w:link w:val="1"/>
    <w:uiPriority w:val="9"/>
    <w:rsid w:val="004756B7"/>
    <w:rPr>
      <w:rFonts w:ascii="Arial" w:eastAsia="Times New Roman" w:hAnsi="Arial" w:cs="Arial"/>
      <w:b/>
      <w:bCs/>
      <w:kern w:val="32"/>
      <w:sz w:val="32"/>
      <w:szCs w:val="32"/>
    </w:rPr>
  </w:style>
  <w:style w:type="paragraph" w:styleId="af4">
    <w:name w:val="Normal (Web)"/>
    <w:basedOn w:val="a"/>
    <w:uiPriority w:val="99"/>
    <w:semiHidden/>
    <w:unhideWhenUsed/>
    <w:rsid w:val="004756B7"/>
    <w:pPr>
      <w:widowControl/>
      <w:autoSpaceDE/>
      <w:autoSpaceDN/>
      <w:adjustRightInd/>
      <w:spacing w:before="100" w:beforeAutospacing="1" w:after="119"/>
    </w:pPr>
    <w:rPr>
      <w:rFonts w:eastAsia="Times New Roman"/>
    </w:rPr>
  </w:style>
  <w:style w:type="character" w:customStyle="1" w:styleId="infovalue">
    <w:name w:val="infovalue"/>
    <w:basedOn w:val="a0"/>
    <w:rsid w:val="003B62C6"/>
  </w:style>
  <w:style w:type="paragraph" w:customStyle="1" w:styleId="ConsPlusNormal">
    <w:name w:val="ConsPlusNormal"/>
    <w:rsid w:val="003B62C6"/>
    <w:pPr>
      <w:widowControl w:val="0"/>
      <w:autoSpaceDE w:val="0"/>
      <w:autoSpaceDN w:val="0"/>
      <w:spacing w:after="0" w:line="240" w:lineRule="auto"/>
    </w:pPr>
    <w:rPr>
      <w:rFonts w:ascii="Calibri" w:eastAsia="Times New Roman" w:hAnsi="Calibri" w:cs="Calibri"/>
      <w:szCs w:val="20"/>
    </w:rPr>
  </w:style>
  <w:style w:type="paragraph" w:customStyle="1" w:styleId="Default">
    <w:name w:val="Default"/>
    <w:rsid w:val="00A97B7E"/>
    <w:pPr>
      <w:widowControl w:val="0"/>
      <w:autoSpaceDE w:val="0"/>
      <w:autoSpaceDN w:val="0"/>
      <w:adjustRightInd w:val="0"/>
      <w:spacing w:after="0" w:line="240" w:lineRule="auto"/>
    </w:pPr>
    <w:rPr>
      <w:rFonts w:hAnsi="Times New Roman" w:cs="Times New Roman"/>
      <w:color w:val="000000"/>
      <w:sz w:val="24"/>
      <w:szCs w:val="24"/>
      <w:lang w:val="en-US"/>
    </w:rPr>
  </w:style>
  <w:style w:type="table" w:styleId="-15">
    <w:name w:val="Grid Table 1 Light Accent 5"/>
    <w:basedOn w:val="a1"/>
    <w:uiPriority w:val="46"/>
    <w:rsid w:val="00A97B7E"/>
    <w:pPr>
      <w:spacing w:after="0" w:line="240" w:lineRule="auto"/>
    </w:pPr>
    <w:rPr>
      <w:rFonts w:asciiTheme="minorHAnsi" w:eastAsiaTheme="minorHAns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ConsPlusTitle">
    <w:name w:val="ConsPlusTitle"/>
    <w:rsid w:val="007F0A74"/>
    <w:pPr>
      <w:widowControl w:val="0"/>
      <w:autoSpaceDE w:val="0"/>
      <w:autoSpaceDN w:val="0"/>
      <w:spacing w:after="0" w:line="240" w:lineRule="auto"/>
    </w:pPr>
    <w:rPr>
      <w:rFonts w:ascii="Calibri" w:eastAsia="Times New Roman" w:hAnsi="Calibri" w:cs="Calibri"/>
      <w:b/>
      <w:szCs w:val="20"/>
    </w:rPr>
  </w:style>
  <w:style w:type="character" w:styleId="af5">
    <w:name w:val="endnote reference"/>
    <w:basedOn w:val="a0"/>
    <w:uiPriority w:val="99"/>
    <w:semiHidden/>
    <w:unhideWhenUsed/>
    <w:rsid w:val="00104359"/>
    <w:rPr>
      <w:vertAlign w:val="superscript"/>
    </w:rPr>
  </w:style>
  <w:style w:type="paragraph" w:styleId="af6">
    <w:name w:val="Revision"/>
    <w:hidden/>
    <w:uiPriority w:val="99"/>
    <w:semiHidden/>
    <w:rsid w:val="00DA7FBC"/>
    <w:pPr>
      <w:spacing w:after="0" w:line="240" w:lineRule="auto"/>
    </w:pPr>
    <w:rPr>
      <w:rFonts w:hAnsi="Times New Roman" w:cs="Times New Roman"/>
      <w:sz w:val="24"/>
      <w:szCs w:val="24"/>
    </w:rPr>
  </w:style>
  <w:style w:type="paragraph" w:styleId="af7">
    <w:name w:val="endnote text"/>
    <w:basedOn w:val="a"/>
    <w:link w:val="af8"/>
    <w:uiPriority w:val="99"/>
    <w:semiHidden/>
    <w:unhideWhenUsed/>
    <w:rsid w:val="000D31AA"/>
    <w:rPr>
      <w:sz w:val="20"/>
      <w:szCs w:val="20"/>
    </w:rPr>
  </w:style>
  <w:style w:type="character" w:customStyle="1" w:styleId="af8">
    <w:name w:val="Текст концевой сноски Знак"/>
    <w:basedOn w:val="a0"/>
    <w:link w:val="af7"/>
    <w:uiPriority w:val="99"/>
    <w:semiHidden/>
    <w:rsid w:val="000D31AA"/>
    <w:rPr>
      <w:rFonts w:hAnsi="Times New Roman" w:cs="Times New Roman"/>
      <w:sz w:val="20"/>
      <w:szCs w:val="20"/>
    </w:rPr>
  </w:style>
  <w:style w:type="table" w:customStyle="1" w:styleId="TableNormal">
    <w:name w:val="Table Normal"/>
    <w:uiPriority w:val="2"/>
    <w:semiHidden/>
    <w:unhideWhenUsed/>
    <w:qFormat/>
    <w:rsid w:val="00CC07B6"/>
    <w:pPr>
      <w:widowControl w:val="0"/>
      <w:autoSpaceDE w:val="0"/>
      <w:autoSpaceDN w:val="0"/>
      <w:spacing w:after="0" w:line="240" w:lineRule="auto"/>
    </w:pPr>
    <w:rPr>
      <w:rFonts w:asciiTheme="minorHAnsi" w:eastAsia="Calibri" w:cs="Times New Roman"/>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C07B6"/>
    <w:pPr>
      <w:adjustRightInd/>
    </w:pPr>
    <w:rPr>
      <w:rFonts w:eastAsia="Times New Roman"/>
      <w:sz w:val="22"/>
      <w:szCs w:val="22"/>
      <w:lang w:bidi="ru-RU"/>
    </w:rPr>
  </w:style>
  <w:style w:type="table" w:customStyle="1" w:styleId="11">
    <w:name w:val="Сетка таблицы1"/>
    <w:basedOn w:val="a1"/>
    <w:next w:val="ad"/>
    <w:uiPriority w:val="39"/>
    <w:rsid w:val="00AB7F92"/>
    <w:pPr>
      <w:spacing w:after="0" w:line="240" w:lineRule="auto"/>
      <w:ind w:firstLine="709"/>
      <w:jc w:val="both"/>
    </w:pPr>
    <w:rPr>
      <w:rFonts w:eastAsiaTheme="minorHAnsi" w:hAnsi="Times New Roman" w:cs="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803">
      <w:bodyDiv w:val="1"/>
      <w:marLeft w:val="0"/>
      <w:marRight w:val="0"/>
      <w:marTop w:val="0"/>
      <w:marBottom w:val="0"/>
      <w:divBdr>
        <w:top w:val="none" w:sz="0" w:space="0" w:color="auto"/>
        <w:left w:val="none" w:sz="0" w:space="0" w:color="auto"/>
        <w:bottom w:val="none" w:sz="0" w:space="0" w:color="auto"/>
        <w:right w:val="none" w:sz="0" w:space="0" w:color="auto"/>
      </w:divBdr>
    </w:div>
    <w:div w:id="341855177">
      <w:bodyDiv w:val="1"/>
      <w:marLeft w:val="0"/>
      <w:marRight w:val="0"/>
      <w:marTop w:val="0"/>
      <w:marBottom w:val="0"/>
      <w:divBdr>
        <w:top w:val="none" w:sz="0" w:space="0" w:color="auto"/>
        <w:left w:val="none" w:sz="0" w:space="0" w:color="auto"/>
        <w:bottom w:val="none" w:sz="0" w:space="0" w:color="auto"/>
        <w:right w:val="none" w:sz="0" w:space="0" w:color="auto"/>
      </w:divBdr>
    </w:div>
    <w:div w:id="547883480">
      <w:bodyDiv w:val="1"/>
      <w:marLeft w:val="0"/>
      <w:marRight w:val="0"/>
      <w:marTop w:val="0"/>
      <w:marBottom w:val="0"/>
      <w:divBdr>
        <w:top w:val="none" w:sz="0" w:space="0" w:color="auto"/>
        <w:left w:val="none" w:sz="0" w:space="0" w:color="auto"/>
        <w:bottom w:val="none" w:sz="0" w:space="0" w:color="auto"/>
        <w:right w:val="none" w:sz="0" w:space="0" w:color="auto"/>
      </w:divBdr>
    </w:div>
    <w:div w:id="627664369">
      <w:bodyDiv w:val="1"/>
      <w:marLeft w:val="0"/>
      <w:marRight w:val="0"/>
      <w:marTop w:val="0"/>
      <w:marBottom w:val="0"/>
      <w:divBdr>
        <w:top w:val="none" w:sz="0" w:space="0" w:color="auto"/>
        <w:left w:val="none" w:sz="0" w:space="0" w:color="auto"/>
        <w:bottom w:val="none" w:sz="0" w:space="0" w:color="auto"/>
        <w:right w:val="none" w:sz="0" w:space="0" w:color="auto"/>
      </w:divBdr>
    </w:div>
    <w:div w:id="1545943473">
      <w:bodyDiv w:val="1"/>
      <w:marLeft w:val="0"/>
      <w:marRight w:val="0"/>
      <w:marTop w:val="0"/>
      <w:marBottom w:val="0"/>
      <w:divBdr>
        <w:top w:val="none" w:sz="0" w:space="0" w:color="auto"/>
        <w:left w:val="none" w:sz="0" w:space="0" w:color="auto"/>
        <w:bottom w:val="none" w:sz="0" w:space="0" w:color="auto"/>
        <w:right w:val="none" w:sz="0" w:space="0" w:color="auto"/>
      </w:divBdr>
    </w:div>
    <w:div w:id="1818911356">
      <w:bodyDiv w:val="1"/>
      <w:marLeft w:val="0"/>
      <w:marRight w:val="0"/>
      <w:marTop w:val="0"/>
      <w:marBottom w:val="0"/>
      <w:divBdr>
        <w:top w:val="none" w:sz="0" w:space="0" w:color="auto"/>
        <w:left w:val="none" w:sz="0" w:space="0" w:color="auto"/>
        <w:bottom w:val="none" w:sz="0" w:space="0" w:color="auto"/>
        <w:right w:val="none" w:sz="0" w:space="0" w:color="auto"/>
      </w:divBdr>
    </w:div>
    <w:div w:id="18257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1BAEB8F-51F9-463D-A720-9F8399F9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2532</Words>
  <Characters>14435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ИВЦ Минприроды</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semenovkv@minprom.gov.ru</dc:creator>
  <cp:keywords/>
  <dc:description/>
  <cp:lastModifiedBy>Мария Фадеева</cp:lastModifiedBy>
  <cp:revision>28</cp:revision>
  <cp:lastPrinted>2021-08-23T14:18:00Z</cp:lastPrinted>
  <dcterms:created xsi:type="dcterms:W3CDTF">2021-12-09T07:27:00Z</dcterms:created>
  <dcterms:modified xsi:type="dcterms:W3CDTF">2022-06-14T07:38:00Z</dcterms:modified>
</cp:coreProperties>
</file>