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C79" w:rsidRPr="00C01649" w:rsidRDefault="007C6E77" w:rsidP="007C6E77">
      <w:pPr>
        <w:jc w:val="center"/>
        <w:rPr>
          <w:rFonts w:ascii="Arial" w:hAnsi="Arial" w:cs="Arial"/>
          <w:b/>
          <w:sz w:val="72"/>
          <w:szCs w:val="72"/>
        </w:rPr>
      </w:pPr>
      <w:r w:rsidRPr="00C01649">
        <w:rPr>
          <w:rFonts w:ascii="Arial" w:hAnsi="Arial" w:cs="Arial"/>
          <w:b/>
          <w:sz w:val="72"/>
          <w:szCs w:val="72"/>
        </w:rPr>
        <w:t>COSC 352.001 – Organization of Programming Languages</w:t>
      </w:r>
    </w:p>
    <w:p w:rsidR="007C6E77" w:rsidRPr="00C01649" w:rsidRDefault="007C6E77" w:rsidP="007C6E77">
      <w:pPr>
        <w:jc w:val="center"/>
        <w:rPr>
          <w:rFonts w:ascii="Arial" w:hAnsi="Arial" w:cs="Arial"/>
          <w:b/>
          <w:sz w:val="72"/>
          <w:szCs w:val="72"/>
        </w:rPr>
      </w:pPr>
      <w:r w:rsidRPr="00C01649">
        <w:rPr>
          <w:rFonts w:ascii="Arial" w:hAnsi="Arial" w:cs="Arial"/>
          <w:b/>
          <w:sz w:val="72"/>
          <w:szCs w:val="72"/>
        </w:rPr>
        <w:t>Fall / 2017</w:t>
      </w:r>
    </w:p>
    <w:p w:rsidR="007C6E77" w:rsidRPr="00C01649" w:rsidRDefault="009C6087" w:rsidP="007C6E77">
      <w:pPr>
        <w:jc w:val="center"/>
        <w:rPr>
          <w:rFonts w:ascii="Arial" w:hAnsi="Arial" w:cs="Arial"/>
          <w:b/>
          <w:sz w:val="72"/>
          <w:szCs w:val="72"/>
        </w:rPr>
      </w:pPr>
      <w:r w:rsidRPr="00C01649">
        <w:rPr>
          <w:rFonts w:ascii="Arial" w:hAnsi="Arial" w:cs="Arial"/>
          <w:b/>
          <w:sz w:val="72"/>
          <w:szCs w:val="72"/>
        </w:rPr>
        <w:t>Project 2</w:t>
      </w:r>
    </w:p>
    <w:p w:rsidR="008947B0" w:rsidRPr="00C01649" w:rsidRDefault="008947B0" w:rsidP="007C6E77">
      <w:pPr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C01649">
        <w:rPr>
          <w:rFonts w:ascii="Arial" w:hAnsi="Arial" w:cs="Arial"/>
          <w:b/>
          <w:sz w:val="72"/>
          <w:szCs w:val="72"/>
        </w:rPr>
        <w:t xml:space="preserve">Name: </w:t>
      </w:r>
      <w:r w:rsidR="003A5175" w:rsidRPr="00C01649">
        <w:rPr>
          <w:rFonts w:ascii="Arial" w:hAnsi="Arial" w:cs="Arial"/>
          <w:b/>
          <w:sz w:val="72"/>
          <w:szCs w:val="72"/>
        </w:rPr>
        <w:t>Jose Dixon</w:t>
      </w:r>
    </w:p>
    <w:p w:rsidR="007C6E77" w:rsidRPr="00C01649" w:rsidRDefault="007C6E77" w:rsidP="007C6E77">
      <w:pPr>
        <w:jc w:val="center"/>
        <w:rPr>
          <w:rFonts w:ascii="Arial" w:hAnsi="Arial" w:cs="Arial"/>
          <w:b/>
          <w:sz w:val="72"/>
          <w:szCs w:val="72"/>
        </w:rPr>
      </w:pPr>
      <w:r w:rsidRPr="00C01649">
        <w:rPr>
          <w:rFonts w:ascii="Arial" w:hAnsi="Arial" w:cs="Arial"/>
          <w:b/>
          <w:sz w:val="72"/>
          <w:szCs w:val="72"/>
        </w:rPr>
        <w:t xml:space="preserve">Instructor: Vojislav </w:t>
      </w:r>
      <w:proofErr w:type="spellStart"/>
      <w:r w:rsidRPr="00C01649">
        <w:rPr>
          <w:rFonts w:ascii="Arial" w:hAnsi="Arial" w:cs="Arial"/>
          <w:b/>
          <w:sz w:val="72"/>
          <w:szCs w:val="72"/>
        </w:rPr>
        <w:t>Stojkovic</w:t>
      </w:r>
      <w:proofErr w:type="spellEnd"/>
    </w:p>
    <w:p w:rsidR="007C6E77" w:rsidRPr="00C01649" w:rsidRDefault="007C6E77" w:rsidP="007C6E77">
      <w:pPr>
        <w:jc w:val="center"/>
        <w:rPr>
          <w:rFonts w:ascii="Arial" w:hAnsi="Arial" w:cs="Arial"/>
          <w:b/>
          <w:sz w:val="72"/>
          <w:szCs w:val="72"/>
        </w:rPr>
      </w:pPr>
      <w:r w:rsidRPr="00C01649">
        <w:rPr>
          <w:rFonts w:ascii="Arial" w:hAnsi="Arial" w:cs="Arial"/>
          <w:b/>
          <w:sz w:val="72"/>
          <w:szCs w:val="72"/>
        </w:rPr>
        <w:t>Points:</w:t>
      </w:r>
    </w:p>
    <w:p w:rsidR="007C6E77" w:rsidRPr="00C01649" w:rsidRDefault="007C6E77" w:rsidP="007C6E77">
      <w:pPr>
        <w:jc w:val="center"/>
        <w:rPr>
          <w:rFonts w:ascii="Arial" w:hAnsi="Arial" w:cs="Arial"/>
          <w:b/>
          <w:sz w:val="64"/>
          <w:szCs w:val="64"/>
        </w:rPr>
      </w:pPr>
    </w:p>
    <w:p w:rsidR="007C6E77" w:rsidRPr="00C01649" w:rsidRDefault="007C6E77">
      <w:pPr>
        <w:rPr>
          <w:rFonts w:ascii="Arial" w:hAnsi="Arial" w:cs="Arial"/>
          <w:b/>
          <w:sz w:val="52"/>
          <w:szCs w:val="52"/>
        </w:rPr>
      </w:pPr>
      <w:r w:rsidRPr="00C01649">
        <w:rPr>
          <w:rFonts w:ascii="Arial" w:hAnsi="Arial" w:cs="Arial"/>
          <w:b/>
          <w:sz w:val="52"/>
          <w:szCs w:val="52"/>
        </w:rPr>
        <w:br w:type="page"/>
      </w:r>
    </w:p>
    <w:p w:rsidR="007C6E77" w:rsidRPr="00C01649" w:rsidRDefault="007C6E77" w:rsidP="007C6E77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01649">
        <w:rPr>
          <w:rFonts w:ascii="Arial" w:hAnsi="Arial" w:cs="Arial"/>
          <w:b/>
          <w:sz w:val="32"/>
          <w:szCs w:val="32"/>
        </w:rPr>
        <w:lastRenderedPageBreak/>
        <w:t>Descri</w:t>
      </w:r>
      <w:r w:rsidR="00612C9A">
        <w:rPr>
          <w:rFonts w:ascii="Arial" w:hAnsi="Arial" w:cs="Arial"/>
          <w:b/>
          <w:sz w:val="32"/>
          <w:szCs w:val="32"/>
        </w:rPr>
        <w:t>ption of Text/Problem (page 2</w:t>
      </w:r>
      <w:r w:rsidRPr="00C01649">
        <w:rPr>
          <w:rFonts w:ascii="Arial" w:hAnsi="Arial" w:cs="Arial"/>
          <w:b/>
          <w:sz w:val="32"/>
          <w:szCs w:val="32"/>
        </w:rPr>
        <w:t>)</w:t>
      </w:r>
    </w:p>
    <w:p w:rsidR="003A5175" w:rsidRPr="00C01649" w:rsidRDefault="003A5175" w:rsidP="009C608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C6087" w:rsidRPr="009C6087" w:rsidRDefault="009C6087" w:rsidP="009C6087">
      <w:pPr>
        <w:spacing w:after="0" w:line="240" w:lineRule="auto"/>
        <w:rPr>
          <w:rFonts w:ascii="Arial" w:eastAsia="Calibri" w:hAnsi="Arial" w:cs="Arial"/>
        </w:rPr>
      </w:pPr>
      <w:r w:rsidRPr="009C6087">
        <w:rPr>
          <w:rFonts w:ascii="Arial" w:eastAsia="Calibri" w:hAnsi="Arial" w:cs="Arial"/>
        </w:rPr>
        <w:t>The symmetric difference of two sets is the </w:t>
      </w:r>
      <w:hyperlink r:id="rId5" w:tooltip="Union (set theory)" w:history="1">
        <w:r w:rsidRPr="009C6087">
          <w:rPr>
            <w:rFonts w:ascii="Arial" w:eastAsia="Calibri" w:hAnsi="Arial" w:cs="Arial"/>
          </w:rPr>
          <w:t>union</w:t>
        </w:r>
      </w:hyperlink>
      <w:r w:rsidRPr="009C6087">
        <w:rPr>
          <w:rFonts w:ascii="Arial" w:eastAsia="Calibri" w:hAnsi="Arial" w:cs="Arial"/>
        </w:rPr>
        <w:t> of both relative complements</w:t>
      </w:r>
    </w:p>
    <w:p w:rsidR="009C6087" w:rsidRPr="009C6087" w:rsidRDefault="009C6087" w:rsidP="009C6087">
      <w:pPr>
        <w:spacing w:after="0" w:line="240" w:lineRule="auto"/>
        <w:rPr>
          <w:rFonts w:ascii="Arial" w:eastAsia="Calibri" w:hAnsi="Arial" w:cs="Arial"/>
        </w:rPr>
      </w:pPr>
    </w:p>
    <w:p w:rsidR="009C6087" w:rsidRPr="009C6087" w:rsidRDefault="009C6087" w:rsidP="009C6087">
      <w:pPr>
        <w:spacing w:after="0" w:line="240" w:lineRule="auto"/>
        <w:rPr>
          <w:rFonts w:ascii="Arial" w:eastAsia="Calibri" w:hAnsi="Arial" w:cs="Arial"/>
          <w:sz w:val="25"/>
          <w:szCs w:val="25"/>
        </w:rPr>
      </w:pPr>
      <w:r w:rsidRPr="009C6087">
        <w:rPr>
          <w:rFonts w:ascii="Arial" w:eastAsia="Calibri" w:hAnsi="Arial" w:cs="Arial"/>
          <w:vanish/>
          <w:sz w:val="25"/>
          <w:szCs w:val="25"/>
        </w:rPr>
        <w:t>{\displaystyle A\,\triangle \,B=(A\smallsetminus B)\cup (B\smallsetminus A),}</w:t>
      </w:r>
      <w:r w:rsidRPr="00C01649">
        <w:rPr>
          <w:rFonts w:ascii="Arial" w:eastAsia="Calibri" w:hAnsi="Arial" w:cs="Arial"/>
          <w:noProof/>
        </w:rPr>
        <w:drawing>
          <wp:inline distT="0" distB="0" distL="0" distR="0">
            <wp:extent cx="20764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87" w:rsidRPr="009C6087" w:rsidRDefault="009C6087" w:rsidP="009C6087">
      <w:pPr>
        <w:spacing w:after="0" w:line="240" w:lineRule="auto"/>
        <w:rPr>
          <w:rFonts w:ascii="Arial" w:eastAsia="Calibri" w:hAnsi="Arial" w:cs="Arial"/>
        </w:rPr>
      </w:pPr>
    </w:p>
    <w:p w:rsidR="009C6087" w:rsidRPr="009C6087" w:rsidRDefault="009C6087" w:rsidP="009C6087">
      <w:pPr>
        <w:spacing w:after="0" w:line="240" w:lineRule="auto"/>
        <w:rPr>
          <w:rFonts w:ascii="Arial" w:eastAsia="Calibri" w:hAnsi="Arial" w:cs="Arial"/>
        </w:rPr>
      </w:pPr>
      <w:r w:rsidRPr="009C6087">
        <w:rPr>
          <w:rFonts w:ascii="Arial" w:eastAsia="Calibri" w:hAnsi="Arial" w:cs="Arial"/>
        </w:rPr>
        <w:t>The </w:t>
      </w:r>
      <w:r w:rsidRPr="009C6087">
        <w:rPr>
          <w:rFonts w:ascii="Arial" w:eastAsia="Calibri" w:hAnsi="Arial" w:cs="Arial"/>
          <w:bCs/>
        </w:rPr>
        <w:t>relative complement</w:t>
      </w:r>
      <w:r w:rsidRPr="009C6087">
        <w:rPr>
          <w:rFonts w:ascii="Arial" w:eastAsia="Calibri" w:hAnsi="Arial" w:cs="Arial"/>
        </w:rPr>
        <w:t xml:space="preserve"> of two sets </w:t>
      </w:r>
      <w:r w:rsidRPr="009C6087">
        <w:rPr>
          <w:rFonts w:ascii="Arial" w:eastAsia="Calibri" w:hAnsi="Arial" w:cs="Arial"/>
          <w:i/>
          <w:iCs/>
          <w:sz w:val="25"/>
          <w:szCs w:val="25"/>
        </w:rPr>
        <w:t>A</w:t>
      </w:r>
      <w:r w:rsidRPr="009C6087">
        <w:rPr>
          <w:rFonts w:ascii="Arial" w:eastAsia="Calibri" w:hAnsi="Arial" w:cs="Arial"/>
        </w:rPr>
        <w:t xml:space="preserve"> and </w:t>
      </w:r>
      <w:r w:rsidRPr="009C6087">
        <w:rPr>
          <w:rFonts w:ascii="Arial" w:eastAsia="Calibri" w:hAnsi="Arial" w:cs="Arial"/>
          <w:i/>
          <w:iCs/>
          <w:sz w:val="25"/>
          <w:szCs w:val="25"/>
        </w:rPr>
        <w:t>B</w:t>
      </w:r>
      <w:r w:rsidRPr="009C6087">
        <w:rPr>
          <w:rFonts w:ascii="Arial" w:eastAsia="Calibri" w:hAnsi="Arial" w:cs="Arial"/>
        </w:rPr>
        <w:t>, also termed the </w:t>
      </w:r>
      <w:r w:rsidRPr="009C6087">
        <w:rPr>
          <w:rFonts w:ascii="Arial" w:eastAsia="Calibri" w:hAnsi="Arial" w:cs="Arial"/>
          <w:bCs/>
        </w:rPr>
        <w:t>set-theoretic difference</w:t>
      </w:r>
      <w:r w:rsidRPr="009C6087">
        <w:rPr>
          <w:rFonts w:ascii="Arial" w:eastAsia="Calibri" w:hAnsi="Arial" w:cs="Arial"/>
        </w:rPr>
        <w:t> of </w:t>
      </w:r>
      <w:r w:rsidRPr="009C6087">
        <w:rPr>
          <w:rFonts w:ascii="Arial" w:eastAsia="Calibri" w:hAnsi="Arial" w:cs="Arial"/>
          <w:i/>
          <w:iCs/>
          <w:sz w:val="25"/>
          <w:szCs w:val="25"/>
        </w:rPr>
        <w:t>A</w:t>
      </w:r>
      <w:r w:rsidRPr="009C6087">
        <w:rPr>
          <w:rFonts w:ascii="Arial" w:eastAsia="Calibri" w:hAnsi="Arial" w:cs="Arial"/>
        </w:rPr>
        <w:t> and </w:t>
      </w:r>
      <w:r w:rsidRPr="009C6087">
        <w:rPr>
          <w:rFonts w:ascii="Arial" w:eastAsia="Calibri" w:hAnsi="Arial" w:cs="Arial"/>
          <w:i/>
          <w:iCs/>
          <w:sz w:val="25"/>
          <w:szCs w:val="25"/>
        </w:rPr>
        <w:t>B</w:t>
      </w:r>
      <w:r w:rsidRPr="009C6087">
        <w:rPr>
          <w:rFonts w:ascii="Arial" w:eastAsia="Calibri" w:hAnsi="Arial" w:cs="Arial"/>
        </w:rPr>
        <w:t> is the set of elements which are in </w:t>
      </w:r>
      <w:r w:rsidRPr="009C6087">
        <w:rPr>
          <w:rFonts w:ascii="Arial" w:eastAsia="Calibri" w:hAnsi="Arial" w:cs="Arial"/>
          <w:i/>
          <w:iCs/>
          <w:sz w:val="25"/>
          <w:szCs w:val="25"/>
        </w:rPr>
        <w:t>A</w:t>
      </w:r>
      <w:r w:rsidRPr="009C6087">
        <w:rPr>
          <w:rFonts w:ascii="Arial" w:eastAsia="Calibri" w:hAnsi="Arial" w:cs="Arial"/>
        </w:rPr>
        <w:t> but not in </w:t>
      </w:r>
      <w:r w:rsidRPr="009C6087">
        <w:rPr>
          <w:rFonts w:ascii="Arial" w:eastAsia="Calibri" w:hAnsi="Arial" w:cs="Arial"/>
          <w:i/>
          <w:iCs/>
          <w:sz w:val="25"/>
          <w:szCs w:val="25"/>
        </w:rPr>
        <w:t>B</w:t>
      </w:r>
      <w:r w:rsidRPr="009C6087">
        <w:rPr>
          <w:rFonts w:ascii="Arial" w:eastAsia="Calibri" w:hAnsi="Arial" w:cs="Arial"/>
        </w:rPr>
        <w:t>.</w:t>
      </w:r>
    </w:p>
    <w:p w:rsidR="009C6087" w:rsidRPr="009C6087" w:rsidRDefault="009C6087" w:rsidP="009C6087">
      <w:pPr>
        <w:spacing w:after="0" w:line="240" w:lineRule="auto"/>
        <w:rPr>
          <w:rFonts w:ascii="Arial" w:eastAsia="Calibri" w:hAnsi="Arial" w:cs="Arial"/>
        </w:rPr>
      </w:pPr>
    </w:p>
    <w:p w:rsidR="009C6087" w:rsidRPr="009C6087" w:rsidRDefault="009C6087" w:rsidP="009C6087">
      <w:pPr>
        <w:spacing w:after="0" w:line="240" w:lineRule="auto"/>
        <w:rPr>
          <w:rFonts w:ascii="Arial" w:eastAsia="Calibri" w:hAnsi="Arial" w:cs="Arial"/>
        </w:rPr>
      </w:pPr>
      <w:r w:rsidRPr="009C6087">
        <w:rPr>
          <w:rFonts w:ascii="Arial" w:eastAsia="Calibri" w:hAnsi="Arial" w:cs="Arial"/>
        </w:rPr>
        <w:t>The union of two sets </w:t>
      </w:r>
      <w:r w:rsidRPr="009C6087">
        <w:rPr>
          <w:rFonts w:ascii="Arial" w:eastAsia="Calibri" w:hAnsi="Arial" w:cs="Arial"/>
          <w:i/>
          <w:iCs/>
        </w:rPr>
        <w:t>A</w:t>
      </w:r>
      <w:r w:rsidRPr="009C6087">
        <w:rPr>
          <w:rFonts w:ascii="Arial" w:eastAsia="Calibri" w:hAnsi="Arial" w:cs="Arial"/>
        </w:rPr>
        <w:t> and </w:t>
      </w:r>
      <w:r w:rsidRPr="009C6087">
        <w:rPr>
          <w:rFonts w:ascii="Arial" w:eastAsia="Calibri" w:hAnsi="Arial" w:cs="Arial"/>
          <w:i/>
          <w:iCs/>
        </w:rPr>
        <w:t>B</w:t>
      </w:r>
      <w:r w:rsidRPr="009C6087">
        <w:rPr>
          <w:rFonts w:ascii="Arial" w:eastAsia="Calibri" w:hAnsi="Arial" w:cs="Arial"/>
        </w:rPr>
        <w:t> is the set of elements which are in </w:t>
      </w:r>
      <w:r w:rsidRPr="009C6087">
        <w:rPr>
          <w:rFonts w:ascii="Arial" w:eastAsia="Calibri" w:hAnsi="Arial" w:cs="Arial"/>
          <w:i/>
          <w:iCs/>
        </w:rPr>
        <w:t>A</w:t>
      </w:r>
      <w:r w:rsidRPr="009C6087">
        <w:rPr>
          <w:rFonts w:ascii="Arial" w:eastAsia="Calibri" w:hAnsi="Arial" w:cs="Arial"/>
        </w:rPr>
        <w:t>, in </w:t>
      </w:r>
      <w:r w:rsidRPr="009C6087">
        <w:rPr>
          <w:rFonts w:ascii="Arial" w:eastAsia="Calibri" w:hAnsi="Arial" w:cs="Arial"/>
          <w:i/>
          <w:iCs/>
        </w:rPr>
        <w:t>B</w:t>
      </w:r>
      <w:r w:rsidRPr="009C6087">
        <w:rPr>
          <w:rFonts w:ascii="Arial" w:eastAsia="Calibri" w:hAnsi="Arial" w:cs="Arial"/>
        </w:rPr>
        <w:t>, or in both </w:t>
      </w:r>
      <w:r w:rsidRPr="009C6087">
        <w:rPr>
          <w:rFonts w:ascii="Arial" w:eastAsia="Calibri" w:hAnsi="Arial" w:cs="Arial"/>
          <w:i/>
          <w:iCs/>
        </w:rPr>
        <w:t>A</w:t>
      </w:r>
      <w:r w:rsidRPr="009C6087">
        <w:rPr>
          <w:rFonts w:ascii="Arial" w:eastAsia="Calibri" w:hAnsi="Arial" w:cs="Arial"/>
        </w:rPr>
        <w:t> and </w:t>
      </w:r>
      <w:r w:rsidRPr="009C6087">
        <w:rPr>
          <w:rFonts w:ascii="Arial" w:eastAsia="Calibri" w:hAnsi="Arial" w:cs="Arial"/>
          <w:i/>
          <w:iCs/>
        </w:rPr>
        <w:t>B</w:t>
      </w:r>
      <w:r w:rsidRPr="009C6087">
        <w:rPr>
          <w:rFonts w:ascii="Arial" w:eastAsia="Calibri" w:hAnsi="Arial" w:cs="Arial"/>
        </w:rPr>
        <w:t xml:space="preserve">. </w:t>
      </w:r>
    </w:p>
    <w:p w:rsidR="009C6087" w:rsidRPr="009C6087" w:rsidRDefault="009C6087" w:rsidP="009C6087">
      <w:pPr>
        <w:spacing w:after="0" w:line="240" w:lineRule="auto"/>
        <w:rPr>
          <w:rFonts w:ascii="Arial" w:eastAsia="Calibri" w:hAnsi="Arial" w:cs="Arial"/>
        </w:rPr>
      </w:pPr>
    </w:p>
    <w:p w:rsidR="009C6087" w:rsidRPr="009C6087" w:rsidRDefault="009C6087" w:rsidP="009C6087">
      <w:pPr>
        <w:spacing w:after="0" w:line="240" w:lineRule="auto"/>
        <w:rPr>
          <w:rFonts w:ascii="Arial" w:eastAsia="Calibri" w:hAnsi="Arial" w:cs="Arial"/>
        </w:rPr>
      </w:pPr>
      <w:r w:rsidRPr="009C6087">
        <w:rPr>
          <w:rFonts w:ascii="Arial" w:eastAsia="Calibri" w:hAnsi="Arial" w:cs="Arial"/>
        </w:rPr>
        <w:t xml:space="preserve">Write in the SWI Prolog programming language predicate </w:t>
      </w:r>
      <w:proofErr w:type="spellStart"/>
      <w:proofErr w:type="gramStart"/>
      <w:r w:rsidRPr="009C6087">
        <w:rPr>
          <w:rFonts w:ascii="Arial" w:eastAsia="Calibri" w:hAnsi="Arial" w:cs="Arial"/>
        </w:rPr>
        <w:t>symmetricDifference</w:t>
      </w:r>
      <w:proofErr w:type="spellEnd"/>
      <w:r w:rsidRPr="009C6087">
        <w:rPr>
          <w:rFonts w:ascii="Arial" w:eastAsia="Calibri" w:hAnsi="Arial" w:cs="Arial"/>
        </w:rPr>
        <w:t>(</w:t>
      </w:r>
      <w:proofErr w:type="gramEnd"/>
      <w:r w:rsidRPr="009C6087">
        <w:rPr>
          <w:rFonts w:ascii="Arial" w:eastAsia="Calibri" w:hAnsi="Arial" w:cs="Arial"/>
        </w:rPr>
        <w:t xml:space="preserve">L1, L2, L3) to compute L3 - </w:t>
      </w:r>
      <w:proofErr w:type="spellStart"/>
      <w:r w:rsidRPr="009C6087">
        <w:rPr>
          <w:rFonts w:ascii="Arial" w:eastAsia="Calibri" w:hAnsi="Arial" w:cs="Arial"/>
        </w:rPr>
        <w:t>symmetricDifference</w:t>
      </w:r>
      <w:proofErr w:type="spellEnd"/>
      <w:r w:rsidRPr="009C6087">
        <w:rPr>
          <w:rFonts w:ascii="Arial" w:eastAsia="Calibri" w:hAnsi="Arial" w:cs="Arial"/>
        </w:rPr>
        <w:t xml:space="preserve"> of the set L1 and the set L2.</w:t>
      </w:r>
    </w:p>
    <w:p w:rsidR="009C6087" w:rsidRPr="009C6087" w:rsidRDefault="009C6087" w:rsidP="009C6087">
      <w:pPr>
        <w:spacing w:after="0" w:line="240" w:lineRule="auto"/>
        <w:rPr>
          <w:rFonts w:ascii="Arial" w:eastAsia="Calibri" w:hAnsi="Arial" w:cs="Arial"/>
        </w:rPr>
      </w:pPr>
    </w:p>
    <w:p w:rsidR="009C6087" w:rsidRPr="00C01649" w:rsidRDefault="009C6087">
      <w:pPr>
        <w:rPr>
          <w:rFonts w:ascii="Arial" w:hAnsi="Arial" w:cs="Arial"/>
          <w:sz w:val="24"/>
          <w:szCs w:val="24"/>
        </w:rPr>
      </w:pPr>
    </w:p>
    <w:p w:rsidR="009C6087" w:rsidRPr="00C01649" w:rsidRDefault="009C6087">
      <w:pPr>
        <w:rPr>
          <w:rFonts w:ascii="Arial" w:hAnsi="Arial" w:cs="Arial"/>
          <w:sz w:val="24"/>
          <w:szCs w:val="24"/>
        </w:rPr>
      </w:pPr>
    </w:p>
    <w:p w:rsidR="00145F39" w:rsidRPr="00C01649" w:rsidRDefault="00145F39">
      <w:pPr>
        <w:rPr>
          <w:rFonts w:ascii="Arial" w:hAnsi="Arial" w:cs="Arial"/>
          <w:sz w:val="24"/>
          <w:szCs w:val="24"/>
        </w:rPr>
      </w:pPr>
      <w:r w:rsidRPr="00C01649">
        <w:rPr>
          <w:rFonts w:ascii="Arial" w:hAnsi="Arial" w:cs="Arial"/>
          <w:sz w:val="24"/>
          <w:szCs w:val="24"/>
        </w:rPr>
        <w:br w:type="page"/>
      </w:r>
    </w:p>
    <w:p w:rsidR="007C6E77" w:rsidRPr="00C01649" w:rsidRDefault="00D9176C" w:rsidP="00D9176C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01649">
        <w:rPr>
          <w:rFonts w:ascii="Arial" w:hAnsi="Arial" w:cs="Arial"/>
          <w:b/>
          <w:sz w:val="32"/>
          <w:szCs w:val="32"/>
        </w:rPr>
        <w:lastRenderedPageBreak/>
        <w:t xml:space="preserve">Page 3 - </w:t>
      </w:r>
      <w:r w:rsidR="006A709D" w:rsidRPr="00C01649">
        <w:rPr>
          <w:rFonts w:ascii="Arial" w:hAnsi="Arial" w:cs="Arial"/>
          <w:b/>
          <w:sz w:val="32"/>
          <w:szCs w:val="32"/>
        </w:rPr>
        <w:t xml:space="preserve">Algorithms/Data Structures </w:t>
      </w:r>
      <w:r w:rsidR="00B54684" w:rsidRPr="00C01649">
        <w:rPr>
          <w:rFonts w:ascii="Arial" w:hAnsi="Arial" w:cs="Arial"/>
          <w:b/>
          <w:sz w:val="32"/>
          <w:szCs w:val="32"/>
        </w:rPr>
        <w:t>and Explanations</w:t>
      </w:r>
    </w:p>
    <w:p w:rsidR="002117E0" w:rsidRPr="00C01649" w:rsidRDefault="002117E0" w:rsidP="002117E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Arial" w:hAnsi="Arial" w:cs="Arial"/>
          <w:color w:val="333333"/>
          <w:sz w:val="21"/>
          <w:szCs w:val="21"/>
        </w:rPr>
      </w:pPr>
    </w:p>
    <w:p w:rsidR="00D9176C" w:rsidRPr="008076BD" w:rsidRDefault="00D9176C" w:rsidP="008076BD">
      <w:pPr>
        <w:spacing w:after="0" w:line="480" w:lineRule="auto"/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</w:pP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The set of elements belonging to one </w:t>
      </w:r>
      <w:r w:rsidRPr="008076BD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but not both</w:t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 of two given sets. It is therefore the </w:t>
      </w:r>
      <w:r w:rsidRPr="008076BD">
        <w:rPr>
          <w:rFonts w:ascii="Arial" w:hAnsi="Arial" w:cs="Arial"/>
          <w:sz w:val="26"/>
          <w:szCs w:val="26"/>
          <w:shd w:val="clear" w:color="auto" w:fill="FFFFFF"/>
        </w:rPr>
        <w:t>union</w:t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 of the </w:t>
      </w:r>
      <w:r w:rsidRPr="008076BD">
        <w:rPr>
          <w:rFonts w:ascii="Arial" w:hAnsi="Arial" w:cs="Arial"/>
          <w:sz w:val="26"/>
          <w:szCs w:val="26"/>
          <w:shd w:val="clear" w:color="auto" w:fill="FFFFFF"/>
        </w:rPr>
        <w:t>complement</w:t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 of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85725" cy="133350"/>
            <wp:effectExtent l="0" t="0" r="9525" b="0"/>
            <wp:docPr id="27" name="Picture 2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 with respect to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85725" cy="133350"/>
            <wp:effectExtent l="0" t="0" r="9525" b="0"/>
            <wp:docPr id="26" name="Picture 2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 and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85725" cy="133350"/>
            <wp:effectExtent l="0" t="0" r="9525" b="0"/>
            <wp:docPr id="25" name="Picture 2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 with respect to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85725" cy="133350"/>
            <wp:effectExtent l="0" t="0" r="9525" b="0"/>
            <wp:docPr id="24" name="Picture 2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, and corresponds to the </w:t>
      </w:r>
      <w:r w:rsidRPr="008076BD">
        <w:rPr>
          <w:rFonts w:ascii="Arial" w:hAnsi="Arial" w:cs="Arial"/>
          <w:sz w:val="26"/>
          <w:szCs w:val="26"/>
          <w:shd w:val="clear" w:color="auto" w:fill="FFFFFF"/>
        </w:rPr>
        <w:t>XOR</w:t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 xml:space="preserve"> operation in Boolean logic. </w:t>
      </w:r>
    </w:p>
    <w:p w:rsidR="00D9176C" w:rsidRPr="008076BD" w:rsidRDefault="00D9176C" w:rsidP="00D9176C">
      <w:pPr>
        <w:spacing w:after="0" w:line="480" w:lineRule="auto"/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</w:pP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The symmetric difference of sets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85725" cy="133350"/>
            <wp:effectExtent l="0" t="0" r="9525" b="0"/>
            <wp:docPr id="23" name="Picture 2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 and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85725" cy="133350"/>
            <wp:effectExtent l="0" t="0" r="9525" b="0"/>
            <wp:docPr id="22" name="Picture 2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 </w:t>
      </w:r>
      <w:proofErr w:type="gramStart"/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is variously written</w:t>
      </w:r>
      <w:proofErr w:type="gramEnd"/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 xml:space="preserve"> as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314325" cy="133350"/>
            <wp:effectExtent l="0" t="0" r="9525" b="0"/>
            <wp:docPr id="21" name="Picture 21" descr="A circleminus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circleminus 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,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295275" cy="133350"/>
            <wp:effectExtent l="0" t="0" r="9525" b="0"/>
            <wp:docPr id="20" name="Picture 20" descr="Adel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del 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,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314325" cy="133350"/>
            <wp:effectExtent l="0" t="0" r="9525" b="0"/>
            <wp:docPr id="19" name="Picture 19" descr="A+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+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 or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314325" cy="133350"/>
            <wp:effectExtent l="0" t="0" r="9525" b="0"/>
            <wp:docPr id="18" name="Picture 18" descr="ADel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el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649"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 xml:space="preserve">All but the first notation should </w:t>
      </w:r>
      <w:proofErr w:type="gramStart"/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probably be</w:t>
      </w:r>
      <w:proofErr w:type="gramEnd"/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 xml:space="preserve"> deprecated since each of the other symbols has a common meaning in other areas of mathematics.</w:t>
      </w:r>
    </w:p>
    <w:p w:rsidR="00D9176C" w:rsidRPr="008076BD" w:rsidRDefault="00D9176C" w:rsidP="00D9176C">
      <w:pPr>
        <w:spacing w:after="0" w:line="480" w:lineRule="auto"/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</w:pP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For example, for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838200" cy="133350"/>
            <wp:effectExtent l="0" t="0" r="0" b="0"/>
            <wp:docPr id="17" name="Picture 17" descr="A={1,2,3,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={1,2,3,4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 and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695325" cy="133350"/>
            <wp:effectExtent l="0" t="0" r="9525" b="0"/>
            <wp:docPr id="16" name="Picture 16" descr="B={1,4,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={1,4,5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, </w:t>
      </w:r>
      <w:r w:rsidRPr="008076BD">
        <w:rPr>
          <w:rFonts w:ascii="Arial" w:hAnsi="Arial" w:cs="Arial"/>
          <w:iCs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>
            <wp:extent cx="923925" cy="133350"/>
            <wp:effectExtent l="0" t="0" r="9525" b="0"/>
            <wp:docPr id="15" name="Picture 15" descr="A circleminus B={2,3,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 circleminus B={2,3,5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6BD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t>, since 2, 3, and 5 are each in one, but not both, sets.</w:t>
      </w:r>
    </w:p>
    <w:p w:rsidR="008076BD" w:rsidRPr="008076BD" w:rsidRDefault="008076BD" w:rsidP="008076BD">
      <w:pPr>
        <w:spacing w:before="240"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The symmetric difference using Venn diagram of two subsets A and B is a sub set of </w:t>
      </w:r>
      <w:proofErr w:type="gramStart"/>
      <w:r w:rsidRPr="008076BD">
        <w:rPr>
          <w:rFonts w:ascii="Arial" w:eastAsia="Times New Roman" w:hAnsi="Arial" w:cs="Arial"/>
          <w:color w:val="000000"/>
          <w:sz w:val="23"/>
          <w:szCs w:val="23"/>
        </w:rPr>
        <w:t>U</w:t>
      </w:r>
      <w:proofErr w:type="gramEnd"/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, denoted by A </w:t>
      </w:r>
      <w:r w:rsidRPr="008076BD">
        <w:rPr>
          <w:rFonts w:ascii="Cambria Math" w:eastAsia="Times New Roman" w:hAnsi="Cambria Math" w:cs="Cambria Math"/>
          <w:color w:val="000000"/>
          <w:sz w:val="23"/>
          <w:szCs w:val="23"/>
        </w:rPr>
        <w:t>△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B and is defined by</w:t>
      </w:r>
    </w:p>
    <w:p w:rsidR="008076BD" w:rsidRPr="008076BD" w:rsidRDefault="008076BD" w:rsidP="008076BD">
      <w:pPr>
        <w:spacing w:before="240"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76BD">
        <w:rPr>
          <w:rFonts w:ascii="Arial" w:eastAsia="Times New Roman" w:hAnsi="Arial" w:cs="Arial"/>
          <w:color w:val="000000"/>
          <w:sz w:val="23"/>
          <w:szCs w:val="23"/>
        </w:rPr>
        <w:t>A </w:t>
      </w:r>
      <w:r w:rsidRPr="008076BD">
        <w:rPr>
          <w:rFonts w:ascii="Cambria Math" w:eastAsia="Times New Roman" w:hAnsi="Cambria Math" w:cs="Cambria Math"/>
          <w:b/>
          <w:bCs/>
          <w:color w:val="000000"/>
          <w:sz w:val="23"/>
          <w:szCs w:val="23"/>
        </w:rPr>
        <w:t>△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 B = (A – B) </w:t>
      </w:r>
      <w:r w:rsidRPr="008076BD">
        <w:rPr>
          <w:rFonts w:ascii="Cambria Math" w:eastAsia="Times New Roman" w:hAnsi="Cambria Math" w:cs="Cambria Math"/>
          <w:color w:val="000000"/>
          <w:sz w:val="23"/>
          <w:szCs w:val="23"/>
        </w:rPr>
        <w:t>∪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(B – A)</w:t>
      </w:r>
    </w:p>
    <w:p w:rsidR="008076BD" w:rsidRPr="008076BD" w:rsidRDefault="008076BD" w:rsidP="008076BD">
      <w:pPr>
        <w:spacing w:before="240"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Let A and B are two sets. The symmetric difference of two sets A and B is the set (A – B) </w:t>
      </w:r>
      <w:r w:rsidRPr="008076BD">
        <w:rPr>
          <w:rFonts w:ascii="Cambria Math" w:eastAsia="Times New Roman" w:hAnsi="Cambria Math" w:cs="Cambria Math"/>
          <w:color w:val="000000"/>
          <w:sz w:val="23"/>
          <w:szCs w:val="23"/>
        </w:rPr>
        <w:t>∪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(B – A) and </w:t>
      </w:r>
      <w:proofErr w:type="gramStart"/>
      <w:r w:rsidRPr="008076BD">
        <w:rPr>
          <w:rFonts w:ascii="Arial" w:eastAsia="Times New Roman" w:hAnsi="Arial" w:cs="Arial"/>
          <w:color w:val="000000"/>
          <w:sz w:val="23"/>
          <w:szCs w:val="23"/>
        </w:rPr>
        <w:t>is denoted</w:t>
      </w:r>
      <w:proofErr w:type="gramEnd"/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by A </w:t>
      </w:r>
      <w:r w:rsidRPr="008076BD">
        <w:rPr>
          <w:rFonts w:ascii="Cambria Math" w:eastAsia="Times New Roman" w:hAnsi="Cambria Math" w:cs="Cambria Math"/>
          <w:color w:val="000000"/>
          <w:sz w:val="23"/>
          <w:szCs w:val="23"/>
        </w:rPr>
        <w:t>△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B.</w:t>
      </w:r>
    </w:p>
    <w:p w:rsidR="008076BD" w:rsidRPr="008076BD" w:rsidRDefault="008076BD" w:rsidP="008076BD">
      <w:pPr>
        <w:spacing w:before="240"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76BD">
        <w:rPr>
          <w:rFonts w:ascii="Arial" w:eastAsia="Times New Roman" w:hAnsi="Arial" w:cs="Arial"/>
          <w:color w:val="000000"/>
          <w:sz w:val="23"/>
          <w:szCs w:val="23"/>
        </w:rPr>
        <w:t>Thus, A </w:t>
      </w:r>
      <w:r w:rsidRPr="008076BD">
        <w:rPr>
          <w:rFonts w:ascii="Cambria Math" w:eastAsia="Times New Roman" w:hAnsi="Cambria Math" w:cs="Cambria Math"/>
          <w:b/>
          <w:bCs/>
          <w:color w:val="000000"/>
          <w:sz w:val="23"/>
          <w:szCs w:val="23"/>
        </w:rPr>
        <w:t>△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 B = (A – B) </w:t>
      </w:r>
      <w:r w:rsidRPr="008076BD">
        <w:rPr>
          <w:rFonts w:ascii="Cambria Math" w:eastAsia="Times New Roman" w:hAnsi="Cambria Math" w:cs="Cambria Math"/>
          <w:color w:val="000000"/>
          <w:sz w:val="23"/>
          <w:szCs w:val="23"/>
        </w:rPr>
        <w:t>∪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(B – A) = {</w:t>
      </w:r>
      <w:proofErr w:type="gramStart"/>
      <w:r w:rsidRPr="008076BD">
        <w:rPr>
          <w:rFonts w:ascii="Arial" w:eastAsia="Times New Roman" w:hAnsi="Arial" w:cs="Arial"/>
          <w:color w:val="000000"/>
          <w:sz w:val="23"/>
          <w:szCs w:val="23"/>
        </w:rPr>
        <w:t>x :</w:t>
      </w:r>
      <w:proofErr w:type="gramEnd"/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x </w:t>
      </w:r>
      <w:r w:rsidRPr="008076BD">
        <w:rPr>
          <w:rFonts w:ascii="Cambria Math" w:eastAsia="Times New Roman" w:hAnsi="Cambria Math" w:cs="Cambria Math"/>
          <w:color w:val="000000"/>
          <w:sz w:val="23"/>
          <w:szCs w:val="23"/>
        </w:rPr>
        <w:t>∉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> A ∩ B}</w:t>
      </w:r>
    </w:p>
    <w:p w:rsidR="008076BD" w:rsidRDefault="008076BD" w:rsidP="008076BD">
      <w:pPr>
        <w:spacing w:before="240"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076BD">
        <w:rPr>
          <w:rFonts w:ascii="Arial" w:eastAsia="Times New Roman" w:hAnsi="Arial" w:cs="Arial"/>
          <w:color w:val="000000"/>
          <w:sz w:val="23"/>
          <w:szCs w:val="23"/>
        </w:rPr>
        <w:t>or, A </w:t>
      </w:r>
      <w:r w:rsidRPr="008076BD">
        <w:rPr>
          <w:rFonts w:ascii="Cambria Math" w:eastAsia="Times New Roman" w:hAnsi="Cambria Math" w:cs="Cambria Math"/>
          <w:b/>
          <w:bCs/>
          <w:color w:val="000000"/>
          <w:sz w:val="23"/>
          <w:szCs w:val="23"/>
        </w:rPr>
        <w:t>△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> B = {</w:t>
      </w:r>
      <w:proofErr w:type="gramStart"/>
      <w:r w:rsidRPr="008076BD">
        <w:rPr>
          <w:rFonts w:ascii="Arial" w:eastAsia="Times New Roman" w:hAnsi="Arial" w:cs="Arial"/>
          <w:color w:val="000000"/>
          <w:sz w:val="23"/>
          <w:szCs w:val="23"/>
        </w:rPr>
        <w:t>x :</w:t>
      </w:r>
      <w:proofErr w:type="gramEnd"/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[x </w:t>
      </w:r>
      <w:r w:rsidRPr="008076BD">
        <w:rPr>
          <w:rFonts w:ascii="Cambria Math" w:eastAsia="Times New Roman" w:hAnsi="Cambria Math" w:cs="Cambria Math"/>
          <w:color w:val="000000"/>
          <w:sz w:val="23"/>
          <w:szCs w:val="23"/>
        </w:rPr>
        <w:t>∈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A and x </w:t>
      </w:r>
      <w:r w:rsidRPr="008076BD">
        <w:rPr>
          <w:rFonts w:ascii="Cambria Math" w:eastAsia="Times New Roman" w:hAnsi="Cambria Math" w:cs="Cambria Math"/>
          <w:color w:val="000000"/>
          <w:sz w:val="23"/>
          <w:szCs w:val="23"/>
        </w:rPr>
        <w:t>∉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B] or [x </w:t>
      </w:r>
      <w:r w:rsidRPr="008076BD">
        <w:rPr>
          <w:rFonts w:ascii="Cambria Math" w:eastAsia="Times New Roman" w:hAnsi="Cambria Math" w:cs="Cambria Math"/>
          <w:color w:val="000000"/>
          <w:sz w:val="23"/>
          <w:szCs w:val="23"/>
        </w:rPr>
        <w:t>∈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B and x </w:t>
      </w:r>
      <w:r w:rsidRPr="008076BD">
        <w:rPr>
          <w:rFonts w:ascii="Cambria Math" w:eastAsia="Times New Roman" w:hAnsi="Cambria Math" w:cs="Cambria Math"/>
          <w:color w:val="000000"/>
          <w:sz w:val="23"/>
          <w:szCs w:val="23"/>
        </w:rPr>
        <w:t>∉</w:t>
      </w:r>
      <w:r w:rsidRPr="008076BD">
        <w:rPr>
          <w:rFonts w:ascii="Arial" w:eastAsia="Times New Roman" w:hAnsi="Arial" w:cs="Arial"/>
          <w:color w:val="000000"/>
          <w:sz w:val="23"/>
          <w:szCs w:val="23"/>
        </w:rPr>
        <w:t xml:space="preserve"> A]}</w:t>
      </w:r>
    </w:p>
    <w:p w:rsidR="008076BD" w:rsidRPr="008076BD" w:rsidRDefault="008076BD" w:rsidP="008076B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The shaded part of the given Venn diagram </w:t>
      </w:r>
      <w:proofErr w:type="gramStart"/>
      <w:r w:rsidRPr="008076BD">
        <w:rPr>
          <w:rFonts w:ascii="Arial" w:eastAsia="Times New Roman" w:hAnsi="Arial" w:cs="Arial"/>
          <w:color w:val="000000"/>
          <w:sz w:val="24"/>
          <w:szCs w:val="24"/>
        </w:rPr>
        <w:t>represents</w:t>
      </w:r>
      <w:proofErr w:type="gramEnd"/>
      <w:r w:rsidRPr="008076B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076BD">
        <w:rPr>
          <w:rFonts w:ascii="Arial" w:eastAsia="Times New Roman" w:hAnsi="Arial" w:cs="Arial"/>
          <w:b/>
          <w:bCs/>
          <w:color w:val="000000"/>
          <w:sz w:val="24"/>
          <w:szCs w:val="24"/>
        </w:rPr>
        <w:t>A </w:t>
      </w:r>
      <w:r w:rsidRPr="008076BD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△</w:t>
      </w:r>
      <w:r w:rsidRPr="008076B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B</w:t>
      </w:r>
      <w:r w:rsidRPr="008076B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076BD" w:rsidRPr="008076BD" w:rsidRDefault="008076BD" w:rsidP="008076B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8076BD">
        <w:rPr>
          <w:rFonts w:ascii="Cambria Math" w:eastAsia="Times New Roman" w:hAnsi="Cambria Math" w:cs="Cambria Math"/>
          <w:color w:val="000000"/>
          <w:sz w:val="24"/>
          <w:szCs w:val="24"/>
        </w:rPr>
        <w:t>△</w:t>
      </w: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 B is the set of all those elements which belongs either to A or to B but not to both.</w:t>
      </w:r>
    </w:p>
    <w:p w:rsidR="008076BD" w:rsidRPr="008076BD" w:rsidRDefault="008076BD" w:rsidP="008076B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8076BD">
        <w:rPr>
          <w:rFonts w:ascii="Cambria Math" w:eastAsia="Times New Roman" w:hAnsi="Cambria Math" w:cs="Cambria Math"/>
          <w:color w:val="000000"/>
          <w:sz w:val="24"/>
          <w:szCs w:val="24"/>
        </w:rPr>
        <w:t>△</w:t>
      </w: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 B </w:t>
      </w:r>
      <w:proofErr w:type="gramStart"/>
      <w:r w:rsidRPr="008076BD">
        <w:rPr>
          <w:rFonts w:ascii="Arial" w:eastAsia="Times New Roman" w:hAnsi="Arial" w:cs="Arial"/>
          <w:color w:val="000000"/>
          <w:sz w:val="24"/>
          <w:szCs w:val="24"/>
        </w:rPr>
        <w:t>is also expressed</w:t>
      </w:r>
      <w:proofErr w:type="gramEnd"/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 by (A </w:t>
      </w:r>
      <w:r w:rsidRPr="008076BD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 B) - (B ∩ A).</w:t>
      </w:r>
    </w:p>
    <w:p w:rsidR="008076BD" w:rsidRPr="008076BD" w:rsidRDefault="008076BD" w:rsidP="008076B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It follows that A </w:t>
      </w:r>
      <w:r w:rsidRPr="008076BD">
        <w:rPr>
          <w:rFonts w:ascii="Cambria Math" w:eastAsia="Times New Roman" w:hAnsi="Cambria Math" w:cs="Cambria Math"/>
          <w:color w:val="000000"/>
          <w:sz w:val="24"/>
          <w:szCs w:val="24"/>
        </w:rPr>
        <w:t>△</w:t>
      </w: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076BD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 = A for all subset A,</w:t>
      </w:r>
    </w:p>
    <w:p w:rsidR="008076BD" w:rsidRPr="008076BD" w:rsidRDefault="008076BD" w:rsidP="008076B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             A </w:t>
      </w:r>
      <w:r w:rsidRPr="008076BD">
        <w:rPr>
          <w:rFonts w:ascii="Cambria Math" w:eastAsia="Times New Roman" w:hAnsi="Cambria Math" w:cs="Cambria Math"/>
          <w:color w:val="000000"/>
          <w:sz w:val="24"/>
          <w:szCs w:val="24"/>
        </w:rPr>
        <w:t>△</w:t>
      </w: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 A = </w:t>
      </w:r>
      <w:r w:rsidRPr="008076BD">
        <w:rPr>
          <w:rFonts w:ascii="Cambria Math" w:eastAsia="Times New Roman" w:hAnsi="Cambria Math" w:cs="Cambria Math"/>
          <w:color w:val="000000"/>
          <w:sz w:val="24"/>
          <w:szCs w:val="24"/>
        </w:rPr>
        <w:t>∅</w:t>
      </w:r>
      <w:r w:rsidRPr="008076BD">
        <w:rPr>
          <w:rFonts w:ascii="Arial" w:eastAsia="Times New Roman" w:hAnsi="Arial" w:cs="Arial"/>
          <w:color w:val="000000"/>
          <w:sz w:val="24"/>
          <w:szCs w:val="24"/>
        </w:rPr>
        <w:t xml:space="preserve"> for all subset A</w:t>
      </w:r>
      <w:bookmarkStart w:id="0" w:name="_GoBack"/>
      <w:bookmarkEnd w:id="0"/>
    </w:p>
    <w:p w:rsidR="008076BD" w:rsidRPr="008076BD" w:rsidRDefault="008076BD" w:rsidP="008076BD">
      <w:pPr>
        <w:spacing w:before="240" w:after="24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076BD" w:rsidRPr="00C01649" w:rsidRDefault="008076BD" w:rsidP="00D9176C">
      <w:pPr>
        <w:spacing w:after="0" w:line="480" w:lineRule="auto"/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</w:pPr>
    </w:p>
    <w:p w:rsidR="00B54684" w:rsidRPr="00C01649" w:rsidRDefault="00B54684" w:rsidP="00B54684">
      <w:pPr>
        <w:spacing w:after="0" w:line="480" w:lineRule="auto"/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</w:pPr>
    </w:p>
    <w:p w:rsidR="00B54684" w:rsidRPr="00C01649" w:rsidRDefault="00B54684">
      <w:pPr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</w:pPr>
      <w:r w:rsidRPr="00C01649">
        <w:rPr>
          <w:rFonts w:ascii="Arial" w:hAnsi="Arial" w:cs="Arial"/>
          <w:iCs/>
          <w:color w:val="000000" w:themeColor="text1"/>
          <w:sz w:val="26"/>
          <w:szCs w:val="26"/>
          <w:shd w:val="clear" w:color="auto" w:fill="FFFFFF"/>
        </w:rPr>
        <w:lastRenderedPageBreak/>
        <w:br w:type="page"/>
      </w:r>
    </w:p>
    <w:p w:rsidR="00B54684" w:rsidRPr="00C01649" w:rsidRDefault="00B54684" w:rsidP="00B54684">
      <w:pPr>
        <w:spacing w:after="0" w:line="48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C01649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Page 5 – Program Code</w:t>
      </w:r>
    </w:p>
    <w:p w:rsidR="00D9176C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01649">
        <w:rPr>
          <w:rFonts w:ascii="Arial" w:hAnsi="Arial" w:cs="Arial"/>
          <w:color w:val="000000" w:themeColor="text1"/>
          <w:sz w:val="24"/>
          <w:szCs w:val="24"/>
        </w:rPr>
        <w:t>symmetricDifference</w:t>
      </w:r>
      <w:proofErr w:type="spellEnd"/>
      <w:r w:rsidRPr="00C0164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C01649">
        <w:rPr>
          <w:rFonts w:ascii="Arial" w:hAnsi="Arial" w:cs="Arial"/>
          <w:color w:val="000000" w:themeColor="text1"/>
          <w:sz w:val="24"/>
          <w:szCs w:val="24"/>
        </w:rPr>
        <w:t>[], X, X).</w:t>
      </w:r>
    </w:p>
    <w:p w:rsidR="00D9176C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:rsidR="00D9176C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01649">
        <w:rPr>
          <w:rFonts w:ascii="Arial" w:hAnsi="Arial" w:cs="Arial"/>
          <w:color w:val="000000" w:themeColor="text1"/>
          <w:sz w:val="24"/>
          <w:szCs w:val="24"/>
        </w:rPr>
        <w:t>symmetricDifference</w:t>
      </w:r>
      <w:proofErr w:type="spellEnd"/>
      <w:r w:rsidRPr="00C01649">
        <w:rPr>
          <w:rFonts w:ascii="Arial" w:hAnsi="Arial" w:cs="Arial"/>
          <w:color w:val="000000" w:themeColor="text1"/>
          <w:sz w:val="24"/>
          <w:szCs w:val="24"/>
        </w:rPr>
        <w:t>([H|T1</w:t>
      </w:r>
      <w:proofErr w:type="gramStart"/>
      <w:r w:rsidRPr="00C01649">
        <w:rPr>
          <w:rFonts w:ascii="Arial" w:hAnsi="Arial" w:cs="Arial"/>
          <w:color w:val="000000" w:themeColor="text1"/>
          <w:sz w:val="24"/>
          <w:szCs w:val="24"/>
        </w:rPr>
        <w:t>],</w:t>
      </w:r>
      <w:proofErr w:type="spellStart"/>
      <w:r w:rsidRPr="00C01649">
        <w:rPr>
          <w:rFonts w:ascii="Arial" w:hAnsi="Arial" w:cs="Arial"/>
          <w:color w:val="000000" w:themeColor="text1"/>
          <w:sz w:val="24"/>
          <w:szCs w:val="24"/>
        </w:rPr>
        <w:t>Set</w:t>
      </w:r>
      <w:proofErr w:type="gramEnd"/>
      <w:r w:rsidRPr="00C01649">
        <w:rPr>
          <w:rFonts w:ascii="Arial" w:hAnsi="Arial" w:cs="Arial"/>
          <w:color w:val="000000" w:themeColor="text1"/>
          <w:sz w:val="24"/>
          <w:szCs w:val="24"/>
        </w:rPr>
        <w:t>,Z</w:t>
      </w:r>
      <w:proofErr w:type="spellEnd"/>
      <w:r w:rsidRPr="00C01649">
        <w:rPr>
          <w:rFonts w:ascii="Arial" w:hAnsi="Arial" w:cs="Arial"/>
          <w:color w:val="000000" w:themeColor="text1"/>
          <w:sz w:val="24"/>
          <w:szCs w:val="24"/>
        </w:rPr>
        <w:t>):-</w:t>
      </w:r>
    </w:p>
    <w:p w:rsidR="00D9176C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C0164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01649">
        <w:rPr>
          <w:rFonts w:ascii="Arial" w:hAnsi="Arial" w:cs="Arial"/>
          <w:color w:val="000000" w:themeColor="text1"/>
          <w:sz w:val="24"/>
          <w:szCs w:val="24"/>
        </w:rPr>
        <w:t>member(</w:t>
      </w:r>
      <w:proofErr w:type="gramEnd"/>
      <w:r w:rsidRPr="00C01649">
        <w:rPr>
          <w:rFonts w:ascii="Arial" w:hAnsi="Arial" w:cs="Arial"/>
          <w:color w:val="000000" w:themeColor="text1"/>
          <w:sz w:val="24"/>
          <w:szCs w:val="24"/>
        </w:rPr>
        <w:t xml:space="preserve">H, Set),       </w:t>
      </w:r>
    </w:p>
    <w:p w:rsidR="00D9176C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C0164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01649">
        <w:rPr>
          <w:rFonts w:ascii="Arial" w:hAnsi="Arial" w:cs="Arial"/>
          <w:color w:val="000000" w:themeColor="text1"/>
          <w:sz w:val="24"/>
          <w:szCs w:val="24"/>
        </w:rPr>
        <w:t>!,</w:t>
      </w:r>
      <w:proofErr w:type="gramEnd"/>
      <w:r w:rsidRPr="00C01649">
        <w:rPr>
          <w:rFonts w:ascii="Arial" w:hAnsi="Arial" w:cs="Arial"/>
          <w:color w:val="000000" w:themeColor="text1"/>
          <w:sz w:val="24"/>
          <w:szCs w:val="24"/>
        </w:rPr>
        <w:t xml:space="preserve"> delete(T1, H, T2), </w:t>
      </w:r>
    </w:p>
    <w:p w:rsidR="00D9176C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C0164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01649">
        <w:rPr>
          <w:rFonts w:ascii="Arial" w:hAnsi="Arial" w:cs="Arial"/>
          <w:color w:val="000000" w:themeColor="text1"/>
          <w:sz w:val="24"/>
          <w:szCs w:val="24"/>
        </w:rPr>
        <w:t>delete(</w:t>
      </w:r>
      <w:proofErr w:type="gramEnd"/>
      <w:r w:rsidRPr="00C01649">
        <w:rPr>
          <w:rFonts w:ascii="Arial" w:hAnsi="Arial" w:cs="Arial"/>
          <w:color w:val="000000" w:themeColor="text1"/>
          <w:sz w:val="24"/>
          <w:szCs w:val="24"/>
        </w:rPr>
        <w:t xml:space="preserve">Set, H, Set2), </w:t>
      </w:r>
    </w:p>
    <w:p w:rsidR="00D9176C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01649">
        <w:rPr>
          <w:rFonts w:ascii="Arial" w:hAnsi="Arial" w:cs="Arial"/>
          <w:color w:val="000000" w:themeColor="text1"/>
          <w:sz w:val="24"/>
          <w:szCs w:val="24"/>
        </w:rPr>
        <w:t>symmetricDifference</w:t>
      </w:r>
      <w:proofErr w:type="spellEnd"/>
      <w:r w:rsidRPr="00C0164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C01649">
        <w:rPr>
          <w:rFonts w:ascii="Arial" w:hAnsi="Arial" w:cs="Arial"/>
          <w:color w:val="000000" w:themeColor="text1"/>
          <w:sz w:val="24"/>
          <w:szCs w:val="24"/>
        </w:rPr>
        <w:t>T2, Set2, Z).</w:t>
      </w:r>
    </w:p>
    <w:p w:rsidR="00D9176C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:rsidR="00D9176C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01649">
        <w:rPr>
          <w:rFonts w:ascii="Arial" w:hAnsi="Arial" w:cs="Arial"/>
          <w:color w:val="000000" w:themeColor="text1"/>
          <w:sz w:val="24"/>
          <w:szCs w:val="24"/>
        </w:rPr>
        <w:t>symmetricDifference</w:t>
      </w:r>
      <w:proofErr w:type="spellEnd"/>
      <w:r w:rsidRPr="00C01649">
        <w:rPr>
          <w:rFonts w:ascii="Arial" w:hAnsi="Arial" w:cs="Arial"/>
          <w:color w:val="000000" w:themeColor="text1"/>
          <w:sz w:val="24"/>
          <w:szCs w:val="24"/>
        </w:rPr>
        <w:t>([H|T], Set, [H|Set2]</w:t>
      </w:r>
      <w:proofErr w:type="gramStart"/>
      <w:r w:rsidRPr="00C01649">
        <w:rPr>
          <w:rFonts w:ascii="Arial" w:hAnsi="Arial" w:cs="Arial"/>
          <w:color w:val="000000" w:themeColor="text1"/>
          <w:sz w:val="24"/>
          <w:szCs w:val="24"/>
        </w:rPr>
        <w:t>) :</w:t>
      </w:r>
      <w:proofErr w:type="gramEnd"/>
      <w:r w:rsidRPr="00C01649">
        <w:rPr>
          <w:rFonts w:ascii="Arial" w:hAnsi="Arial" w:cs="Arial"/>
          <w:color w:val="000000" w:themeColor="text1"/>
          <w:sz w:val="24"/>
          <w:szCs w:val="24"/>
        </w:rPr>
        <w:t>-</w:t>
      </w:r>
    </w:p>
    <w:p w:rsidR="005516E9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C0164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01649">
        <w:rPr>
          <w:rFonts w:ascii="Arial" w:hAnsi="Arial" w:cs="Arial"/>
          <w:color w:val="000000" w:themeColor="text1"/>
          <w:sz w:val="24"/>
          <w:szCs w:val="24"/>
        </w:rPr>
        <w:t>symmetricDifference</w:t>
      </w:r>
      <w:proofErr w:type="spellEnd"/>
      <w:r w:rsidRPr="00C01649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Start"/>
      <w:r w:rsidRPr="00C01649">
        <w:rPr>
          <w:rFonts w:ascii="Arial" w:hAnsi="Arial" w:cs="Arial"/>
          <w:color w:val="000000" w:themeColor="text1"/>
          <w:sz w:val="24"/>
          <w:szCs w:val="24"/>
        </w:rPr>
        <w:t>T,Set</w:t>
      </w:r>
      <w:proofErr w:type="gramEnd"/>
      <w:r w:rsidRPr="00C01649">
        <w:rPr>
          <w:rFonts w:ascii="Arial" w:hAnsi="Arial" w:cs="Arial"/>
          <w:color w:val="000000" w:themeColor="text1"/>
          <w:sz w:val="24"/>
          <w:szCs w:val="24"/>
        </w:rPr>
        <w:t>,Set2).</w:t>
      </w:r>
    </w:p>
    <w:p w:rsidR="005516E9" w:rsidRPr="00C01649" w:rsidRDefault="005516E9">
      <w:pPr>
        <w:rPr>
          <w:rFonts w:ascii="Arial" w:hAnsi="Arial" w:cs="Arial"/>
          <w:color w:val="000000" w:themeColor="text1"/>
          <w:sz w:val="24"/>
          <w:szCs w:val="24"/>
        </w:rPr>
      </w:pPr>
      <w:r w:rsidRPr="00C0164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5516E9" w:rsidRPr="00C01649" w:rsidRDefault="00387E8F" w:rsidP="005516E9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Page 5</w:t>
      </w:r>
      <w:r w:rsidR="005516E9" w:rsidRPr="00C01649">
        <w:rPr>
          <w:rFonts w:ascii="Arial" w:hAnsi="Arial" w:cs="Arial"/>
          <w:b/>
          <w:color w:val="000000" w:themeColor="text1"/>
          <w:sz w:val="32"/>
          <w:szCs w:val="32"/>
        </w:rPr>
        <w:t xml:space="preserve"> – Test Examples </w:t>
      </w:r>
    </w:p>
    <w:p w:rsidR="005516E9" w:rsidRPr="00C01649" w:rsidRDefault="005516E9" w:rsidP="005516E9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</w:p>
    <w:p w:rsidR="00D9176C" w:rsidRPr="00C01649" w:rsidRDefault="00C01649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01649">
        <w:rPr>
          <w:rFonts w:ascii="Arial" w:hAnsi="Arial" w:cs="Arial"/>
          <w:color w:val="000000" w:themeColor="text1"/>
          <w:sz w:val="24"/>
          <w:szCs w:val="24"/>
        </w:rPr>
        <w:t>?-</w:t>
      </w:r>
      <w:proofErr w:type="gramEnd"/>
      <w:r w:rsidRPr="00C0164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symmetricDifference</w:t>
      </w:r>
      <w:proofErr w:type="spellEnd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].</w:t>
      </w:r>
    </w:p>
    <w:p w:rsidR="00D9176C" w:rsidRPr="00C01649" w:rsidRDefault="00C01649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C01649">
        <w:rPr>
          <w:rFonts w:ascii="Arial" w:hAnsi="Arial" w:cs="Arial"/>
          <w:color w:val="000000" w:themeColor="text1"/>
          <w:sz w:val="24"/>
          <w:szCs w:val="24"/>
        </w:rPr>
        <w:t>t</w:t>
      </w:r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 xml:space="preserve">rue </w:t>
      </w:r>
    </w:p>
    <w:p w:rsidR="00D9176C" w:rsidRPr="00C01649" w:rsidRDefault="00C01649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01649">
        <w:rPr>
          <w:rFonts w:ascii="Arial" w:hAnsi="Arial" w:cs="Arial"/>
          <w:color w:val="000000" w:themeColor="text1"/>
          <w:sz w:val="24"/>
          <w:szCs w:val="24"/>
        </w:rPr>
        <w:t>?-</w:t>
      </w:r>
      <w:proofErr w:type="gramEnd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symmetricDifference</w:t>
      </w:r>
      <w:proofErr w:type="spellEnd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(</w:t>
      </w:r>
      <w:r w:rsidR="00387E8F">
        <w:rPr>
          <w:rFonts w:ascii="Arial" w:hAnsi="Arial" w:cs="Arial"/>
          <w:color w:val="000000" w:themeColor="text1"/>
          <w:sz w:val="24"/>
          <w:szCs w:val="24"/>
        </w:rPr>
        <w:t xml:space="preserve"> [a, b, c, d], [x, b, c, y], L).</w:t>
      </w:r>
    </w:p>
    <w:p w:rsidR="00D9176C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C01649">
        <w:rPr>
          <w:rFonts w:ascii="Arial" w:hAnsi="Arial" w:cs="Arial"/>
          <w:color w:val="000000" w:themeColor="text1"/>
          <w:sz w:val="24"/>
          <w:szCs w:val="24"/>
        </w:rPr>
        <w:t>L = [a, d, x, y]</w:t>
      </w:r>
    </w:p>
    <w:p w:rsidR="00D9176C" w:rsidRPr="00C01649" w:rsidRDefault="008076BD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?-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symmetricDifference</w:t>
      </w:r>
      <w:proofErr w:type="spellEnd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([</w:t>
      </w:r>
      <w:proofErr w:type="spellStart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a,g,h,f</w:t>
      </w:r>
      <w:proofErr w:type="spellEnd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], [</w:t>
      </w:r>
      <w:proofErr w:type="spellStart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a,g,e,f</w:t>
      </w:r>
      <w:proofErr w:type="spellEnd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], X).</w:t>
      </w:r>
    </w:p>
    <w:p w:rsidR="00D9176C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C01649">
        <w:rPr>
          <w:rFonts w:ascii="Arial" w:hAnsi="Arial" w:cs="Arial"/>
          <w:color w:val="000000" w:themeColor="text1"/>
          <w:sz w:val="24"/>
          <w:szCs w:val="24"/>
        </w:rPr>
        <w:t>X = [h, e].</w:t>
      </w:r>
    </w:p>
    <w:p w:rsidR="00D9176C" w:rsidRPr="00C01649" w:rsidRDefault="008076BD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?-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symmetricDifference</w:t>
      </w:r>
      <w:proofErr w:type="spellEnd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([</w:t>
      </w:r>
      <w:proofErr w:type="spellStart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a,b,c,d,e,f</w:t>
      </w:r>
      <w:proofErr w:type="spellEnd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], [</w:t>
      </w:r>
      <w:proofErr w:type="spellStart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f,g,a,b,e,d</w:t>
      </w:r>
      <w:proofErr w:type="spellEnd"/>
      <w:r w:rsidR="00D9176C" w:rsidRPr="00C01649">
        <w:rPr>
          <w:rFonts w:ascii="Arial" w:hAnsi="Arial" w:cs="Arial"/>
          <w:color w:val="000000" w:themeColor="text1"/>
          <w:sz w:val="24"/>
          <w:szCs w:val="24"/>
        </w:rPr>
        <w:t>], M).</w:t>
      </w:r>
    </w:p>
    <w:p w:rsidR="00F4567A" w:rsidRPr="00C01649" w:rsidRDefault="00D9176C" w:rsidP="00D9176C">
      <w:pPr>
        <w:spacing w:after="0" w:line="240" w:lineRule="auto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C01649">
        <w:rPr>
          <w:rFonts w:ascii="Arial" w:hAnsi="Arial" w:cs="Arial"/>
          <w:color w:val="000000" w:themeColor="text1"/>
          <w:sz w:val="24"/>
          <w:szCs w:val="24"/>
        </w:rPr>
        <w:t>M = [c, g].</w:t>
      </w:r>
    </w:p>
    <w:sectPr w:rsidR="00F4567A" w:rsidRPr="00C0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E1736"/>
    <w:multiLevelType w:val="multilevel"/>
    <w:tmpl w:val="67F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23C6E"/>
    <w:multiLevelType w:val="multilevel"/>
    <w:tmpl w:val="1C5E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70C93"/>
    <w:multiLevelType w:val="multilevel"/>
    <w:tmpl w:val="402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BUJzY2MTE3MTS0MzCyUdpeDU4uLM/DyQAqNaANoKktksAAAA"/>
  </w:docVars>
  <w:rsids>
    <w:rsidRoot w:val="007C6E77"/>
    <w:rsid w:val="00037DC2"/>
    <w:rsid w:val="00145F39"/>
    <w:rsid w:val="002117E0"/>
    <w:rsid w:val="002360AA"/>
    <w:rsid w:val="002A6C79"/>
    <w:rsid w:val="00387E8F"/>
    <w:rsid w:val="003A5175"/>
    <w:rsid w:val="004421C5"/>
    <w:rsid w:val="004C06CD"/>
    <w:rsid w:val="00503BFC"/>
    <w:rsid w:val="005516E9"/>
    <w:rsid w:val="005B5F4D"/>
    <w:rsid w:val="00612C9A"/>
    <w:rsid w:val="006A709D"/>
    <w:rsid w:val="006E6BF9"/>
    <w:rsid w:val="006E7026"/>
    <w:rsid w:val="007C6E77"/>
    <w:rsid w:val="008076BD"/>
    <w:rsid w:val="008947B0"/>
    <w:rsid w:val="009C6087"/>
    <w:rsid w:val="00B37E12"/>
    <w:rsid w:val="00B54684"/>
    <w:rsid w:val="00C01649"/>
    <w:rsid w:val="00C96692"/>
    <w:rsid w:val="00D9176C"/>
    <w:rsid w:val="00F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1545"/>
  <w15:chartTrackingRefBased/>
  <w15:docId w15:val="{844A8176-0484-4AA0-99BE-021E02C2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6E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6E7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F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1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7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18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60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hyperlink" Target="https://en.wikipedia.org/wiki/Union_(set_theory)" TargetMode="Externa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Jose Odell Dixon</cp:lastModifiedBy>
  <cp:revision>4</cp:revision>
  <cp:lastPrinted>2017-09-06T15:05:00Z</cp:lastPrinted>
  <dcterms:created xsi:type="dcterms:W3CDTF">2017-10-03T18:13:00Z</dcterms:created>
  <dcterms:modified xsi:type="dcterms:W3CDTF">2017-10-04T14:19:00Z</dcterms:modified>
</cp:coreProperties>
</file>