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C0BFD" w14:textId="6029F639" w:rsidR="00AF362A" w:rsidRDefault="00C63532">
      <w:r>
        <w:t>Jose Dixon</w:t>
      </w:r>
    </w:p>
    <w:p w14:paraId="44D7C671" w14:textId="3008C0DF" w:rsidR="00C63532" w:rsidRDefault="00C63532">
      <w:r>
        <w:t xml:space="preserve">James Humphries </w:t>
      </w:r>
    </w:p>
    <w:p w14:paraId="5ADBF9AF" w14:textId="70FB1FEF" w:rsidR="00C63532" w:rsidRDefault="00C63532">
      <w:r>
        <w:t>Darryl Harris</w:t>
      </w:r>
    </w:p>
    <w:p w14:paraId="73EC831D" w14:textId="384EB78A" w:rsidR="00C63532" w:rsidRDefault="00C63532">
      <w:r>
        <w:t xml:space="preserve">Dawan Teel </w:t>
      </w:r>
    </w:p>
    <w:p w14:paraId="3EE3F0B1" w14:textId="608C1EA8" w:rsidR="003579E4" w:rsidRDefault="003579E4">
      <w:r>
        <w:t>Rukayat Ariori</w:t>
      </w:r>
      <w:bookmarkStart w:id="0" w:name="_GoBack"/>
      <w:bookmarkEnd w:id="0"/>
    </w:p>
    <w:p w14:paraId="322205A9" w14:textId="3A7C38C3" w:rsidR="00C63532" w:rsidRDefault="00C63532">
      <w:r>
        <w:t>September 17, 2018</w:t>
      </w:r>
    </w:p>
    <w:p w14:paraId="4A9A5998" w14:textId="4AF558EF" w:rsidR="00C63532" w:rsidRDefault="00C63532">
      <w:r>
        <w:t>COSC 458.001</w:t>
      </w:r>
    </w:p>
    <w:p w14:paraId="2027DDB1" w14:textId="34708CF8" w:rsidR="00BB14B7" w:rsidRDefault="00BB14B7" w:rsidP="00BB14B7">
      <w:pPr>
        <w:jc w:val="center"/>
      </w:pPr>
      <w:r>
        <w:t>Group Activity 1</w:t>
      </w:r>
    </w:p>
    <w:p w14:paraId="43B9D011" w14:textId="211ADD11" w:rsidR="00AF197A" w:rsidRDefault="00C63532" w:rsidP="00AF197A">
      <w:r>
        <w:t xml:space="preserve">The management of XYZ company wanted to </w:t>
      </w:r>
      <w:r w:rsidR="00AF197A">
        <w:t xml:space="preserve">utilize an electronic, automatic payroll processing system. An automatic payroll processing system is needed to require full productivity to ensure that payroll is completed. In the event of a disaster, payroll that is not electronic may not be backup or recovery. Mathematical or financial errors can occur during the process of payroll that can affect the budget and auditing of the company. The payroll can be automated through a SQL server and online database for record keeping. This database can be backup for reliable recovery in the event of a disaster. The database can have input validation and financial processing to reduce the chance of receiving errors. </w:t>
      </w:r>
    </w:p>
    <w:p w14:paraId="1E9F8E59" w14:textId="6A24B682" w:rsidR="00BB14B7" w:rsidRDefault="00BB14B7" w:rsidP="00AF197A"/>
    <w:p w14:paraId="1CDBAF7C" w14:textId="77777777" w:rsidR="00BB14B7" w:rsidRDefault="00BB14B7" w:rsidP="00BB14B7"/>
    <w:p w14:paraId="5F0F910F" w14:textId="77777777" w:rsidR="00AF197A" w:rsidRDefault="00AF197A" w:rsidP="00AF197A"/>
    <w:sectPr w:rsidR="00AF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F757B"/>
    <w:multiLevelType w:val="hybridMultilevel"/>
    <w:tmpl w:val="6438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32"/>
    <w:rsid w:val="003579E4"/>
    <w:rsid w:val="005D78A5"/>
    <w:rsid w:val="006A67A3"/>
    <w:rsid w:val="0081742C"/>
    <w:rsid w:val="00AF197A"/>
    <w:rsid w:val="00AF362A"/>
    <w:rsid w:val="00BB14B7"/>
    <w:rsid w:val="00C6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E4C3"/>
  <w15:chartTrackingRefBased/>
  <w15:docId w15:val="{F1A3CA8B-ECFA-4F7F-9D2E-CBFED12B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Dixon</dc:creator>
  <cp:keywords/>
  <dc:description/>
  <cp:lastModifiedBy>Jose Dixon</cp:lastModifiedBy>
  <cp:revision>4</cp:revision>
  <dcterms:created xsi:type="dcterms:W3CDTF">2018-09-17T14:29:00Z</dcterms:created>
  <dcterms:modified xsi:type="dcterms:W3CDTF">2021-03-20T20:25:00Z</dcterms:modified>
</cp:coreProperties>
</file>