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FE98E" w14:textId="5CD97F06" w:rsidR="004D7082" w:rsidRPr="00D23478" w:rsidRDefault="00E755B0" w:rsidP="00E755B0">
      <w:pPr>
        <w:rPr>
          <w:color w:val="FF0000"/>
          <w:sz w:val="40"/>
          <w:szCs w:val="40"/>
        </w:rPr>
      </w:pPr>
      <w:r w:rsidRPr="00D23478">
        <w:rPr>
          <w:color w:val="FF0000"/>
          <w:sz w:val="40"/>
          <w:szCs w:val="40"/>
        </w:rPr>
        <w:t xml:space="preserve">                             PRATICA 07 OTTOBRE 2024</w:t>
      </w:r>
    </w:p>
    <w:p w14:paraId="3589B7AD" w14:textId="77777777" w:rsidR="00E755B0" w:rsidRDefault="00E755B0" w:rsidP="00E755B0">
      <w:pPr>
        <w:rPr>
          <w:sz w:val="40"/>
          <w:szCs w:val="40"/>
        </w:rPr>
      </w:pPr>
    </w:p>
    <w:p w14:paraId="77FF4D0E" w14:textId="467B447F" w:rsidR="00E755B0" w:rsidRDefault="00E755B0" w:rsidP="006C2A0C">
      <w:pPr>
        <w:rPr>
          <w:sz w:val="40"/>
          <w:szCs w:val="40"/>
        </w:rPr>
      </w:pPr>
      <w:r w:rsidRPr="006C2A0C">
        <w:rPr>
          <w:color w:val="FF0000"/>
          <w:sz w:val="40"/>
          <w:szCs w:val="40"/>
        </w:rPr>
        <w:t>Obiettivo</w:t>
      </w:r>
      <w:r w:rsidRPr="006C2A0C">
        <w:rPr>
          <w:sz w:val="40"/>
          <w:szCs w:val="40"/>
        </w:rPr>
        <w:t>: Configurare un server DHCP per la distribuzione automatica degli indirizzi IP.</w:t>
      </w:r>
      <w:r w:rsidRPr="006C2A0C">
        <w:rPr>
          <w:sz w:val="40"/>
          <w:szCs w:val="40"/>
        </w:rPr>
        <w:br/>
      </w:r>
      <w:r w:rsidRPr="006C2A0C">
        <w:rPr>
          <w:sz w:val="40"/>
          <w:szCs w:val="40"/>
        </w:rPr>
        <w:br/>
        <w:t xml:space="preserve">IL </w:t>
      </w:r>
      <w:r w:rsidRPr="006C2A0C">
        <w:rPr>
          <w:i/>
          <w:iCs/>
          <w:color w:val="FF0000"/>
          <w:sz w:val="40"/>
          <w:szCs w:val="40"/>
          <w:u w:val="single"/>
        </w:rPr>
        <w:t>DHCP</w:t>
      </w:r>
      <w:r w:rsidRPr="006C2A0C">
        <w:rPr>
          <w:sz w:val="40"/>
          <w:szCs w:val="40"/>
        </w:rPr>
        <w:t xml:space="preserve"> (Dynamic Host </w:t>
      </w:r>
      <w:proofErr w:type="spellStart"/>
      <w:r w:rsidRPr="006C2A0C">
        <w:rPr>
          <w:sz w:val="40"/>
          <w:szCs w:val="40"/>
        </w:rPr>
        <w:t>Configuration</w:t>
      </w:r>
      <w:proofErr w:type="spellEnd"/>
      <w:r w:rsidRPr="006C2A0C">
        <w:rPr>
          <w:sz w:val="40"/>
          <w:szCs w:val="40"/>
        </w:rPr>
        <w:t xml:space="preserve"> </w:t>
      </w:r>
      <w:proofErr w:type="spellStart"/>
      <w:r w:rsidRPr="006C2A0C">
        <w:rPr>
          <w:sz w:val="40"/>
          <w:szCs w:val="40"/>
        </w:rPr>
        <w:t>Protocol</w:t>
      </w:r>
      <w:proofErr w:type="spellEnd"/>
      <w:r w:rsidRPr="006C2A0C">
        <w:rPr>
          <w:sz w:val="40"/>
          <w:szCs w:val="40"/>
        </w:rPr>
        <w:t>) è un processo che automatizza la configurazione di una rete facilitandone dunque la gestione. Questo protocollo risulta essere molto utile soprattutto in ambienti dove sono presenti molto dispositivi collegati ad una rete.</w:t>
      </w:r>
      <w:r w:rsidRPr="006C2A0C">
        <w:rPr>
          <w:sz w:val="40"/>
          <w:szCs w:val="40"/>
        </w:rPr>
        <w:br/>
      </w:r>
      <w:r w:rsidRPr="006C2A0C">
        <w:rPr>
          <w:sz w:val="40"/>
          <w:szCs w:val="40"/>
        </w:rPr>
        <w:br/>
        <w:t>Il processo si suddivide in 4 fasi:</w:t>
      </w:r>
      <w:r w:rsidRPr="006C2A0C">
        <w:rPr>
          <w:sz w:val="40"/>
          <w:szCs w:val="40"/>
        </w:rPr>
        <w:br/>
      </w:r>
      <w:r w:rsidRPr="006C2A0C">
        <w:rPr>
          <w:sz w:val="40"/>
          <w:szCs w:val="40"/>
        </w:rPr>
        <w:br/>
      </w:r>
      <w:r w:rsidR="006C2A0C">
        <w:rPr>
          <w:sz w:val="40"/>
          <w:szCs w:val="40"/>
        </w:rPr>
        <w:t xml:space="preserve">1. </w:t>
      </w:r>
      <w:r w:rsidR="006C2A0C" w:rsidRPr="006C2A0C">
        <w:rPr>
          <w:color w:val="FF0000"/>
          <w:sz w:val="40"/>
          <w:szCs w:val="40"/>
        </w:rPr>
        <w:t>DHCP</w:t>
      </w:r>
      <w:r w:rsidRPr="006C2A0C">
        <w:rPr>
          <w:color w:val="FF0000"/>
          <w:sz w:val="40"/>
          <w:szCs w:val="40"/>
        </w:rPr>
        <w:t xml:space="preserve"> Discovery (Scoperta)</w:t>
      </w:r>
      <w:r w:rsidRPr="006C2A0C">
        <w:rPr>
          <w:sz w:val="40"/>
          <w:szCs w:val="40"/>
        </w:rPr>
        <w:t>: Quando un dispositivo</w:t>
      </w:r>
      <w:r w:rsidR="006C2A0C" w:rsidRPr="006C2A0C">
        <w:rPr>
          <w:sz w:val="40"/>
          <w:szCs w:val="40"/>
        </w:rPr>
        <w:t xml:space="preserve"> client</w:t>
      </w:r>
      <w:r w:rsidRPr="006C2A0C">
        <w:rPr>
          <w:sz w:val="40"/>
          <w:szCs w:val="40"/>
        </w:rPr>
        <w:t xml:space="preserve"> si connette alla rete</w:t>
      </w:r>
      <w:r w:rsidR="006C2A0C" w:rsidRPr="006C2A0C">
        <w:rPr>
          <w:sz w:val="40"/>
          <w:szCs w:val="40"/>
        </w:rPr>
        <w:t>, invia un messaggio tramite broadcast per ottenere un indirizzo IP</w:t>
      </w:r>
    </w:p>
    <w:p w14:paraId="0F943C32" w14:textId="77777777" w:rsidR="006C2A0C" w:rsidRDefault="006C2A0C" w:rsidP="006C2A0C">
      <w:pPr>
        <w:rPr>
          <w:sz w:val="40"/>
          <w:szCs w:val="40"/>
        </w:rPr>
      </w:pPr>
    </w:p>
    <w:p w14:paraId="5FC995C0" w14:textId="7ECEC270" w:rsidR="006C2A0C" w:rsidRDefault="006C2A0C" w:rsidP="006C2A0C">
      <w:pPr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2. </w:t>
      </w:r>
      <w:r w:rsidRPr="006C2A0C">
        <w:rPr>
          <w:color w:val="FF0000"/>
          <w:sz w:val="40"/>
          <w:szCs w:val="40"/>
        </w:rPr>
        <w:t xml:space="preserve">DHCP </w:t>
      </w:r>
      <w:proofErr w:type="spellStart"/>
      <w:r w:rsidRPr="006C2A0C">
        <w:rPr>
          <w:color w:val="FF0000"/>
          <w:sz w:val="40"/>
          <w:szCs w:val="40"/>
        </w:rPr>
        <w:t>Offer</w:t>
      </w:r>
      <w:proofErr w:type="spellEnd"/>
      <w:r w:rsidRPr="006C2A0C">
        <w:rPr>
          <w:color w:val="FF0000"/>
          <w:sz w:val="40"/>
          <w:szCs w:val="40"/>
        </w:rPr>
        <w:t xml:space="preserve"> (Offerta)</w:t>
      </w:r>
      <w:r>
        <w:rPr>
          <w:sz w:val="40"/>
          <w:szCs w:val="40"/>
        </w:rPr>
        <w:t xml:space="preserve">: Il server DHCP riceve il messaggio in broadcast e risponde offrendo un indirizzo IP da poter dare al client. In questa fase si decidono anche la durate del </w:t>
      </w:r>
      <w:proofErr w:type="spellStart"/>
      <w:r w:rsidRPr="006C2A0C">
        <w:rPr>
          <w:i/>
          <w:iCs/>
          <w:color w:val="FF0000"/>
          <w:sz w:val="40"/>
          <w:szCs w:val="40"/>
          <w:u w:val="single"/>
        </w:rPr>
        <w:t>lease</w:t>
      </w:r>
      <w:proofErr w:type="spellEnd"/>
      <w:r>
        <w:rPr>
          <w:i/>
          <w:iCs/>
          <w:color w:val="FF0000"/>
          <w:sz w:val="40"/>
          <w:szCs w:val="40"/>
          <w:u w:val="single"/>
        </w:rPr>
        <w:t xml:space="preserve"> </w:t>
      </w:r>
      <w:r>
        <w:rPr>
          <w:color w:val="000000" w:themeColor="text1"/>
          <w:sz w:val="40"/>
          <w:szCs w:val="40"/>
        </w:rPr>
        <w:t xml:space="preserve">e tutte le altre informazioni sulla rete. </w:t>
      </w:r>
    </w:p>
    <w:p w14:paraId="5291C9F9" w14:textId="77777777" w:rsidR="006C2A0C" w:rsidRDefault="006C2A0C" w:rsidP="006C2A0C">
      <w:pPr>
        <w:rPr>
          <w:color w:val="000000" w:themeColor="text1"/>
          <w:sz w:val="40"/>
          <w:szCs w:val="40"/>
        </w:rPr>
      </w:pPr>
    </w:p>
    <w:p w14:paraId="5D0A1587" w14:textId="4A3995AF" w:rsidR="006C2A0C" w:rsidRPr="006C2A0C" w:rsidRDefault="006C2A0C" w:rsidP="006C2A0C">
      <w:pPr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3. </w:t>
      </w:r>
      <w:r w:rsidRPr="006C2A0C">
        <w:rPr>
          <w:color w:val="FF0000"/>
          <w:sz w:val="40"/>
          <w:szCs w:val="40"/>
        </w:rPr>
        <w:t xml:space="preserve">DHCP </w:t>
      </w:r>
      <w:proofErr w:type="spellStart"/>
      <w:r w:rsidRPr="006C2A0C">
        <w:rPr>
          <w:color w:val="FF0000"/>
          <w:sz w:val="40"/>
          <w:szCs w:val="40"/>
        </w:rPr>
        <w:t>Request</w:t>
      </w:r>
      <w:proofErr w:type="spellEnd"/>
      <w:r w:rsidRPr="006C2A0C">
        <w:rPr>
          <w:color w:val="FF0000"/>
          <w:sz w:val="40"/>
          <w:szCs w:val="40"/>
        </w:rPr>
        <w:t xml:space="preserve"> (Richiesta):</w:t>
      </w: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il dispositivo client riceve l’indirizzo IP e controlla se non è già usato da altri dispositivi all’interno della rete tramite un </w:t>
      </w:r>
      <w:proofErr w:type="spellStart"/>
      <w:r w:rsidRPr="006C2A0C">
        <w:rPr>
          <w:i/>
          <w:iCs/>
          <w:color w:val="FF0000"/>
          <w:sz w:val="40"/>
          <w:szCs w:val="40"/>
          <w:u w:val="single"/>
        </w:rPr>
        <w:t>ping</w:t>
      </w:r>
      <w:proofErr w:type="spellEnd"/>
      <w:r>
        <w:rPr>
          <w:i/>
          <w:iCs/>
          <w:color w:val="FF0000"/>
          <w:sz w:val="40"/>
          <w:szCs w:val="40"/>
          <w:u w:val="single"/>
        </w:rPr>
        <w:t>.</w:t>
      </w:r>
      <w:r>
        <w:rPr>
          <w:sz w:val="40"/>
          <w:szCs w:val="40"/>
        </w:rPr>
        <w:t xml:space="preserve"> Una volta accertatosi che l’indirizzo IP è libero, il dispositivo client invia un nuovo messaggio al server DHCP dove avvisa di accettare l’assegnazione.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4. </w:t>
      </w:r>
      <w:r w:rsidRPr="00D1548A">
        <w:rPr>
          <w:color w:val="FF0000"/>
          <w:sz w:val="40"/>
          <w:szCs w:val="40"/>
        </w:rPr>
        <w:t xml:space="preserve">DHCP </w:t>
      </w:r>
      <w:proofErr w:type="spellStart"/>
      <w:r w:rsidRPr="00D1548A">
        <w:rPr>
          <w:color w:val="FF0000"/>
          <w:sz w:val="40"/>
          <w:szCs w:val="40"/>
        </w:rPr>
        <w:t>Acknowledgment</w:t>
      </w:r>
      <w:proofErr w:type="spellEnd"/>
      <w:r w:rsidRPr="00D1548A">
        <w:rPr>
          <w:color w:val="FF0000"/>
          <w:sz w:val="40"/>
          <w:szCs w:val="40"/>
        </w:rPr>
        <w:t xml:space="preserve"> (Conferma)</w:t>
      </w:r>
      <w:r>
        <w:rPr>
          <w:sz w:val="40"/>
          <w:szCs w:val="40"/>
        </w:rPr>
        <w:t xml:space="preserve">: Il server DHCP riceve il nuovo messaggio dal dispositivo client e procede a dare </w:t>
      </w:r>
      <w:r w:rsidR="00D1548A">
        <w:rPr>
          <w:sz w:val="40"/>
          <w:szCs w:val="40"/>
        </w:rPr>
        <w:t xml:space="preserve">la conferma che l’indirizzo IP assegnato può adesso essere utilizzato.  </w:t>
      </w:r>
      <w:r w:rsidR="003834E4">
        <w:rPr>
          <w:sz w:val="40"/>
          <w:szCs w:val="40"/>
        </w:rPr>
        <w:br/>
      </w:r>
      <w:r w:rsidR="003834E4">
        <w:rPr>
          <w:sz w:val="40"/>
          <w:szCs w:val="40"/>
        </w:rPr>
        <w:br/>
        <w:t>Ecco di seguito un esempio di rete configurata automaticamente con un server DHCP:</w:t>
      </w:r>
      <w:r w:rsidR="003834E4">
        <w:rPr>
          <w:sz w:val="40"/>
          <w:szCs w:val="40"/>
        </w:rPr>
        <w:br/>
      </w:r>
      <w:r w:rsidR="003834E4">
        <w:rPr>
          <w:sz w:val="40"/>
          <w:szCs w:val="40"/>
        </w:rPr>
        <w:lastRenderedPageBreak/>
        <w:br/>
      </w:r>
      <w:r w:rsidR="003834E4">
        <w:rPr>
          <w:noProof/>
          <w:sz w:val="40"/>
          <w:szCs w:val="40"/>
        </w:rPr>
        <w:drawing>
          <wp:inline distT="0" distB="0" distL="0" distR="0" wp14:anchorId="522CC658" wp14:editId="324989D6">
            <wp:extent cx="6115050" cy="4105275"/>
            <wp:effectExtent l="0" t="0" r="0" b="9525"/>
            <wp:docPr id="4606739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1D32" w14:textId="1E30243B" w:rsidR="006C2A0C" w:rsidRDefault="003834E4" w:rsidP="006C2A0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/>
      </w:r>
    </w:p>
    <w:p w14:paraId="09E8D210" w14:textId="60CF071B" w:rsidR="006C2A0C" w:rsidRPr="006C2A0C" w:rsidRDefault="003834E4" w:rsidP="006C2A0C">
      <w:pPr>
        <w:rPr>
          <w:sz w:val="40"/>
          <w:szCs w:val="40"/>
        </w:rPr>
      </w:pPr>
      <w:r>
        <w:rPr>
          <w:sz w:val="40"/>
          <w:szCs w:val="40"/>
        </w:rPr>
        <w:t>Utilizzando come esempio l’indirizzo IP Network 192.168.8.0/22, viene costruita la seguente rete.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Per poter configurare automaticamente i dispositivi client, il server deve essere configurato in questo modo: </w:t>
      </w:r>
      <w:r>
        <w:rPr>
          <w:noProof/>
          <w:sz w:val="40"/>
          <w:szCs w:val="40"/>
        </w:rPr>
        <w:lastRenderedPageBreak/>
        <w:drawing>
          <wp:inline distT="0" distB="0" distL="0" distR="0" wp14:anchorId="1054B17C" wp14:editId="69C25F4D">
            <wp:extent cx="6115050" cy="6219825"/>
            <wp:effectExtent l="0" t="0" r="0" b="9525"/>
            <wp:docPr id="6093634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5F9B1DFD" w14:textId="7B9FF1E9" w:rsidR="006C2A0C" w:rsidRDefault="003834E4" w:rsidP="006C2A0C">
      <w:pPr>
        <w:rPr>
          <w:sz w:val="40"/>
          <w:szCs w:val="40"/>
        </w:rPr>
      </w:pPr>
      <w:r>
        <w:rPr>
          <w:sz w:val="40"/>
          <w:szCs w:val="40"/>
        </w:rPr>
        <w:t>Escludendo gli indirizzi IP occupati per il gateway, per il broadcast e per il server, si potranno distribuire in maniera automatica indirizzi IP a partire dal 192.168.8.3 al 192.168.8.254.</w:t>
      </w:r>
    </w:p>
    <w:p w14:paraId="0AE427D4" w14:textId="31F16BFB" w:rsidR="003834E4" w:rsidRDefault="003834E4" w:rsidP="006C2A0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 seguito un esempio di dispositivo client a cui è stato assegnato automaticamente un indirizzo IP tramite DHCP: </w:t>
      </w:r>
      <w:r>
        <w:rPr>
          <w:noProof/>
          <w:sz w:val="40"/>
          <w:szCs w:val="40"/>
        </w:rPr>
        <w:drawing>
          <wp:inline distT="0" distB="0" distL="0" distR="0" wp14:anchorId="3237FFAC" wp14:editId="2B6C7498">
            <wp:extent cx="6124575" cy="6200775"/>
            <wp:effectExtent l="0" t="0" r="9525" b="9525"/>
            <wp:docPr id="35166725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A64" w14:textId="77777777" w:rsidR="006C2A0C" w:rsidRPr="006C2A0C" w:rsidRDefault="006C2A0C" w:rsidP="006C2A0C">
      <w:pPr>
        <w:rPr>
          <w:sz w:val="40"/>
          <w:szCs w:val="40"/>
        </w:rPr>
      </w:pPr>
    </w:p>
    <w:sectPr w:rsidR="006C2A0C" w:rsidRPr="006C2A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1B5A"/>
    <w:multiLevelType w:val="hybridMultilevel"/>
    <w:tmpl w:val="F8CA0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5842"/>
    <w:multiLevelType w:val="hybridMultilevel"/>
    <w:tmpl w:val="4F829F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F18FF"/>
    <w:multiLevelType w:val="hybridMultilevel"/>
    <w:tmpl w:val="25F6A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78053">
    <w:abstractNumId w:val="2"/>
  </w:num>
  <w:num w:numId="2" w16cid:durableId="240259710">
    <w:abstractNumId w:val="1"/>
  </w:num>
  <w:num w:numId="3" w16cid:durableId="50767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B0"/>
    <w:rsid w:val="003834E4"/>
    <w:rsid w:val="00483C03"/>
    <w:rsid w:val="004D7082"/>
    <w:rsid w:val="006C2A0C"/>
    <w:rsid w:val="00AA0E9D"/>
    <w:rsid w:val="00CB0FDF"/>
    <w:rsid w:val="00D1548A"/>
    <w:rsid w:val="00D23478"/>
    <w:rsid w:val="00E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AFD4"/>
  <w15:chartTrackingRefBased/>
  <w15:docId w15:val="{06894B26-62DB-49F1-809A-1A8CE8A4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7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7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55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55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55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55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55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55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7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55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755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755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55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75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4</cp:revision>
  <dcterms:created xsi:type="dcterms:W3CDTF">2024-10-07T12:45:00Z</dcterms:created>
  <dcterms:modified xsi:type="dcterms:W3CDTF">2024-10-07T13:12:00Z</dcterms:modified>
</cp:coreProperties>
</file>