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D8782" w14:textId="4C339FB3" w:rsidR="00555B16" w:rsidRDefault="00555B16" w:rsidP="00555B16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S10/L5</w:t>
      </w:r>
    </w:p>
    <w:p w14:paraId="6E4F7D38" w14:textId="0D701F5C" w:rsidR="00555B16" w:rsidRDefault="00555B16" w:rsidP="00555B16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Windows Server</w:t>
      </w:r>
    </w:p>
    <w:p w14:paraId="1A3270C6" w14:textId="65078F3F" w:rsidR="00555B16" w:rsidRDefault="00555B16" w:rsidP="00555B16">
      <w:pPr>
        <w:rPr>
          <w:b/>
          <w:bCs/>
          <w:color w:val="FF0000"/>
          <w:sz w:val="40"/>
          <w:szCs w:val="40"/>
        </w:rPr>
      </w:pPr>
    </w:p>
    <w:p w14:paraId="5FBF5A6F" w14:textId="77777777" w:rsidR="00555B16" w:rsidRDefault="00555B16" w:rsidP="00555B16">
      <w:pPr>
        <w:rPr>
          <w:b/>
          <w:bCs/>
          <w:color w:val="000000" w:themeColor="text1"/>
        </w:rPr>
      </w:pPr>
      <w:r w:rsidRPr="00555B16">
        <w:rPr>
          <w:b/>
          <w:bCs/>
          <w:color w:val="000000" w:themeColor="text1"/>
        </w:rPr>
        <w:t>Guida all’utente</w:t>
      </w:r>
    </w:p>
    <w:p w14:paraId="0687135E" w14:textId="77777777" w:rsidR="0032392D" w:rsidRDefault="00555B16" w:rsidP="00555B16">
      <w:pPr>
        <w:rPr>
          <w:color w:val="000000" w:themeColor="text1"/>
        </w:rPr>
      </w:pPr>
      <w:r w:rsidRPr="00555B16">
        <w:rPr>
          <w:b/>
          <w:bCs/>
          <w:color w:val="000000" w:themeColor="text1"/>
        </w:rPr>
        <w:br/>
      </w:r>
      <w:r w:rsidRPr="00555B16">
        <w:rPr>
          <w:color w:val="000000" w:themeColor="text1"/>
        </w:rPr>
        <w:t>In questa guida andremo a spiegare come configurare una foresta all’interno di un ambiente lavorativo utilizzando Windows Server.</w:t>
      </w:r>
      <w:r w:rsidRPr="00555B16">
        <w:rPr>
          <w:color w:val="000000" w:themeColor="text1"/>
        </w:rPr>
        <w:br/>
      </w:r>
      <w:r w:rsidRPr="00555B16">
        <w:rPr>
          <w:color w:val="000000" w:themeColor="text1"/>
        </w:rPr>
        <w:br/>
        <w:t>Vedremo come:</w:t>
      </w:r>
      <w:r w:rsidRPr="00555B16">
        <w:rPr>
          <w:color w:val="000000" w:themeColor="text1"/>
        </w:rPr>
        <w:br/>
      </w:r>
      <w:r w:rsidRPr="00555B16">
        <w:rPr>
          <w:color w:val="000000" w:themeColor="text1"/>
        </w:rPr>
        <w:br/>
        <w:t>- Creare</w:t>
      </w:r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>gruppi di lavoro</w:t>
      </w:r>
      <w:r>
        <w:rPr>
          <w:color w:val="000000" w:themeColor="text1"/>
        </w:rPr>
        <w:br/>
        <w:t>- Assegnare i permessi a ciascun gruppo</w:t>
      </w:r>
      <w:r>
        <w:rPr>
          <w:color w:val="000000" w:themeColor="text1"/>
        </w:rPr>
        <w:br/>
        <w:t>- Effettuare il login su un dispositivo collegato alla foresta</w:t>
      </w:r>
      <w:r w:rsidR="0032392D">
        <w:rPr>
          <w:color w:val="000000" w:themeColor="text1"/>
        </w:rPr>
        <w:br/>
      </w:r>
      <w:r w:rsidR="0032392D">
        <w:rPr>
          <w:color w:val="000000" w:themeColor="text1"/>
        </w:rPr>
        <w:br/>
      </w:r>
      <w:r w:rsidR="0032392D">
        <w:rPr>
          <w:color w:val="000000" w:themeColor="text1"/>
        </w:rPr>
        <w:br/>
      </w:r>
      <w:r w:rsidR="0032392D" w:rsidRPr="0032392D">
        <w:rPr>
          <w:b/>
          <w:bCs/>
          <w:color w:val="000000" w:themeColor="text1"/>
        </w:rPr>
        <w:t>Creazione gruppi lavoro</w:t>
      </w:r>
      <w:r w:rsidR="0032392D">
        <w:rPr>
          <w:color w:val="000000" w:themeColor="text1"/>
        </w:rPr>
        <w:t xml:space="preserve"> </w:t>
      </w:r>
    </w:p>
    <w:p w14:paraId="1489DC83" w14:textId="77777777" w:rsidR="0032392D" w:rsidRDefault="0032392D" w:rsidP="00555B16">
      <w:pPr>
        <w:rPr>
          <w:color w:val="000000" w:themeColor="text1"/>
        </w:rPr>
      </w:pPr>
    </w:p>
    <w:p w14:paraId="32D4CE6E" w14:textId="77777777" w:rsidR="0032392D" w:rsidRDefault="0032392D" w:rsidP="00555B16">
      <w:pPr>
        <w:rPr>
          <w:b/>
          <w:bCs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BFF385D" wp14:editId="3F65CD16">
            <wp:extent cx="6106795" cy="2894330"/>
            <wp:effectExtent l="0" t="0" r="8255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7C08" w14:textId="77777777" w:rsidR="0032392D" w:rsidRDefault="0032392D" w:rsidP="00555B16">
      <w:pPr>
        <w:rPr>
          <w:b/>
          <w:bCs/>
          <w:color w:val="000000" w:themeColor="text1"/>
        </w:rPr>
      </w:pPr>
    </w:p>
    <w:p w14:paraId="28CD6FB1" w14:textId="77777777" w:rsidR="005317A0" w:rsidRDefault="0032392D" w:rsidP="00555B16">
      <w:pPr>
        <w:rPr>
          <w:color w:val="000000" w:themeColor="text1"/>
        </w:rPr>
      </w:pPr>
      <w:r>
        <w:rPr>
          <w:color w:val="000000" w:themeColor="text1"/>
        </w:rPr>
        <w:t>Una volta creata la foresta, sarà necessario creare l’utenza che lavorerà al suo interno.</w:t>
      </w:r>
      <w:r>
        <w:rPr>
          <w:color w:val="000000" w:themeColor="text1"/>
        </w:rPr>
        <w:br/>
      </w:r>
    </w:p>
    <w:p w14:paraId="3C7EC56C" w14:textId="77777777" w:rsidR="001F62FC" w:rsidRDefault="0032392D" w:rsidP="00555B16">
      <w:pPr>
        <w:rPr>
          <w:color w:val="000000" w:themeColor="text1"/>
        </w:rPr>
      </w:pPr>
      <w:r>
        <w:rPr>
          <w:color w:val="000000" w:themeColor="text1"/>
        </w:rPr>
        <w:t>Per iniziare clicc</w:t>
      </w:r>
      <w:r w:rsidR="005317A0">
        <w:rPr>
          <w:color w:val="000000" w:themeColor="text1"/>
        </w:rPr>
        <w:t xml:space="preserve">hiamo </w:t>
      </w:r>
      <w:r>
        <w:rPr>
          <w:color w:val="000000" w:themeColor="text1"/>
        </w:rPr>
        <w:t>su “</w:t>
      </w:r>
      <w:r w:rsidRPr="00C6132C">
        <w:rPr>
          <w:b/>
          <w:bCs/>
          <w:color w:val="000000" w:themeColor="text1"/>
        </w:rPr>
        <w:t>Str</w:t>
      </w:r>
      <w:r w:rsidR="005317A0" w:rsidRPr="00C6132C">
        <w:rPr>
          <w:b/>
          <w:bCs/>
          <w:color w:val="000000" w:themeColor="text1"/>
        </w:rPr>
        <w:t>umenti</w:t>
      </w:r>
      <w:r w:rsidR="005317A0">
        <w:rPr>
          <w:color w:val="000000" w:themeColor="text1"/>
        </w:rPr>
        <w:t>” all’interno del Server Manager e successivamente selezioniamo “</w:t>
      </w:r>
      <w:r w:rsidR="005317A0" w:rsidRPr="00C6132C">
        <w:rPr>
          <w:b/>
          <w:bCs/>
          <w:color w:val="000000" w:themeColor="text1"/>
        </w:rPr>
        <w:t>Utenti e computer di Active Directory</w:t>
      </w:r>
      <w:r w:rsidR="005317A0">
        <w:rPr>
          <w:color w:val="000000" w:themeColor="text1"/>
        </w:rPr>
        <w:t>”</w:t>
      </w:r>
      <w:r w:rsidR="005317A0">
        <w:rPr>
          <w:color w:val="000000" w:themeColor="text1"/>
        </w:rPr>
        <w:br/>
      </w:r>
      <w:r w:rsidR="005317A0">
        <w:rPr>
          <w:color w:val="000000" w:themeColor="text1"/>
        </w:rPr>
        <w:lastRenderedPageBreak/>
        <w:br/>
      </w:r>
      <w:r w:rsidR="001F62FC">
        <w:rPr>
          <w:noProof/>
          <w:color w:val="000000" w:themeColor="text1"/>
        </w:rPr>
        <w:drawing>
          <wp:inline distT="0" distB="0" distL="0" distR="0" wp14:anchorId="65169BD7" wp14:editId="24B4C465">
            <wp:extent cx="4937760" cy="3499353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996" cy="350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F398" w14:textId="77777777" w:rsidR="001F62FC" w:rsidRDefault="001F62FC" w:rsidP="00555B16">
      <w:pPr>
        <w:rPr>
          <w:color w:val="000000" w:themeColor="text1"/>
        </w:rPr>
      </w:pPr>
    </w:p>
    <w:p w14:paraId="19807EFC" w14:textId="4D498F8B" w:rsidR="001F62FC" w:rsidRDefault="001F62FC" w:rsidP="00555B16">
      <w:pPr>
        <w:rPr>
          <w:color w:val="000000" w:themeColor="text1"/>
        </w:rPr>
      </w:pPr>
      <w:r>
        <w:rPr>
          <w:color w:val="000000" w:themeColor="text1"/>
        </w:rPr>
        <w:t>Aperta la finestra “</w:t>
      </w:r>
      <w:r w:rsidRPr="00C6132C">
        <w:rPr>
          <w:b/>
          <w:bCs/>
          <w:color w:val="000000" w:themeColor="text1"/>
        </w:rPr>
        <w:t>Utenti e computer di Active Directory</w:t>
      </w:r>
      <w:r>
        <w:rPr>
          <w:color w:val="000000" w:themeColor="text1"/>
        </w:rPr>
        <w:t>”, clicchiamo col tasto destro sulla nostra foresta (</w:t>
      </w:r>
      <w:proofErr w:type="spellStart"/>
      <w:r>
        <w:rPr>
          <w:color w:val="000000" w:themeColor="text1"/>
        </w:rPr>
        <w:t>Epicode.local</w:t>
      </w:r>
      <w:proofErr w:type="spellEnd"/>
      <w:r>
        <w:rPr>
          <w:color w:val="000000" w:themeColor="text1"/>
        </w:rPr>
        <w:t xml:space="preserve"> in questo caso). Selezioniamo l’opzione “</w:t>
      </w:r>
      <w:r w:rsidRPr="00C6132C">
        <w:rPr>
          <w:b/>
          <w:bCs/>
          <w:color w:val="000000" w:themeColor="text1"/>
        </w:rPr>
        <w:t>Nuovo</w:t>
      </w:r>
      <w:r>
        <w:rPr>
          <w:color w:val="000000" w:themeColor="text1"/>
        </w:rPr>
        <w:t>” e poi “</w:t>
      </w:r>
      <w:r w:rsidRPr="00C6132C">
        <w:rPr>
          <w:b/>
          <w:bCs/>
          <w:color w:val="000000" w:themeColor="text1"/>
        </w:rPr>
        <w:t>Unità organizzativa</w:t>
      </w:r>
      <w:r w:rsidR="00C6132C">
        <w:rPr>
          <w:color w:val="000000" w:themeColor="text1"/>
        </w:rPr>
        <w:t>”</w:t>
      </w:r>
      <w:r>
        <w:rPr>
          <w:color w:val="000000" w:themeColor="text1"/>
        </w:rPr>
        <w:t>.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noProof/>
          <w:color w:val="000000" w:themeColor="text1"/>
        </w:rPr>
        <w:drawing>
          <wp:inline distT="0" distB="0" distL="0" distR="0" wp14:anchorId="01DFEDC9" wp14:editId="6CAC1854">
            <wp:extent cx="3047673" cy="2655735"/>
            <wp:effectExtent l="0" t="0" r="63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011" cy="268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26A5" w14:textId="77777777" w:rsidR="001F62FC" w:rsidRDefault="001F62FC" w:rsidP="00555B16">
      <w:pPr>
        <w:rPr>
          <w:color w:val="000000" w:themeColor="text1"/>
        </w:rPr>
      </w:pPr>
    </w:p>
    <w:p w14:paraId="6691467E" w14:textId="77777777" w:rsidR="001F62FC" w:rsidRDefault="001F62FC" w:rsidP="00555B16">
      <w:pPr>
        <w:rPr>
          <w:color w:val="000000" w:themeColor="text1"/>
        </w:rPr>
      </w:pPr>
      <w:r>
        <w:rPr>
          <w:color w:val="000000" w:themeColor="text1"/>
        </w:rPr>
        <w:t>Diamo un nome alla nostra nuova unità e clicchiamo su “</w:t>
      </w:r>
      <w:r w:rsidRPr="00C6132C">
        <w:rPr>
          <w:b/>
          <w:bCs/>
          <w:color w:val="000000" w:themeColor="text1"/>
        </w:rPr>
        <w:t>Ok</w:t>
      </w:r>
      <w:r>
        <w:rPr>
          <w:color w:val="000000" w:themeColor="text1"/>
        </w:rPr>
        <w:t>”</w:t>
      </w:r>
    </w:p>
    <w:p w14:paraId="12F1708D" w14:textId="77777777" w:rsidR="001F62FC" w:rsidRDefault="001F62FC" w:rsidP="00555B16">
      <w:pPr>
        <w:rPr>
          <w:color w:val="000000" w:themeColor="text1"/>
        </w:rPr>
      </w:pPr>
    </w:p>
    <w:p w14:paraId="0E7C3ECF" w14:textId="77777777" w:rsidR="001F62FC" w:rsidRDefault="001F62FC" w:rsidP="00555B16">
      <w:pPr>
        <w:rPr>
          <w:color w:val="000000" w:themeColor="text1"/>
        </w:rPr>
      </w:pPr>
      <w:r>
        <w:rPr>
          <w:color w:val="000000" w:themeColor="text1"/>
        </w:rPr>
        <w:lastRenderedPageBreak/>
        <w:t>Creata l’unità “</w:t>
      </w:r>
      <w:r w:rsidRPr="00C6132C">
        <w:rPr>
          <w:b/>
          <w:bCs/>
          <w:color w:val="000000" w:themeColor="text1"/>
        </w:rPr>
        <w:t>Amministrazione</w:t>
      </w:r>
      <w:r>
        <w:rPr>
          <w:color w:val="000000" w:themeColor="text1"/>
        </w:rPr>
        <w:t>”, andiamo a creare l’utenza al suo interno. Selezionate “</w:t>
      </w:r>
      <w:r w:rsidRPr="00C6132C">
        <w:rPr>
          <w:b/>
          <w:bCs/>
          <w:color w:val="000000" w:themeColor="text1"/>
        </w:rPr>
        <w:t>Nuovo</w:t>
      </w:r>
      <w:r>
        <w:rPr>
          <w:color w:val="000000" w:themeColor="text1"/>
        </w:rPr>
        <w:t>” facendo tasto destro sull’unità e successivamente “</w:t>
      </w:r>
      <w:r w:rsidRPr="00C6132C">
        <w:rPr>
          <w:b/>
          <w:bCs/>
          <w:color w:val="000000" w:themeColor="text1"/>
        </w:rPr>
        <w:t>Utente</w:t>
      </w:r>
      <w:r>
        <w:rPr>
          <w:color w:val="000000" w:themeColor="text1"/>
        </w:rPr>
        <w:t xml:space="preserve">” </w:t>
      </w:r>
    </w:p>
    <w:p w14:paraId="55182896" w14:textId="77777777" w:rsidR="001F62FC" w:rsidRDefault="001F62FC" w:rsidP="00555B1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2960B7C" wp14:editId="13621F1F">
            <wp:extent cx="4237990" cy="3117215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48C7" w14:textId="77777777" w:rsidR="001F62FC" w:rsidRDefault="001F62FC" w:rsidP="00555B16">
      <w:pPr>
        <w:rPr>
          <w:color w:val="000000" w:themeColor="text1"/>
        </w:rPr>
      </w:pPr>
    </w:p>
    <w:p w14:paraId="7737E4E0" w14:textId="722EF1CC" w:rsidR="001F62FC" w:rsidRDefault="001F62FC" w:rsidP="00555B16">
      <w:pPr>
        <w:rPr>
          <w:color w:val="000000" w:themeColor="text1"/>
        </w:rPr>
      </w:pPr>
      <w:r>
        <w:rPr>
          <w:color w:val="000000" w:themeColor="text1"/>
        </w:rPr>
        <w:t>Inseriamo i dati necessari della persona interessata e una password che verrà obbligatoriamente cambiata al primo accesso.</w:t>
      </w:r>
    </w:p>
    <w:p w14:paraId="0C955217" w14:textId="77777777" w:rsidR="001F62FC" w:rsidRDefault="001F62FC" w:rsidP="00555B1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7AB1A0D" wp14:editId="6D31D17B">
            <wp:extent cx="4126865" cy="3617595"/>
            <wp:effectExtent l="0" t="0" r="6985" b="190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2975" w14:textId="77777777" w:rsidR="001F62FC" w:rsidRDefault="001F62FC" w:rsidP="00555B16">
      <w:pPr>
        <w:rPr>
          <w:color w:val="000000" w:themeColor="text1"/>
        </w:rPr>
      </w:pPr>
    </w:p>
    <w:p w14:paraId="43AB55AD" w14:textId="77777777" w:rsidR="004E3EE9" w:rsidRDefault="001F62FC" w:rsidP="00555B16">
      <w:pPr>
        <w:rPr>
          <w:color w:val="000000" w:themeColor="text1"/>
        </w:rPr>
      </w:pPr>
      <w:r>
        <w:rPr>
          <w:color w:val="000000" w:themeColor="text1"/>
        </w:rPr>
        <w:lastRenderedPageBreak/>
        <w:t>Una volta creati gli utenti sarà necessario assegnare loro un gruppo di appartenenza.</w:t>
      </w:r>
      <w:r>
        <w:rPr>
          <w:color w:val="000000" w:themeColor="text1"/>
        </w:rPr>
        <w:br/>
        <w:t>Sempre all’interno dell’unità “</w:t>
      </w:r>
      <w:r w:rsidRPr="00C6132C">
        <w:rPr>
          <w:b/>
          <w:bCs/>
          <w:color w:val="000000" w:themeColor="text1"/>
        </w:rPr>
        <w:t>Amministrazione</w:t>
      </w:r>
      <w:r>
        <w:rPr>
          <w:color w:val="000000" w:themeColor="text1"/>
        </w:rPr>
        <w:t>” fate tasto destro e selezionate “</w:t>
      </w:r>
      <w:r w:rsidRPr="00C6132C">
        <w:rPr>
          <w:b/>
          <w:bCs/>
          <w:color w:val="000000" w:themeColor="text1"/>
        </w:rPr>
        <w:t>Nuovo</w:t>
      </w:r>
      <w:r>
        <w:rPr>
          <w:color w:val="000000" w:themeColor="text1"/>
        </w:rPr>
        <w:t>” seguito da “</w:t>
      </w:r>
      <w:r w:rsidRPr="00C6132C">
        <w:rPr>
          <w:b/>
          <w:bCs/>
          <w:color w:val="000000" w:themeColor="text1"/>
        </w:rPr>
        <w:t>Gruppo</w:t>
      </w:r>
      <w:r>
        <w:rPr>
          <w:color w:val="000000" w:themeColor="text1"/>
        </w:rPr>
        <w:t>”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noProof/>
          <w:color w:val="000000" w:themeColor="text1"/>
        </w:rPr>
        <w:drawing>
          <wp:inline distT="0" distB="0" distL="0" distR="0" wp14:anchorId="57B2CDA3" wp14:editId="6C9A3825">
            <wp:extent cx="4484370" cy="332359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 w:rsidR="004E3EE9">
        <w:rPr>
          <w:color w:val="000000" w:themeColor="text1"/>
        </w:rPr>
        <w:t>Scegliamo un nome e clicchiamo su “Ok”</w:t>
      </w:r>
      <w:r w:rsidR="004E3EE9">
        <w:rPr>
          <w:color w:val="000000" w:themeColor="text1"/>
        </w:rPr>
        <w:br/>
      </w:r>
      <w:r w:rsidR="004E3EE9">
        <w:rPr>
          <w:color w:val="000000" w:themeColor="text1"/>
        </w:rPr>
        <w:br/>
      </w:r>
      <w:r w:rsidR="004E3EE9">
        <w:rPr>
          <w:noProof/>
          <w:color w:val="000000" w:themeColor="text1"/>
        </w:rPr>
        <w:drawing>
          <wp:inline distT="0" distB="0" distL="0" distR="0" wp14:anchorId="7E2E338C" wp14:editId="42FFCFE8">
            <wp:extent cx="4190365" cy="3609975"/>
            <wp:effectExtent l="0" t="0" r="63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</w:p>
    <w:p w14:paraId="43A2DFB7" w14:textId="77777777" w:rsidR="004E3EE9" w:rsidRDefault="004E3EE9" w:rsidP="00555B16">
      <w:pPr>
        <w:rPr>
          <w:color w:val="000000" w:themeColor="text1"/>
        </w:rPr>
      </w:pPr>
    </w:p>
    <w:p w14:paraId="4691F404" w14:textId="77777777" w:rsidR="00B83E7A" w:rsidRDefault="00EF4D95" w:rsidP="00555B16">
      <w:pPr>
        <w:rPr>
          <w:color w:val="000000" w:themeColor="text1"/>
        </w:rPr>
      </w:pPr>
      <w:r>
        <w:rPr>
          <w:color w:val="000000" w:themeColor="text1"/>
        </w:rPr>
        <w:lastRenderedPageBreak/>
        <w:t>Ecco un esempio di Unità organizzativa dove al suo interno sono presenti utenti e gruppi: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noProof/>
          <w:color w:val="000000" w:themeColor="text1"/>
        </w:rPr>
        <w:drawing>
          <wp:inline distT="0" distB="0" distL="0" distR="0" wp14:anchorId="485BE6DA" wp14:editId="15350A5C">
            <wp:extent cx="6114415" cy="430149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br/>
        <w:t>Possiamo notare la presenza di una seconda unità organizzativa di nome “</w:t>
      </w:r>
      <w:r w:rsidRPr="00C6132C">
        <w:rPr>
          <w:b/>
          <w:bCs/>
          <w:color w:val="000000" w:themeColor="text1"/>
        </w:rPr>
        <w:t>Marketing</w:t>
      </w:r>
      <w:r>
        <w:rPr>
          <w:color w:val="000000" w:themeColor="text1"/>
        </w:rPr>
        <w:t>” creata utilizzando il medesimo procedimento.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</w:p>
    <w:p w14:paraId="25DD31FF" w14:textId="77777777" w:rsidR="00B83E7A" w:rsidRDefault="00B83E7A" w:rsidP="00555B16">
      <w:pPr>
        <w:rPr>
          <w:color w:val="000000" w:themeColor="text1"/>
        </w:rPr>
      </w:pPr>
    </w:p>
    <w:p w14:paraId="30461C2F" w14:textId="77777777" w:rsidR="00B83E7A" w:rsidRDefault="00B83E7A" w:rsidP="00555B16">
      <w:pPr>
        <w:rPr>
          <w:b/>
          <w:bCs/>
          <w:color w:val="000000" w:themeColor="text1"/>
        </w:rPr>
      </w:pPr>
    </w:p>
    <w:p w14:paraId="73C8A95E" w14:textId="77777777" w:rsidR="00B83E7A" w:rsidRDefault="00B83E7A" w:rsidP="00555B16">
      <w:pPr>
        <w:rPr>
          <w:b/>
          <w:bCs/>
          <w:color w:val="000000" w:themeColor="text1"/>
        </w:rPr>
      </w:pPr>
    </w:p>
    <w:p w14:paraId="193CEED9" w14:textId="77777777" w:rsidR="00B83E7A" w:rsidRDefault="00B83E7A" w:rsidP="00555B16">
      <w:pPr>
        <w:rPr>
          <w:b/>
          <w:bCs/>
          <w:color w:val="000000" w:themeColor="text1"/>
        </w:rPr>
      </w:pPr>
    </w:p>
    <w:p w14:paraId="109390AA" w14:textId="77777777" w:rsidR="00B83E7A" w:rsidRDefault="00B83E7A" w:rsidP="00555B16">
      <w:pPr>
        <w:rPr>
          <w:b/>
          <w:bCs/>
          <w:color w:val="000000" w:themeColor="text1"/>
        </w:rPr>
      </w:pPr>
    </w:p>
    <w:p w14:paraId="0B4390A4" w14:textId="77777777" w:rsidR="00B83E7A" w:rsidRDefault="00B83E7A" w:rsidP="00555B16">
      <w:pPr>
        <w:rPr>
          <w:b/>
          <w:bCs/>
          <w:color w:val="000000" w:themeColor="text1"/>
        </w:rPr>
      </w:pPr>
    </w:p>
    <w:p w14:paraId="28F00C3A" w14:textId="77777777" w:rsidR="00B83E7A" w:rsidRDefault="00B83E7A" w:rsidP="00555B16">
      <w:pPr>
        <w:rPr>
          <w:b/>
          <w:bCs/>
          <w:color w:val="000000" w:themeColor="text1"/>
        </w:rPr>
      </w:pPr>
    </w:p>
    <w:p w14:paraId="722574BC" w14:textId="77777777" w:rsidR="00B83E7A" w:rsidRDefault="00B83E7A" w:rsidP="00555B16">
      <w:pPr>
        <w:rPr>
          <w:b/>
          <w:bCs/>
          <w:color w:val="000000" w:themeColor="text1"/>
        </w:rPr>
      </w:pPr>
    </w:p>
    <w:p w14:paraId="633103B7" w14:textId="77777777" w:rsidR="00B83E7A" w:rsidRDefault="00B83E7A" w:rsidP="00555B16">
      <w:pPr>
        <w:rPr>
          <w:b/>
          <w:bCs/>
          <w:color w:val="000000" w:themeColor="text1"/>
        </w:rPr>
      </w:pPr>
    </w:p>
    <w:p w14:paraId="4620874A" w14:textId="7D85BA28" w:rsidR="00B83E7A" w:rsidRDefault="006F2D30" w:rsidP="00555B16">
      <w:pPr>
        <w:rPr>
          <w:color w:val="000000" w:themeColor="text1"/>
        </w:rPr>
      </w:pPr>
      <w:r w:rsidRPr="006F2D30">
        <w:rPr>
          <w:b/>
          <w:bCs/>
          <w:color w:val="000000" w:themeColor="text1"/>
        </w:rPr>
        <w:lastRenderedPageBreak/>
        <w:t>Effettuare il login su un dispositivo collegato alla foresta</w:t>
      </w:r>
      <w:r>
        <w:rPr>
          <w:color w:val="000000" w:themeColor="text1"/>
        </w:rPr>
        <w:br/>
      </w:r>
      <w:r w:rsidR="001F62FC" w:rsidRPr="00B83E7A">
        <w:rPr>
          <w:b/>
          <w:bCs/>
          <w:color w:val="000000" w:themeColor="text1"/>
        </w:rPr>
        <w:br/>
      </w:r>
      <w:r w:rsidR="00B83E7A">
        <w:rPr>
          <w:color w:val="000000" w:themeColor="text1"/>
        </w:rPr>
        <w:t>Una volta creata l’utenza, i dipendenti saranno in grado di accedere alla foresta da te creata tramite i loro dispositivi precedentemente configurati al Server aziendale.</w:t>
      </w:r>
      <w:r w:rsidR="00B83E7A">
        <w:rPr>
          <w:color w:val="000000" w:themeColor="text1"/>
        </w:rPr>
        <w:br/>
      </w:r>
    </w:p>
    <w:p w14:paraId="4E8D8B37" w14:textId="2C1F2E69" w:rsidR="006F2D30" w:rsidRDefault="00B83E7A" w:rsidP="00555B1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8C7CE50" wp14:editId="3155C847">
            <wp:extent cx="6114415" cy="5542280"/>
            <wp:effectExtent l="0" t="0" r="635" b="127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t>Possiamo adesso procedere all’assegnazione dei permessi per permettere ad ogni gruppo di visualizzare i file inerenti al lavoro.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Una volta effettuato il login all’interno del dispositivo aziendale, apriamo una cartella nella sezione “Rete” e selezioniamo </w:t>
      </w:r>
      <w:r w:rsidR="00A826A0">
        <w:rPr>
          <w:color w:val="000000" w:themeColor="text1"/>
        </w:rPr>
        <w:t>i file presenti all’interno del server (</w:t>
      </w:r>
      <w:r w:rsidR="00A826A0" w:rsidRPr="00C6132C">
        <w:rPr>
          <w:b/>
          <w:bCs/>
          <w:color w:val="000000" w:themeColor="text1"/>
        </w:rPr>
        <w:t>WIN-NU6DCNDIKTN</w:t>
      </w:r>
      <w:r w:rsidR="00A826A0">
        <w:rPr>
          <w:color w:val="000000" w:themeColor="text1"/>
        </w:rPr>
        <w:t xml:space="preserve"> in questo caso)</w:t>
      </w:r>
      <w:r w:rsidR="00A826A0">
        <w:rPr>
          <w:color w:val="000000" w:themeColor="text1"/>
        </w:rPr>
        <w:br/>
      </w:r>
      <w:r w:rsidR="00A826A0">
        <w:rPr>
          <w:color w:val="000000" w:themeColor="text1"/>
        </w:rPr>
        <w:lastRenderedPageBreak/>
        <w:br/>
      </w:r>
      <w:r w:rsidR="00A826A0">
        <w:rPr>
          <w:noProof/>
          <w:color w:val="000000" w:themeColor="text1"/>
        </w:rPr>
        <w:drawing>
          <wp:inline distT="0" distB="0" distL="0" distR="0" wp14:anchorId="5C6D2B0C" wp14:editId="15ABD377">
            <wp:extent cx="5359179" cy="3582062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31" cy="35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6A0">
        <w:rPr>
          <w:color w:val="000000" w:themeColor="text1"/>
        </w:rPr>
        <w:br/>
      </w:r>
      <w:r w:rsidR="00A826A0">
        <w:rPr>
          <w:color w:val="000000" w:themeColor="text1"/>
        </w:rPr>
        <w:br/>
        <w:t>Al suo interno troveremo tutte le cartelle presenti all’interno del Server, ma questo non significa che avremo libero accesso a tutte loro.</w:t>
      </w:r>
      <w:r w:rsidR="00A826A0">
        <w:rPr>
          <w:color w:val="000000" w:themeColor="text1"/>
        </w:rPr>
        <w:br/>
      </w:r>
      <w:r w:rsidR="00A826A0">
        <w:rPr>
          <w:color w:val="000000" w:themeColor="text1"/>
        </w:rPr>
        <w:br/>
      </w:r>
      <w:r w:rsidR="00A826A0">
        <w:rPr>
          <w:noProof/>
          <w:color w:val="000000" w:themeColor="text1"/>
        </w:rPr>
        <w:drawing>
          <wp:inline distT="0" distB="0" distL="0" distR="0" wp14:anchorId="21B81B6D" wp14:editId="19E31D5A">
            <wp:extent cx="5273735" cy="3506525"/>
            <wp:effectExtent l="0" t="0" r="317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81" cy="352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0456E" w14:textId="77777777" w:rsidR="006F2D30" w:rsidRDefault="006F2D30" w:rsidP="00555B16">
      <w:pPr>
        <w:rPr>
          <w:color w:val="000000" w:themeColor="text1"/>
        </w:rPr>
      </w:pPr>
    </w:p>
    <w:p w14:paraId="3F144E2E" w14:textId="6CE81BED" w:rsidR="004F7142" w:rsidRDefault="004F7142" w:rsidP="00555B16">
      <w:pPr>
        <w:rPr>
          <w:color w:val="000000" w:themeColor="text1"/>
        </w:rPr>
      </w:pPr>
      <w:r>
        <w:rPr>
          <w:color w:val="000000" w:themeColor="text1"/>
        </w:rPr>
        <w:t>In questo caso accederemo alla cartella “</w:t>
      </w:r>
      <w:proofErr w:type="spellStart"/>
      <w:r w:rsidRPr="00A41FFF">
        <w:rPr>
          <w:b/>
          <w:bCs/>
          <w:color w:val="000000" w:themeColor="text1"/>
        </w:rPr>
        <w:t>Epicode</w:t>
      </w:r>
      <w:proofErr w:type="spellEnd"/>
      <w:r>
        <w:rPr>
          <w:color w:val="000000" w:themeColor="text1"/>
        </w:rPr>
        <w:t>” che è stata messa a disposizione sia al gruppo “</w:t>
      </w:r>
      <w:r w:rsidRPr="00A41FFF">
        <w:rPr>
          <w:b/>
          <w:bCs/>
          <w:color w:val="000000" w:themeColor="text1"/>
        </w:rPr>
        <w:t>Amministrazione</w:t>
      </w:r>
      <w:r>
        <w:rPr>
          <w:color w:val="000000" w:themeColor="text1"/>
        </w:rPr>
        <w:t>”, sia al gruppo “</w:t>
      </w:r>
      <w:r w:rsidRPr="00A41FFF">
        <w:rPr>
          <w:b/>
          <w:bCs/>
          <w:color w:val="000000" w:themeColor="text1"/>
        </w:rPr>
        <w:t>Marketing</w:t>
      </w:r>
      <w:r>
        <w:rPr>
          <w:color w:val="000000" w:themeColor="text1"/>
        </w:rPr>
        <w:t>”</w:t>
      </w:r>
      <w:r w:rsidR="001742B7">
        <w:rPr>
          <w:color w:val="000000" w:themeColor="text1"/>
        </w:rPr>
        <w:t>.</w:t>
      </w:r>
      <w:r>
        <w:rPr>
          <w:color w:val="000000" w:themeColor="text1"/>
        </w:rPr>
        <w:br/>
      </w:r>
      <w:r>
        <w:rPr>
          <w:color w:val="000000" w:themeColor="text1"/>
        </w:rPr>
        <w:lastRenderedPageBreak/>
        <w:br/>
      </w:r>
      <w:r w:rsidR="009F100B">
        <w:rPr>
          <w:noProof/>
          <w:color w:val="000000" w:themeColor="text1"/>
        </w:rPr>
        <w:drawing>
          <wp:inline distT="0" distB="0" distL="0" distR="0" wp14:anchorId="704DF5A2" wp14:editId="67B82291">
            <wp:extent cx="5343276" cy="302928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567" cy="303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1516" w14:textId="77777777" w:rsidR="009F100B" w:rsidRDefault="009F100B" w:rsidP="00555B16">
      <w:pPr>
        <w:rPr>
          <w:color w:val="000000" w:themeColor="text1"/>
        </w:rPr>
      </w:pPr>
    </w:p>
    <w:p w14:paraId="1135531F" w14:textId="77777777" w:rsidR="009F100B" w:rsidRDefault="009F100B" w:rsidP="00555B16">
      <w:pPr>
        <w:rPr>
          <w:color w:val="000000" w:themeColor="text1"/>
        </w:rPr>
      </w:pPr>
      <w:r>
        <w:rPr>
          <w:color w:val="000000" w:themeColor="text1"/>
        </w:rPr>
        <w:t xml:space="preserve">Al suo interno troveremo due cartelle: Amministrazione e Marketing. Silvia, che fa parte del gruppo Amministrazione, non potrà avere accesso alla cartella Marketing anche se presente all’interno della cartella </w:t>
      </w:r>
      <w:proofErr w:type="spellStart"/>
      <w:r>
        <w:rPr>
          <w:color w:val="000000" w:themeColor="text1"/>
        </w:rPr>
        <w:t>Epicode</w:t>
      </w:r>
      <w:proofErr w:type="spellEnd"/>
      <w:r>
        <w:rPr>
          <w:color w:val="000000" w:themeColor="text1"/>
        </w:rPr>
        <w:t xml:space="preserve">. </w:t>
      </w:r>
      <w:r>
        <w:rPr>
          <w:color w:val="000000" w:themeColor="text1"/>
        </w:rPr>
        <w:br/>
      </w:r>
    </w:p>
    <w:p w14:paraId="5C73D4A7" w14:textId="6C46A300" w:rsidR="009F100B" w:rsidRDefault="009F100B" w:rsidP="00555B16">
      <w:pPr>
        <w:rPr>
          <w:color w:val="000000" w:themeColor="text1"/>
        </w:rPr>
      </w:pPr>
      <w:r>
        <w:rPr>
          <w:color w:val="000000" w:themeColor="text1"/>
        </w:rPr>
        <w:t>La storia sarà diversa per la cartella amministrazione, dove Silvia potrà tranquillamente accedere e lavorare con i file a lei necessari</w:t>
      </w:r>
      <w:r w:rsidR="001742B7">
        <w:rPr>
          <w:color w:val="000000" w:themeColor="text1"/>
        </w:rPr>
        <w:t>.</w:t>
      </w:r>
      <w:r>
        <w:rPr>
          <w:color w:val="000000" w:themeColor="text1"/>
        </w:rPr>
        <w:br/>
      </w:r>
    </w:p>
    <w:p w14:paraId="4FDCEFF0" w14:textId="77777777" w:rsidR="00CA7D69" w:rsidRDefault="001742B7" w:rsidP="00555B1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3BD22F4" wp14:editId="0419C928">
            <wp:extent cx="6052983" cy="3450866"/>
            <wp:effectExtent l="0" t="0" r="508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932" cy="347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D1F2" w14:textId="77777777" w:rsidR="00CA7D69" w:rsidRDefault="00CA7D69" w:rsidP="00555B16">
      <w:pPr>
        <w:rPr>
          <w:color w:val="000000" w:themeColor="text1"/>
        </w:rPr>
      </w:pPr>
      <w:r w:rsidRPr="00CA7D69">
        <w:rPr>
          <w:b/>
          <w:bCs/>
          <w:color w:val="000000" w:themeColor="text1"/>
        </w:rPr>
        <w:lastRenderedPageBreak/>
        <w:t>Assegnare i permessi a ciascun gruppo</w:t>
      </w:r>
      <w:r>
        <w:rPr>
          <w:b/>
          <w:bCs/>
          <w:color w:val="000000" w:themeColor="text1"/>
        </w:rPr>
        <w:br/>
      </w:r>
      <w:r>
        <w:rPr>
          <w:b/>
          <w:bCs/>
          <w:color w:val="000000" w:themeColor="text1"/>
        </w:rPr>
        <w:br/>
      </w:r>
      <w:r>
        <w:rPr>
          <w:color w:val="000000" w:themeColor="text1"/>
        </w:rPr>
        <w:t>Questi sistemi di sicurezza sono stati integrati dall’amministratore di rete.</w:t>
      </w:r>
      <w:r>
        <w:rPr>
          <w:color w:val="000000" w:themeColor="text1"/>
        </w:rPr>
        <w:br/>
        <w:t>Sarà lui a decidere, tramite direttive amministrative, chi può accedere a quale file.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noProof/>
          <w:color w:val="000000" w:themeColor="text1"/>
        </w:rPr>
        <w:drawing>
          <wp:inline distT="0" distB="0" distL="0" distR="0" wp14:anchorId="038D0556" wp14:editId="78F1B22E">
            <wp:extent cx="6114415" cy="3601720"/>
            <wp:effectExtent l="0" t="0" r="63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8218" w14:textId="77777777" w:rsidR="00CA7D69" w:rsidRDefault="00CA7D69" w:rsidP="00555B16">
      <w:pPr>
        <w:rPr>
          <w:color w:val="000000" w:themeColor="text1"/>
        </w:rPr>
      </w:pPr>
    </w:p>
    <w:p w14:paraId="0F5DCCC8" w14:textId="77777777" w:rsidR="00AE2945" w:rsidRDefault="00CA7D69" w:rsidP="00555B16">
      <w:pPr>
        <w:rPr>
          <w:color w:val="000000" w:themeColor="text1"/>
        </w:rPr>
      </w:pPr>
      <w:r>
        <w:rPr>
          <w:color w:val="000000" w:themeColor="text1"/>
        </w:rPr>
        <w:t>Possiamo notare che il gruppo “</w:t>
      </w:r>
      <w:r w:rsidRPr="00EE7322">
        <w:rPr>
          <w:b/>
          <w:bCs/>
          <w:color w:val="000000" w:themeColor="text1"/>
        </w:rPr>
        <w:t>Esecutivo</w:t>
      </w:r>
      <w:r>
        <w:rPr>
          <w:color w:val="000000" w:themeColor="text1"/>
        </w:rPr>
        <w:t>”, di cui Silvia fa parte, ha permessi di Lettura e scrittura. Ciò le permetterà di accedere ai file all’interno della cartella “</w:t>
      </w:r>
      <w:r w:rsidRPr="00EE7322">
        <w:rPr>
          <w:b/>
          <w:bCs/>
          <w:color w:val="000000" w:themeColor="text1"/>
        </w:rPr>
        <w:t>Amministrazione</w:t>
      </w:r>
      <w:r>
        <w:rPr>
          <w:color w:val="000000" w:themeColor="text1"/>
        </w:rPr>
        <w:t>”</w:t>
      </w:r>
      <w:r w:rsidR="00AE2945">
        <w:rPr>
          <w:color w:val="000000" w:themeColor="text1"/>
        </w:rPr>
        <w:t>.</w:t>
      </w:r>
    </w:p>
    <w:p w14:paraId="55135E3C" w14:textId="77777777" w:rsidR="00AE2945" w:rsidRDefault="00AE2945" w:rsidP="00555B16">
      <w:pPr>
        <w:rPr>
          <w:color w:val="000000" w:themeColor="text1"/>
        </w:rPr>
      </w:pPr>
    </w:p>
    <w:p w14:paraId="6DC6A349" w14:textId="77777777" w:rsidR="00AE2945" w:rsidRDefault="00AE2945" w:rsidP="00555B16">
      <w:pPr>
        <w:rPr>
          <w:color w:val="000000" w:themeColor="text1"/>
        </w:rPr>
      </w:pPr>
    </w:p>
    <w:p w14:paraId="7269312A" w14:textId="77777777" w:rsidR="00AE2945" w:rsidRDefault="00AE2945" w:rsidP="00555B16">
      <w:pPr>
        <w:rPr>
          <w:color w:val="000000" w:themeColor="text1"/>
        </w:rPr>
      </w:pPr>
    </w:p>
    <w:p w14:paraId="0B2A0298" w14:textId="77777777" w:rsidR="00F71ADD" w:rsidRDefault="00AE2945" w:rsidP="00555B16">
      <w:pPr>
        <w:rPr>
          <w:color w:val="000000" w:themeColor="text1"/>
        </w:rPr>
      </w:pPr>
      <w:r>
        <w:rPr>
          <w:color w:val="000000" w:themeColor="text1"/>
        </w:rPr>
        <w:t>Stesso procedimento verrà attuato per tutti gli utenti presenti all’interno dell’unità organizzativa “</w:t>
      </w:r>
      <w:r w:rsidRPr="00EE7322">
        <w:rPr>
          <w:b/>
          <w:bCs/>
          <w:color w:val="000000" w:themeColor="text1"/>
        </w:rPr>
        <w:t>Marketing</w:t>
      </w:r>
      <w:r>
        <w:rPr>
          <w:color w:val="000000" w:themeColor="text1"/>
        </w:rPr>
        <w:t>” che, a loro volta, avranno libero accesso alla cartella Marketing, ma non a quella “</w:t>
      </w:r>
      <w:r w:rsidRPr="00EE7322">
        <w:rPr>
          <w:b/>
          <w:bCs/>
          <w:color w:val="000000" w:themeColor="text1"/>
        </w:rPr>
        <w:t>Amministrazione</w:t>
      </w:r>
      <w:r>
        <w:rPr>
          <w:color w:val="000000" w:themeColor="text1"/>
        </w:rPr>
        <w:t>”</w:t>
      </w:r>
    </w:p>
    <w:p w14:paraId="7F68D02C" w14:textId="77777777" w:rsidR="00F71ADD" w:rsidRDefault="00F71ADD" w:rsidP="00555B16">
      <w:pPr>
        <w:rPr>
          <w:color w:val="000000" w:themeColor="text1"/>
        </w:rPr>
      </w:pPr>
    </w:p>
    <w:p w14:paraId="71A3CD87" w14:textId="77777777" w:rsidR="00F71ADD" w:rsidRDefault="00F71ADD" w:rsidP="00555B16">
      <w:pPr>
        <w:rPr>
          <w:color w:val="000000" w:themeColor="text1"/>
        </w:rPr>
      </w:pPr>
    </w:p>
    <w:p w14:paraId="7ED73287" w14:textId="77777777" w:rsidR="00F71ADD" w:rsidRDefault="00F71ADD" w:rsidP="00555B16">
      <w:pPr>
        <w:rPr>
          <w:color w:val="000000" w:themeColor="text1"/>
        </w:rPr>
      </w:pPr>
    </w:p>
    <w:p w14:paraId="2A189038" w14:textId="77777777" w:rsidR="00F71ADD" w:rsidRDefault="00F71ADD" w:rsidP="00555B16">
      <w:pPr>
        <w:rPr>
          <w:color w:val="000000" w:themeColor="text1"/>
        </w:rPr>
      </w:pPr>
    </w:p>
    <w:p w14:paraId="42E43F66" w14:textId="77777777" w:rsidR="00F71ADD" w:rsidRDefault="00F71ADD" w:rsidP="00555B16">
      <w:pPr>
        <w:rPr>
          <w:color w:val="000000" w:themeColor="text1"/>
        </w:rPr>
      </w:pPr>
    </w:p>
    <w:p w14:paraId="2FD9A8D1" w14:textId="77777777" w:rsidR="00F71ADD" w:rsidRDefault="00F71ADD" w:rsidP="00555B16">
      <w:pPr>
        <w:rPr>
          <w:color w:val="000000" w:themeColor="text1"/>
        </w:rPr>
      </w:pPr>
      <w:r>
        <w:rPr>
          <w:color w:val="000000" w:themeColor="text1"/>
        </w:rPr>
        <w:lastRenderedPageBreak/>
        <w:t>Ecco uno screen di Davide, facente parte del team Marketing, che prova ad accedere alla cartella “</w:t>
      </w:r>
      <w:r w:rsidRPr="00971702">
        <w:rPr>
          <w:b/>
          <w:bCs/>
          <w:color w:val="000000" w:themeColor="text1"/>
        </w:rPr>
        <w:t>Amministrazione</w:t>
      </w:r>
      <w:r>
        <w:rPr>
          <w:color w:val="000000" w:themeColor="text1"/>
        </w:rPr>
        <w:t>”</w:t>
      </w:r>
    </w:p>
    <w:p w14:paraId="2173CFAC" w14:textId="77777777" w:rsidR="00F71ADD" w:rsidRDefault="00F71ADD" w:rsidP="00555B16">
      <w:pPr>
        <w:rPr>
          <w:color w:val="000000" w:themeColor="text1"/>
        </w:rPr>
      </w:pPr>
    </w:p>
    <w:p w14:paraId="5FA3E32F" w14:textId="77777777" w:rsidR="00D31C3F" w:rsidRDefault="00D541B5" w:rsidP="00555B1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B0FA7B2" wp14:editId="23A51CAD">
            <wp:extent cx="6122670" cy="40792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A2FE" w14:textId="77777777" w:rsidR="00D31C3F" w:rsidRPr="00C6132C" w:rsidRDefault="00D31C3F" w:rsidP="00555B16">
      <w:pPr>
        <w:rPr>
          <w:b/>
          <w:bCs/>
          <w:color w:val="000000" w:themeColor="text1"/>
        </w:rPr>
      </w:pPr>
    </w:p>
    <w:p w14:paraId="5C221911" w14:textId="029CAD85" w:rsidR="00CA7D69" w:rsidRPr="00CA7D69" w:rsidRDefault="00C6132C" w:rsidP="00555B16">
      <w:pPr>
        <w:rPr>
          <w:color w:val="000000" w:themeColor="text1"/>
        </w:rPr>
      </w:pPr>
      <w:r w:rsidRPr="00C6132C">
        <w:rPr>
          <w:b/>
          <w:bCs/>
          <w:color w:val="000000" w:themeColor="text1"/>
        </w:rPr>
        <w:t>Conclusione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 w:rsidRPr="00C6132C">
        <w:rPr>
          <w:color w:val="000000" w:themeColor="text1"/>
        </w:rPr>
        <w:t xml:space="preserve">Garantire che un sistema Windows Server sia configurato correttamente e che ogni dipendente abbia accesso solo ai dati strettamente necessari è fondamentale per proteggere l’integrità e la sicurezza dell’organizzazione. Una configurazione adeguata riduce le vulnerabilità del sistema, limitando il rischio di attacchi informatici e di accessi non autorizzati. Inoltre, applicare il principio del </w:t>
      </w:r>
      <w:proofErr w:type="spellStart"/>
      <w:r w:rsidRPr="00C6132C">
        <w:rPr>
          <w:b/>
          <w:bCs/>
          <w:i/>
          <w:iCs/>
          <w:color w:val="000000" w:themeColor="text1"/>
        </w:rPr>
        <w:t>least</w:t>
      </w:r>
      <w:proofErr w:type="spellEnd"/>
      <w:r w:rsidRPr="00C6132C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C6132C">
        <w:rPr>
          <w:b/>
          <w:bCs/>
          <w:i/>
          <w:iCs/>
          <w:color w:val="000000" w:themeColor="text1"/>
        </w:rPr>
        <w:t>privilege</w:t>
      </w:r>
      <w:proofErr w:type="spellEnd"/>
      <w:r w:rsidRPr="00C6132C">
        <w:rPr>
          <w:color w:val="000000" w:themeColor="text1"/>
        </w:rPr>
        <w:t xml:space="preserve"> (minimo privilegio) minimizza i danni potenziali causati da errori umani o da eventuali compromissioni delle credenziali. Questo approccio non solo tutela i dati sensibili e garantisce la conformità alle normative sulla protezione delle informazioni, ma favorisce anche una gestione più efficiente delle risorse, migliorando la produttività aziendale e la fiducia dei clienti nei confronti dell’organizzazione.</w:t>
      </w:r>
      <w:r w:rsidR="00CA7D69">
        <w:rPr>
          <w:color w:val="000000" w:themeColor="text1"/>
        </w:rPr>
        <w:br/>
      </w:r>
      <w:r w:rsidR="00CA7D69">
        <w:rPr>
          <w:color w:val="000000" w:themeColor="text1"/>
        </w:rPr>
        <w:br/>
      </w:r>
    </w:p>
    <w:p w14:paraId="2A321E1F" w14:textId="69EDA00E" w:rsidR="009F100B" w:rsidRDefault="009F100B" w:rsidP="00555B16">
      <w:pPr>
        <w:rPr>
          <w:color w:val="000000" w:themeColor="text1"/>
        </w:rPr>
      </w:pPr>
      <w:r>
        <w:rPr>
          <w:color w:val="000000" w:themeColor="text1"/>
        </w:rPr>
        <w:br/>
      </w:r>
    </w:p>
    <w:p w14:paraId="5F8156FE" w14:textId="22C9A081" w:rsidR="00B83E7A" w:rsidRDefault="00A826A0" w:rsidP="00555B16">
      <w:pPr>
        <w:rPr>
          <w:b/>
          <w:bCs/>
          <w:color w:val="000000" w:themeColor="text1"/>
        </w:rPr>
      </w:pPr>
      <w:r>
        <w:rPr>
          <w:color w:val="000000" w:themeColor="text1"/>
        </w:rPr>
        <w:lastRenderedPageBreak/>
        <w:br/>
      </w:r>
    </w:p>
    <w:p w14:paraId="47E2D2A7" w14:textId="77777777" w:rsidR="00A826A0" w:rsidRDefault="00A826A0" w:rsidP="00555B16">
      <w:pPr>
        <w:rPr>
          <w:b/>
          <w:bCs/>
          <w:color w:val="000000" w:themeColor="text1"/>
        </w:rPr>
      </w:pPr>
    </w:p>
    <w:p w14:paraId="2A241BD5" w14:textId="77777777" w:rsidR="00A826A0" w:rsidRPr="00B83E7A" w:rsidRDefault="00A826A0" w:rsidP="00555B16">
      <w:pPr>
        <w:rPr>
          <w:b/>
          <w:bCs/>
          <w:color w:val="000000" w:themeColor="text1"/>
        </w:rPr>
      </w:pPr>
    </w:p>
    <w:p w14:paraId="5C29DE70" w14:textId="2EF09B44" w:rsidR="00555B16" w:rsidRPr="00B83E7A" w:rsidRDefault="00555B16" w:rsidP="00555B16">
      <w:pPr>
        <w:rPr>
          <w:color w:val="000000" w:themeColor="text1"/>
        </w:rPr>
      </w:pPr>
      <w:r w:rsidRPr="00B83E7A">
        <w:rPr>
          <w:b/>
          <w:bCs/>
          <w:color w:val="000000" w:themeColor="text1"/>
        </w:rPr>
        <w:br/>
      </w:r>
      <w:r w:rsidRPr="00B83E7A">
        <w:rPr>
          <w:b/>
          <w:bCs/>
          <w:color w:val="000000" w:themeColor="text1"/>
        </w:rPr>
        <w:br/>
      </w:r>
      <w:r w:rsidRPr="00B83E7A">
        <w:rPr>
          <w:b/>
          <w:bCs/>
          <w:color w:val="000000" w:themeColor="text1"/>
        </w:rPr>
        <w:br/>
      </w:r>
    </w:p>
    <w:sectPr w:rsidR="00555B16" w:rsidRPr="00B83E7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50C3"/>
    <w:multiLevelType w:val="hybridMultilevel"/>
    <w:tmpl w:val="35E618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91661C"/>
    <w:multiLevelType w:val="hybridMultilevel"/>
    <w:tmpl w:val="F74EEB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659395">
    <w:abstractNumId w:val="1"/>
  </w:num>
  <w:num w:numId="2" w16cid:durableId="1564758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B16"/>
    <w:rsid w:val="001742B7"/>
    <w:rsid w:val="001F62FC"/>
    <w:rsid w:val="0032392D"/>
    <w:rsid w:val="004D7082"/>
    <w:rsid w:val="004E3EE9"/>
    <w:rsid w:val="004F7142"/>
    <w:rsid w:val="00524C39"/>
    <w:rsid w:val="005317A0"/>
    <w:rsid w:val="00555B16"/>
    <w:rsid w:val="006F2D30"/>
    <w:rsid w:val="00971702"/>
    <w:rsid w:val="009F100B"/>
    <w:rsid w:val="00A41FFF"/>
    <w:rsid w:val="00A826A0"/>
    <w:rsid w:val="00AA0E9D"/>
    <w:rsid w:val="00AE2945"/>
    <w:rsid w:val="00B83E7A"/>
    <w:rsid w:val="00BF2708"/>
    <w:rsid w:val="00C6132C"/>
    <w:rsid w:val="00CA7D69"/>
    <w:rsid w:val="00CB0FDF"/>
    <w:rsid w:val="00D31C3F"/>
    <w:rsid w:val="00D541B5"/>
    <w:rsid w:val="00EE7322"/>
    <w:rsid w:val="00EF4D95"/>
    <w:rsid w:val="00F7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D46D9"/>
  <w15:chartTrackingRefBased/>
  <w15:docId w15:val="{1718C067-9947-4005-A087-BD3258CAB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55B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55B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55B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55B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55B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55B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55B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55B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55B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55B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55B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55B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55B1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55B1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55B1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55B1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55B1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55B1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55B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55B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55B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55B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55B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55B1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55B1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55B1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55B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55B1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55B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Giuseppe Cerrone</dc:creator>
  <cp:keywords/>
  <dc:description/>
  <cp:lastModifiedBy>Kevin Giuseppe Cerrone</cp:lastModifiedBy>
  <cp:revision>26</cp:revision>
  <dcterms:created xsi:type="dcterms:W3CDTF">2024-12-06T13:17:00Z</dcterms:created>
  <dcterms:modified xsi:type="dcterms:W3CDTF">2024-12-06T14:12:00Z</dcterms:modified>
</cp:coreProperties>
</file>