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88" w:rsidRPr="00D8617A" w:rsidRDefault="00D8617A" w:rsidP="00D8617A">
      <w:pPr>
        <w:spacing w:after="0"/>
        <w:jc w:val="center"/>
        <w:rPr>
          <w:b/>
        </w:rPr>
      </w:pPr>
      <w:r w:rsidRPr="00D8617A">
        <w:rPr>
          <w:b/>
        </w:rPr>
        <w:t>Prise de notes</w:t>
      </w:r>
    </w:p>
    <w:p w:rsidR="00D8617A" w:rsidRDefault="00D8617A" w:rsidP="00D8617A">
      <w:pPr>
        <w:spacing w:after="0"/>
        <w:jc w:val="center"/>
        <w:rPr>
          <w:b/>
        </w:rPr>
      </w:pPr>
      <w:r w:rsidRPr="00D8617A">
        <w:rPr>
          <w:b/>
        </w:rPr>
        <w:t>Atelier nouveaux formats de l’innovation</w:t>
      </w:r>
    </w:p>
    <w:p w:rsidR="003B2C5A" w:rsidRDefault="003B2C5A" w:rsidP="00D8617A">
      <w:pPr>
        <w:spacing w:after="0"/>
        <w:jc w:val="center"/>
        <w:rPr>
          <w:b/>
        </w:rPr>
      </w:pPr>
      <w:r>
        <w:rPr>
          <w:b/>
        </w:rPr>
        <w:t>16 juin 2016</w:t>
      </w:r>
    </w:p>
    <w:p w:rsidR="00D8617A" w:rsidRDefault="00D8617A" w:rsidP="00D8617A">
      <w:pPr>
        <w:spacing w:after="0"/>
        <w:jc w:val="center"/>
        <w:rPr>
          <w:b/>
        </w:rPr>
      </w:pPr>
    </w:p>
    <w:p w:rsidR="00D8617A" w:rsidRDefault="00D8617A" w:rsidP="00D8617A">
      <w:pPr>
        <w:spacing w:after="0"/>
        <w:rPr>
          <w:b/>
        </w:rPr>
      </w:pPr>
    </w:p>
    <w:p w:rsidR="00D8617A" w:rsidRPr="00D8617A" w:rsidRDefault="00D8617A" w:rsidP="00D8617A">
      <w:pPr>
        <w:spacing w:after="0"/>
        <w:rPr>
          <w:b/>
          <w:u w:val="single"/>
        </w:rPr>
      </w:pPr>
      <w:r w:rsidRPr="00D8617A">
        <w:rPr>
          <w:b/>
          <w:u w:val="single"/>
        </w:rPr>
        <w:t>Intervenants APIE </w:t>
      </w:r>
    </w:p>
    <w:p w:rsidR="00D8617A" w:rsidRDefault="00D8617A" w:rsidP="00D8617A">
      <w:pPr>
        <w:spacing w:after="0"/>
      </w:pPr>
      <w:bookmarkStart w:id="0" w:name="_GoBack"/>
      <w:bookmarkEnd w:id="0"/>
    </w:p>
    <w:p w:rsidR="00D8617A" w:rsidRPr="00D8617A" w:rsidRDefault="00D8617A" w:rsidP="00D8617A">
      <w:pPr>
        <w:spacing w:after="0"/>
        <w:rPr>
          <w:b/>
          <w:u w:val="single"/>
        </w:rPr>
      </w:pPr>
      <w:r w:rsidRPr="00D8617A">
        <w:rPr>
          <w:b/>
          <w:u w:val="single"/>
        </w:rPr>
        <w:t>Etablissements représentés</w:t>
      </w:r>
    </w:p>
    <w:p w:rsidR="00D8617A" w:rsidRDefault="00D8617A" w:rsidP="00D8617A">
      <w:pPr>
        <w:spacing w:after="0"/>
      </w:pPr>
      <w:r>
        <w:t>Ministère de la Culture</w:t>
      </w:r>
    </w:p>
    <w:p w:rsidR="00D8617A" w:rsidRDefault="00D8617A" w:rsidP="00D8617A">
      <w:pPr>
        <w:spacing w:after="0"/>
      </w:pPr>
      <w:r>
        <w:t>CGET</w:t>
      </w:r>
    </w:p>
    <w:p w:rsidR="00D8617A" w:rsidRDefault="00D8617A" w:rsidP="00D8617A">
      <w:pPr>
        <w:spacing w:after="0"/>
      </w:pPr>
      <w:r>
        <w:t>RESAH (réseau des acheteurs hospitaliers)</w:t>
      </w:r>
    </w:p>
    <w:p w:rsidR="00D8617A" w:rsidRDefault="00D8617A" w:rsidP="00D8617A">
      <w:pPr>
        <w:spacing w:after="0"/>
      </w:pPr>
      <w:r>
        <w:t>Conseil régional IDF</w:t>
      </w:r>
    </w:p>
    <w:p w:rsidR="00D8617A" w:rsidRDefault="00D8617A" w:rsidP="00D8617A">
      <w:pPr>
        <w:spacing w:after="0"/>
      </w:pPr>
      <w:r>
        <w:t>Hôpital de Garches</w:t>
      </w:r>
    </w:p>
    <w:p w:rsidR="00D8617A" w:rsidRDefault="00D8617A" w:rsidP="00D8617A">
      <w:pPr>
        <w:spacing w:after="0"/>
      </w:pPr>
      <w:r>
        <w:t>Ministère de la Défense</w:t>
      </w:r>
    </w:p>
    <w:p w:rsidR="00D8617A" w:rsidRDefault="00D8617A" w:rsidP="00D8617A">
      <w:pPr>
        <w:spacing w:after="0"/>
      </w:pPr>
      <w:r>
        <w:t>INSEE</w:t>
      </w:r>
    </w:p>
    <w:p w:rsidR="00D8617A" w:rsidRDefault="00D8617A" w:rsidP="00D8617A">
      <w:pPr>
        <w:spacing w:after="0"/>
      </w:pPr>
      <w:r>
        <w:t>Crédit municipal de Paris</w:t>
      </w:r>
    </w:p>
    <w:p w:rsidR="00D8617A" w:rsidRDefault="00D8617A" w:rsidP="00D8617A">
      <w:pPr>
        <w:spacing w:after="0"/>
      </w:pPr>
      <w:r>
        <w:t>Paris Sorbonne</w:t>
      </w:r>
    </w:p>
    <w:p w:rsidR="00D8617A" w:rsidRDefault="00D8617A" w:rsidP="00D8617A">
      <w:pPr>
        <w:spacing w:after="0"/>
      </w:pPr>
      <w:r>
        <w:t>Ville de Paris</w:t>
      </w:r>
    </w:p>
    <w:p w:rsidR="00D8617A" w:rsidRDefault="00D8617A" w:rsidP="00D8617A">
      <w:pPr>
        <w:spacing w:after="0"/>
      </w:pPr>
    </w:p>
    <w:p w:rsidR="00D8617A" w:rsidRPr="00F8599F" w:rsidRDefault="00F8599F" w:rsidP="00D8617A">
      <w:pPr>
        <w:spacing w:after="0"/>
        <w:rPr>
          <w:b/>
          <w:u w:val="single"/>
        </w:rPr>
      </w:pPr>
      <w:r w:rsidRPr="00F8599F">
        <w:rPr>
          <w:b/>
          <w:u w:val="single"/>
        </w:rPr>
        <w:t>Plan de présentation</w:t>
      </w:r>
    </w:p>
    <w:p w:rsidR="00F8599F" w:rsidRDefault="00F8599F" w:rsidP="00F8599F">
      <w:pPr>
        <w:pStyle w:val="Paragraphedeliste"/>
        <w:numPr>
          <w:ilvl w:val="0"/>
          <w:numId w:val="1"/>
        </w:numPr>
        <w:spacing w:after="0"/>
      </w:pPr>
      <w:r>
        <w:t>Le constat, les formats</w:t>
      </w:r>
    </w:p>
    <w:p w:rsidR="00F8599F" w:rsidRDefault="00F8599F" w:rsidP="00F8599F">
      <w:pPr>
        <w:pStyle w:val="Paragraphedeliste"/>
        <w:numPr>
          <w:ilvl w:val="0"/>
          <w:numId w:val="1"/>
        </w:numPr>
        <w:spacing w:after="0"/>
      </w:pPr>
      <w:r>
        <w:t>Les origines</w:t>
      </w:r>
    </w:p>
    <w:p w:rsidR="00F8599F" w:rsidRDefault="00F8599F" w:rsidP="00F8599F">
      <w:pPr>
        <w:pStyle w:val="Paragraphedeliste"/>
        <w:numPr>
          <w:ilvl w:val="0"/>
          <w:numId w:val="1"/>
        </w:numPr>
        <w:spacing w:after="0"/>
      </w:pPr>
      <w:r>
        <w:t>Quelques exemples</w:t>
      </w:r>
    </w:p>
    <w:p w:rsidR="00F8599F" w:rsidRDefault="00F8599F" w:rsidP="00F8599F">
      <w:pPr>
        <w:pStyle w:val="Paragraphedeliste"/>
        <w:numPr>
          <w:ilvl w:val="0"/>
          <w:numId w:val="1"/>
        </w:numPr>
        <w:spacing w:after="0"/>
      </w:pPr>
      <w:r>
        <w:t>L’innovation dans la sphère publique</w:t>
      </w:r>
    </w:p>
    <w:p w:rsidR="00F8599F" w:rsidRDefault="00F8599F" w:rsidP="00F8599F">
      <w:pPr>
        <w:pStyle w:val="Paragraphedeliste"/>
        <w:numPr>
          <w:ilvl w:val="0"/>
          <w:numId w:val="1"/>
        </w:numPr>
        <w:spacing w:after="0"/>
      </w:pPr>
      <w:r>
        <w:t>Creuset de l’innovation</w:t>
      </w:r>
    </w:p>
    <w:p w:rsidR="00F8599F" w:rsidRDefault="00F8599F" w:rsidP="00F8599F">
      <w:pPr>
        <w:pStyle w:val="Paragraphedeliste"/>
        <w:numPr>
          <w:ilvl w:val="0"/>
          <w:numId w:val="1"/>
        </w:numPr>
        <w:spacing w:after="0"/>
      </w:pPr>
      <w:r>
        <w:t xml:space="preserve">L’exemple du </w:t>
      </w:r>
      <w:proofErr w:type="spellStart"/>
      <w:r>
        <w:t>Hackgend</w:t>
      </w:r>
      <w:proofErr w:type="spellEnd"/>
      <w:r>
        <w:t xml:space="preserve"> </w:t>
      </w:r>
    </w:p>
    <w:p w:rsidR="00F8599F" w:rsidRDefault="00F8599F" w:rsidP="00F8599F">
      <w:pPr>
        <w:pStyle w:val="Paragraphedeliste"/>
        <w:numPr>
          <w:ilvl w:val="0"/>
          <w:numId w:val="1"/>
        </w:numPr>
        <w:spacing w:after="0"/>
      </w:pPr>
      <w:r>
        <w:t>Documentation</w:t>
      </w:r>
    </w:p>
    <w:p w:rsidR="00F8599F" w:rsidRDefault="00F8599F" w:rsidP="00F8599F">
      <w:pPr>
        <w:spacing w:after="0"/>
      </w:pPr>
    </w:p>
    <w:p w:rsidR="00F8599F" w:rsidRDefault="00F8599F" w:rsidP="00580EAD">
      <w:pPr>
        <w:pStyle w:val="Paragraphedeliste"/>
        <w:numPr>
          <w:ilvl w:val="0"/>
          <w:numId w:val="3"/>
        </w:numPr>
        <w:spacing w:after="0"/>
      </w:pPr>
      <w:r>
        <w:t>Formats / Lieux / Livrables</w:t>
      </w:r>
    </w:p>
    <w:p w:rsidR="00F8599F" w:rsidRDefault="00F8599F" w:rsidP="00F8599F">
      <w:pPr>
        <w:spacing w:after="0"/>
      </w:pPr>
      <w:r>
        <w:t>Les livrables peuvent être :</w:t>
      </w:r>
    </w:p>
    <w:p w:rsidR="00F8599F" w:rsidRDefault="00F8599F" w:rsidP="00F8599F">
      <w:pPr>
        <w:pStyle w:val="Paragraphedeliste"/>
        <w:numPr>
          <w:ilvl w:val="0"/>
          <w:numId w:val="2"/>
        </w:numPr>
        <w:spacing w:after="0"/>
      </w:pPr>
      <w:r>
        <w:t>Des idées</w:t>
      </w:r>
    </w:p>
    <w:p w:rsidR="00F8599F" w:rsidRDefault="00F8599F" w:rsidP="00F8599F">
      <w:pPr>
        <w:pStyle w:val="Paragraphedeliste"/>
        <w:numPr>
          <w:ilvl w:val="0"/>
          <w:numId w:val="2"/>
        </w:numPr>
        <w:spacing w:after="0"/>
      </w:pPr>
      <w:r>
        <w:t>Des visuels</w:t>
      </w:r>
    </w:p>
    <w:p w:rsidR="00F8599F" w:rsidRDefault="00F8599F" w:rsidP="00F8599F">
      <w:pPr>
        <w:pStyle w:val="Paragraphedeliste"/>
        <w:numPr>
          <w:ilvl w:val="0"/>
          <w:numId w:val="2"/>
        </w:numPr>
        <w:spacing w:after="0"/>
      </w:pPr>
      <w:r>
        <w:t>Des codes</w:t>
      </w:r>
    </w:p>
    <w:p w:rsidR="00F8599F" w:rsidRDefault="00F8599F" w:rsidP="00F8599F">
      <w:pPr>
        <w:pStyle w:val="Paragraphedeliste"/>
        <w:numPr>
          <w:ilvl w:val="0"/>
          <w:numId w:val="2"/>
        </w:numPr>
        <w:spacing w:after="0"/>
      </w:pPr>
      <w:r>
        <w:t>Des objets physiques</w:t>
      </w:r>
    </w:p>
    <w:p w:rsidR="00F8599F" w:rsidRDefault="00F8599F" w:rsidP="00F8599F">
      <w:pPr>
        <w:spacing w:after="0"/>
      </w:pPr>
    </w:p>
    <w:p w:rsidR="00F8599F" w:rsidRDefault="00580EAD" w:rsidP="00580EAD">
      <w:pPr>
        <w:pStyle w:val="Paragraphedeliste"/>
        <w:numPr>
          <w:ilvl w:val="0"/>
          <w:numId w:val="3"/>
        </w:numPr>
        <w:spacing w:after="0"/>
      </w:pPr>
      <w:r>
        <w:t>Séquencement d’un projet : atelier d’idéation/maquettage/</w:t>
      </w:r>
      <w:proofErr w:type="spellStart"/>
      <w:r>
        <w:t>hackathon</w:t>
      </w:r>
      <w:proofErr w:type="spellEnd"/>
    </w:p>
    <w:p w:rsidR="00580EAD" w:rsidRDefault="00580EAD" w:rsidP="00F8599F">
      <w:pPr>
        <w:spacing w:after="0"/>
      </w:pPr>
    </w:p>
    <w:p w:rsidR="00580EAD" w:rsidRDefault="00580EAD" w:rsidP="00580EAD">
      <w:pPr>
        <w:pStyle w:val="Paragraphedeliste"/>
        <w:numPr>
          <w:ilvl w:val="0"/>
          <w:numId w:val="3"/>
        </w:numPr>
        <w:spacing w:after="0"/>
      </w:pPr>
      <w:r>
        <w:t>Tiers lieux</w:t>
      </w:r>
    </w:p>
    <w:p w:rsidR="00580EAD" w:rsidRDefault="00580EAD" w:rsidP="00F8599F">
      <w:pPr>
        <w:spacing w:after="0"/>
      </w:pPr>
      <w:r>
        <w:t>3 dimensions :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Convivialité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Créativité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Porosité</w:t>
      </w:r>
    </w:p>
    <w:p w:rsidR="00580EAD" w:rsidRDefault="00580EAD" w:rsidP="00580EAD">
      <w:pPr>
        <w:spacing w:after="0"/>
      </w:pPr>
    </w:p>
    <w:p w:rsidR="00580EAD" w:rsidRDefault="00580EAD" w:rsidP="00580EAD">
      <w:pPr>
        <w:spacing w:after="0"/>
      </w:pPr>
    </w:p>
    <w:p w:rsidR="00580EAD" w:rsidRDefault="00580EAD" w:rsidP="00580EAD">
      <w:pPr>
        <w:pStyle w:val="Paragraphedeliste"/>
        <w:numPr>
          <w:ilvl w:val="0"/>
          <w:numId w:val="4"/>
        </w:numPr>
        <w:spacing w:after="0"/>
      </w:pPr>
      <w:r>
        <w:t>7 étapes pour arriver à l’innovation :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lastRenderedPageBreak/>
        <w:t>Idée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Mise en forme/maquettage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Initiative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Documentation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Evaluation (étape la plus importante. Test pour décider la poursuite ou non du projet)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Prototype</w:t>
      </w:r>
    </w:p>
    <w:p w:rsidR="00580EAD" w:rsidRDefault="00580EAD" w:rsidP="00580EAD">
      <w:pPr>
        <w:pStyle w:val="Paragraphedeliste"/>
        <w:numPr>
          <w:ilvl w:val="0"/>
          <w:numId w:val="2"/>
        </w:numPr>
        <w:spacing w:after="0"/>
      </w:pPr>
      <w:r>
        <w:t>Innovation</w:t>
      </w:r>
    </w:p>
    <w:p w:rsidR="00580EAD" w:rsidRDefault="00580EAD" w:rsidP="00580EAD">
      <w:pPr>
        <w:spacing w:after="0"/>
      </w:pPr>
    </w:p>
    <w:p w:rsidR="00580EAD" w:rsidRDefault="00580EAD" w:rsidP="00580EAD">
      <w:pPr>
        <w:pStyle w:val="Paragraphedeliste"/>
        <w:numPr>
          <w:ilvl w:val="0"/>
          <w:numId w:val="4"/>
        </w:numPr>
        <w:spacing w:after="0"/>
      </w:pPr>
      <w:r>
        <w:t>Exemple #</w:t>
      </w:r>
      <w:proofErr w:type="spellStart"/>
      <w:r>
        <w:t>Hackgend</w:t>
      </w:r>
      <w:proofErr w:type="spellEnd"/>
      <w:r>
        <w:t xml:space="preserve"> </w:t>
      </w:r>
    </w:p>
    <w:p w:rsidR="00580EAD" w:rsidRDefault="00580EAD" w:rsidP="00580EAD">
      <w:pPr>
        <w:spacing w:after="0"/>
      </w:pPr>
    </w:p>
    <w:p w:rsidR="00105906" w:rsidRDefault="00105906" w:rsidP="00580EAD">
      <w:pPr>
        <w:spacing w:after="0"/>
      </w:pPr>
      <w:r>
        <w:t>Dispositif de géolocalisation pour la recherche de victimes en montagne, développé par une section de la gendarmerie en Isère.</w:t>
      </w:r>
    </w:p>
    <w:p w:rsidR="00105906" w:rsidRDefault="00105906" w:rsidP="00580EAD">
      <w:pPr>
        <w:spacing w:after="0"/>
      </w:pPr>
    </w:p>
    <w:p w:rsidR="00105906" w:rsidRDefault="00105906" w:rsidP="00105906">
      <w:pPr>
        <w:pStyle w:val="Paragraphedeliste"/>
        <w:numPr>
          <w:ilvl w:val="0"/>
          <w:numId w:val="2"/>
        </w:numPr>
        <w:spacing w:after="0"/>
      </w:pPr>
      <w:r>
        <w:t xml:space="preserve">Idée : utiliser les smartphones des victimes. </w:t>
      </w:r>
    </w:p>
    <w:p w:rsidR="00105906" w:rsidRDefault="00105906" w:rsidP="00105906">
      <w:pPr>
        <w:pStyle w:val="Paragraphedeliste"/>
        <w:numPr>
          <w:ilvl w:val="1"/>
          <w:numId w:val="2"/>
        </w:numPr>
        <w:spacing w:after="0"/>
      </w:pPr>
      <w:r>
        <w:t xml:space="preserve">Contraintes : faible réseau, état de la victime </w:t>
      </w:r>
    </w:p>
    <w:p w:rsidR="00105906" w:rsidRDefault="00105906" w:rsidP="00105906">
      <w:pPr>
        <w:pStyle w:val="Paragraphedeliste"/>
        <w:numPr>
          <w:ilvl w:val="1"/>
          <w:numId w:val="2"/>
        </w:numPr>
        <w:spacing w:after="0"/>
      </w:pPr>
      <w:r>
        <w:t>Objectif : proposer une solution simple en limitant les manipulations</w:t>
      </w:r>
    </w:p>
    <w:p w:rsidR="00105906" w:rsidRDefault="00105906" w:rsidP="00105906">
      <w:pPr>
        <w:pStyle w:val="Paragraphedeliste"/>
        <w:numPr>
          <w:ilvl w:val="0"/>
          <w:numId w:val="2"/>
        </w:numPr>
        <w:spacing w:after="0"/>
      </w:pPr>
      <w:r>
        <w:t xml:space="preserve">Formalisation : web </w:t>
      </w:r>
      <w:proofErr w:type="spellStart"/>
      <w:r>
        <w:t>app</w:t>
      </w:r>
      <w:proofErr w:type="spellEnd"/>
    </w:p>
    <w:p w:rsidR="00105906" w:rsidRDefault="00105906" w:rsidP="00105906">
      <w:pPr>
        <w:pStyle w:val="Paragraphedeliste"/>
        <w:numPr>
          <w:ilvl w:val="0"/>
          <w:numId w:val="2"/>
        </w:numPr>
        <w:spacing w:after="0"/>
      </w:pPr>
      <w:r>
        <w:t>Diffusion : engouement des pairs</w:t>
      </w:r>
    </w:p>
    <w:p w:rsidR="00105906" w:rsidRDefault="00105906" w:rsidP="00105906">
      <w:pPr>
        <w:pStyle w:val="Paragraphedeliste"/>
        <w:numPr>
          <w:ilvl w:val="1"/>
          <w:numId w:val="2"/>
        </w:numPr>
        <w:spacing w:after="0"/>
      </w:pPr>
      <w:r>
        <w:t>Solution : libérer le code source du dispositif sous licence libre et constituer une communauté d’utilisateurs</w:t>
      </w:r>
    </w:p>
    <w:p w:rsidR="00105906" w:rsidRDefault="00105906" w:rsidP="00105906">
      <w:pPr>
        <w:pStyle w:val="Paragraphedeliste"/>
        <w:numPr>
          <w:ilvl w:val="0"/>
          <w:numId w:val="2"/>
        </w:numPr>
        <w:spacing w:after="0"/>
      </w:pPr>
      <w:r>
        <w:t xml:space="preserve">Documentation : création d’un compte </w:t>
      </w:r>
      <w:proofErr w:type="spellStart"/>
      <w:r>
        <w:t>Github</w:t>
      </w:r>
      <w:proofErr w:type="spellEnd"/>
      <w:r>
        <w:t xml:space="preserve"> pour le partage d’informations, actualités </w:t>
      </w:r>
      <w:proofErr w:type="spellStart"/>
      <w:r>
        <w:t>etc</w:t>
      </w:r>
      <w:proofErr w:type="spellEnd"/>
    </w:p>
    <w:p w:rsidR="00105906" w:rsidRDefault="00105906" w:rsidP="00105906">
      <w:pPr>
        <w:pStyle w:val="Paragraphedeliste"/>
        <w:numPr>
          <w:ilvl w:val="0"/>
          <w:numId w:val="2"/>
        </w:numPr>
        <w:spacing w:after="0"/>
      </w:pPr>
      <w:r>
        <w:t>Evaluation : étudier l’opportunité pour l’organisation</w:t>
      </w:r>
    </w:p>
    <w:p w:rsidR="00105906" w:rsidRDefault="00105906" w:rsidP="00105906">
      <w:pPr>
        <w:pStyle w:val="Paragraphedeliste"/>
        <w:numPr>
          <w:ilvl w:val="0"/>
          <w:numId w:val="2"/>
        </w:numPr>
        <w:spacing w:after="0"/>
      </w:pPr>
      <w:r>
        <w:t xml:space="preserve">Prototype : organisation d’un </w:t>
      </w:r>
      <w:proofErr w:type="spellStart"/>
      <w:r>
        <w:t>hackathon</w:t>
      </w:r>
      <w:proofErr w:type="spellEnd"/>
      <w:r>
        <w:t xml:space="preserve"> (26 étudiants, 6 écoles, pompiers, Croix Rouge, 10 encadrants)</w:t>
      </w:r>
    </w:p>
    <w:p w:rsidR="00105906" w:rsidRDefault="00105906" w:rsidP="00105906">
      <w:pPr>
        <w:pStyle w:val="Paragraphedeliste"/>
        <w:numPr>
          <w:ilvl w:val="0"/>
          <w:numId w:val="2"/>
        </w:numPr>
        <w:spacing w:after="0"/>
      </w:pPr>
      <w:r>
        <w:t>Innovation : finalisation des fonctionnalités par les équipes internes et déploiement de l’innovation</w:t>
      </w:r>
    </w:p>
    <w:p w:rsidR="00105906" w:rsidRDefault="00105906" w:rsidP="00105906">
      <w:pPr>
        <w:spacing w:after="0"/>
      </w:pPr>
    </w:p>
    <w:p w:rsidR="00105906" w:rsidRDefault="00105906" w:rsidP="00105906">
      <w:pPr>
        <w:spacing w:after="0"/>
        <w:rPr>
          <w:b/>
          <w:u w:val="single"/>
        </w:rPr>
      </w:pPr>
      <w:r w:rsidRPr="00105906">
        <w:rPr>
          <w:b/>
          <w:u w:val="single"/>
        </w:rPr>
        <w:t xml:space="preserve">Témoignage de la Ville de Paris </w:t>
      </w:r>
    </w:p>
    <w:p w:rsidR="00422E1A" w:rsidRDefault="00422E1A" w:rsidP="00105906">
      <w:pPr>
        <w:spacing w:after="0"/>
      </w:pPr>
    </w:p>
    <w:p w:rsidR="00422E1A" w:rsidRDefault="00422E1A" w:rsidP="00422E1A">
      <w:pPr>
        <w:pStyle w:val="Paragraphedeliste"/>
        <w:numPr>
          <w:ilvl w:val="0"/>
          <w:numId w:val="5"/>
        </w:numPr>
        <w:spacing w:after="0"/>
      </w:pPr>
      <w:r>
        <w:t>Contexte</w:t>
      </w:r>
    </w:p>
    <w:p w:rsidR="00105906" w:rsidRDefault="00422E1A" w:rsidP="00422E1A">
      <w:pPr>
        <w:pStyle w:val="Paragraphedeliste"/>
        <w:numPr>
          <w:ilvl w:val="0"/>
          <w:numId w:val="2"/>
        </w:numPr>
        <w:spacing w:after="0"/>
      </w:pPr>
      <w:r>
        <w:t>50 000 agents dont 28 000 ne disposant pas d’équipement informatique</w:t>
      </w:r>
    </w:p>
    <w:p w:rsidR="00422E1A" w:rsidRDefault="00422E1A" w:rsidP="00422E1A">
      <w:pPr>
        <w:pStyle w:val="Paragraphedeliste"/>
        <w:numPr>
          <w:ilvl w:val="0"/>
          <w:numId w:val="2"/>
        </w:numPr>
        <w:spacing w:after="0"/>
      </w:pPr>
      <w:r>
        <w:t>Associer les parisiens à la conception et à la mise en œuvre des projets municipaux : marqueur fort de la nouvelle mandature</w:t>
      </w:r>
    </w:p>
    <w:p w:rsidR="00422E1A" w:rsidRDefault="00422E1A" w:rsidP="00422E1A">
      <w:pPr>
        <w:pStyle w:val="Paragraphedeliste"/>
        <w:numPr>
          <w:ilvl w:val="0"/>
          <w:numId w:val="2"/>
        </w:numPr>
        <w:spacing w:after="0"/>
      </w:pPr>
      <w:r>
        <w:t>Parallèlement, la ville s’attache à associer les agents</w:t>
      </w:r>
    </w:p>
    <w:p w:rsidR="00422E1A" w:rsidRDefault="00422E1A" w:rsidP="00422E1A">
      <w:pPr>
        <w:pStyle w:val="Paragraphedeliste"/>
        <w:numPr>
          <w:ilvl w:val="0"/>
          <w:numId w:val="5"/>
        </w:numPr>
        <w:spacing w:after="0"/>
      </w:pPr>
      <w:r>
        <w:t>Décision</w:t>
      </w:r>
    </w:p>
    <w:p w:rsidR="00422E1A" w:rsidRDefault="00422E1A" w:rsidP="00422E1A">
      <w:pPr>
        <w:pStyle w:val="Paragraphedeliste"/>
        <w:numPr>
          <w:ilvl w:val="0"/>
          <w:numId w:val="2"/>
        </w:numPr>
        <w:spacing w:after="0"/>
      </w:pPr>
      <w:r>
        <w:t>Ouverture d’un chantier de simplification des procédures administratives et techniques des directions, afin de permettre aux agents de travailler de manière plus fluide, et d’éliminer les taches inutiles</w:t>
      </w:r>
    </w:p>
    <w:p w:rsidR="00422E1A" w:rsidRDefault="00422E1A" w:rsidP="00422E1A">
      <w:pPr>
        <w:pStyle w:val="Paragraphedeliste"/>
        <w:numPr>
          <w:ilvl w:val="0"/>
          <w:numId w:val="2"/>
        </w:numPr>
        <w:spacing w:after="0"/>
      </w:pPr>
      <w:r>
        <w:t>Lancement de « </w:t>
      </w:r>
      <w:proofErr w:type="spellStart"/>
      <w:r>
        <w:t>Parisimple</w:t>
      </w:r>
      <w:proofErr w:type="spellEnd"/>
      <w:r>
        <w:t> », une démarche participative qui part de l’expérience professionnelle des agents et s’inscrit dans la durée</w:t>
      </w:r>
    </w:p>
    <w:p w:rsidR="00422E1A" w:rsidRDefault="00422E1A" w:rsidP="00422E1A">
      <w:pPr>
        <w:pStyle w:val="Paragraphedeliste"/>
        <w:numPr>
          <w:ilvl w:val="0"/>
          <w:numId w:val="2"/>
        </w:numPr>
        <w:spacing w:after="0"/>
      </w:pPr>
      <w:r>
        <w:t>2 canaux de contribution</w:t>
      </w:r>
    </w:p>
    <w:p w:rsidR="00422E1A" w:rsidRDefault="00422E1A" w:rsidP="00422E1A">
      <w:pPr>
        <w:pStyle w:val="Paragraphedeliste"/>
        <w:numPr>
          <w:ilvl w:val="1"/>
          <w:numId w:val="2"/>
        </w:numPr>
        <w:spacing w:after="0"/>
      </w:pPr>
      <w:r>
        <w:t>Individuel : espace commun sur l’intranet de la ville</w:t>
      </w:r>
    </w:p>
    <w:p w:rsidR="00422E1A" w:rsidRDefault="00422E1A" w:rsidP="00422E1A">
      <w:pPr>
        <w:pStyle w:val="Paragraphedeliste"/>
        <w:numPr>
          <w:ilvl w:val="1"/>
          <w:numId w:val="2"/>
        </w:numPr>
        <w:spacing w:after="0"/>
      </w:pPr>
      <w:r>
        <w:t xml:space="preserve">Collectif : </w:t>
      </w:r>
      <w:r w:rsidR="00575893">
        <w:t>mise en œuvre au niveau des collectifs de travail (encadrants = animateurs)</w:t>
      </w:r>
    </w:p>
    <w:p w:rsidR="00575893" w:rsidRDefault="00575893" w:rsidP="00575893">
      <w:pPr>
        <w:pStyle w:val="Paragraphedeliste"/>
        <w:spacing w:after="0"/>
        <w:ind w:left="1440"/>
      </w:pPr>
    </w:p>
    <w:p w:rsidR="00575893" w:rsidRDefault="00575893" w:rsidP="00575893">
      <w:pPr>
        <w:pStyle w:val="Paragraphedeliste"/>
        <w:numPr>
          <w:ilvl w:val="0"/>
          <w:numId w:val="5"/>
        </w:numPr>
        <w:spacing w:after="0"/>
      </w:pPr>
      <w:r>
        <w:t>Principes de mise en œuvre</w:t>
      </w:r>
    </w:p>
    <w:p w:rsidR="00575893" w:rsidRDefault="00575893" w:rsidP="00575893">
      <w:pPr>
        <w:pStyle w:val="Paragraphedeliste"/>
        <w:numPr>
          <w:ilvl w:val="0"/>
          <w:numId w:val="2"/>
        </w:numPr>
        <w:spacing w:after="0"/>
      </w:pPr>
      <w:r>
        <w:lastRenderedPageBreak/>
        <w:t>Pragmatisme</w:t>
      </w:r>
    </w:p>
    <w:p w:rsidR="00575893" w:rsidRDefault="00575893" w:rsidP="00575893">
      <w:pPr>
        <w:pStyle w:val="Paragraphedeliste"/>
        <w:numPr>
          <w:ilvl w:val="0"/>
          <w:numId w:val="2"/>
        </w:numPr>
        <w:spacing w:after="0"/>
      </w:pPr>
      <w:r>
        <w:t>Inscription dans le quotidien des agents</w:t>
      </w:r>
    </w:p>
    <w:p w:rsidR="00575893" w:rsidRDefault="00575893" w:rsidP="00575893">
      <w:pPr>
        <w:pStyle w:val="Paragraphedeliste"/>
        <w:numPr>
          <w:ilvl w:val="0"/>
          <w:numId w:val="2"/>
        </w:numPr>
        <w:spacing w:after="0"/>
      </w:pPr>
      <w:r>
        <w:t>Subsidiarité</w:t>
      </w:r>
    </w:p>
    <w:p w:rsidR="00575893" w:rsidRDefault="00575893" w:rsidP="00575893">
      <w:pPr>
        <w:pStyle w:val="Paragraphedeliste"/>
        <w:numPr>
          <w:ilvl w:val="0"/>
          <w:numId w:val="2"/>
        </w:numPr>
        <w:spacing w:after="0"/>
      </w:pPr>
      <w:r>
        <w:t>Déploiement par vagues successives</w:t>
      </w:r>
    </w:p>
    <w:p w:rsidR="00575893" w:rsidRDefault="00575893" w:rsidP="00575893">
      <w:pPr>
        <w:pStyle w:val="Paragraphedeliste"/>
        <w:numPr>
          <w:ilvl w:val="0"/>
          <w:numId w:val="5"/>
        </w:numPr>
        <w:spacing w:after="0"/>
      </w:pPr>
      <w:r>
        <w:t>Premiers résultats :</w:t>
      </w:r>
    </w:p>
    <w:p w:rsidR="00575893" w:rsidRDefault="00575893" w:rsidP="00575893">
      <w:pPr>
        <w:pStyle w:val="Paragraphedeliste"/>
        <w:numPr>
          <w:ilvl w:val="1"/>
          <w:numId w:val="5"/>
        </w:numPr>
        <w:spacing w:after="0"/>
      </w:pPr>
      <w:r>
        <w:t>277 contributions individuelles reçues sur l’intranet</w:t>
      </w:r>
    </w:p>
    <w:p w:rsidR="00575893" w:rsidRPr="00105906" w:rsidRDefault="00575893" w:rsidP="00575893">
      <w:pPr>
        <w:pStyle w:val="Paragraphedeliste"/>
        <w:numPr>
          <w:ilvl w:val="1"/>
          <w:numId w:val="5"/>
        </w:numPr>
        <w:spacing w:after="0"/>
      </w:pPr>
      <w:r>
        <w:t>Implication de l’ensemble des directions</w:t>
      </w:r>
    </w:p>
    <w:sectPr w:rsidR="00575893" w:rsidRPr="00105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0DB0"/>
    <w:multiLevelType w:val="hybridMultilevel"/>
    <w:tmpl w:val="60C84E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8F2E7D"/>
    <w:multiLevelType w:val="hybridMultilevel"/>
    <w:tmpl w:val="275409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90054"/>
    <w:multiLevelType w:val="hybridMultilevel"/>
    <w:tmpl w:val="374CC490"/>
    <w:lvl w:ilvl="0" w:tplc="D354C8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9165E"/>
    <w:multiLevelType w:val="hybridMultilevel"/>
    <w:tmpl w:val="1960BF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92486E"/>
    <w:multiLevelType w:val="hybridMultilevel"/>
    <w:tmpl w:val="92F2B6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7A"/>
    <w:rsid w:val="00105906"/>
    <w:rsid w:val="003B2C5A"/>
    <w:rsid w:val="00422E1A"/>
    <w:rsid w:val="00575893"/>
    <w:rsid w:val="00580EAD"/>
    <w:rsid w:val="009A1288"/>
    <w:rsid w:val="00D8617A"/>
    <w:rsid w:val="00F8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MINEFI</cp:lastModifiedBy>
  <cp:revision>2</cp:revision>
  <dcterms:created xsi:type="dcterms:W3CDTF">2016-06-17T15:49:00Z</dcterms:created>
  <dcterms:modified xsi:type="dcterms:W3CDTF">2016-06-17T15:49:00Z</dcterms:modified>
</cp:coreProperties>
</file>