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Configuración inicial de máquinas y productos</w:t>
      </w:r>
    </w:p>
    <w:p>
      <w:r>
        <w:rPr>
          <w:i/>
          <w:color w:val="555555"/>
        </w:rPr>
        <w:t>Manual para Mariana · MuscleUp · 2026-06-03</w:t>
      </w:r>
    </w:p>
    <w:p>
      <w:r>
        <w:t>Este documento te lleva paso a paso para dejar el sistema listo para operar. Ya tienes las máquinas importadas desde Nayax (están en estado “mantenimiento” con tolvas vacías y ubicación “Por asignar”). Te falta: (A) asignar la ubicación real de cada máquina, (B) crear los productos que se venden, y (C) configurar la planograma local de cada máquina (qué producto va en cada tolva + el código Nayax).</w:t>
      </w:r>
    </w:p>
    <w:p>
      <w:r>
        <w:rPr>
          <w:b/>
        </w:rPr>
        <w:t>El orden importa. Sigue las secciones en este orden: A → B → C → D. Si te atoras en algo, no inventes — mándame mensaje y lo resolvemos.</w:t>
      </w:r>
    </w:p>
    <w:p>
      <w:r>
        <w:br w:type="page"/>
      </w:r>
    </w:p>
    <w:p>
      <w:pPr>
        <w:pStyle w:val="Heading1"/>
      </w:pPr>
      <w:r>
        <w:rPr>
          <w:color w:val="1F6FB5"/>
        </w:rPr>
        <w:t>A. Asignar ubicación real a cada máquina importada</w:t>
      </w:r>
    </w:p>
    <w:p>
      <w:r>
        <w:t>Cuando importamos las máquinas desde Nayax, las dejé en una ubicación “⏳ Por asignar” porque tú conoces dónde está cada una. Hay que arreglar esto antes de seguir.</w:t>
      </w:r>
    </w:p>
    <w:p>
      <w:pPr>
        <w:pStyle w:val="Heading2"/>
      </w:pPr>
      <w:r>
        <w:t>A.1 Asegurarte que las ubicaciones reales existen</w:t>
      </w:r>
    </w:p>
    <w:p>
      <w:pPr>
        <w:pStyle w:val="ListNumber"/>
      </w:pPr>
      <w:r>
        <w:t xml:space="preserve">Entra a: </w:t>
      </w:r>
    </w:p>
    <w:p>
      <w:r>
        <w:rPr>
          <w:rFonts w:ascii="Consolas" w:hAnsi="Consolas"/>
          <w:color w:val="663399"/>
          <w:sz w:val="20"/>
        </w:rPr>
        <w:t>https://muscleup.vercel.app/admin/ubicaciones</w:t>
      </w:r>
    </w:p>
    <w:p>
      <w:pPr>
        <w:pStyle w:val="ListNumber"/>
      </w:pPr>
      <w:r>
        <w:t>Verifica que existe una ubicación por cada gimnasio donde tenemos máquinas. El cliente debe estar puesto (ej. “Smart Fit · Sucursal X”).</w:t>
      </w:r>
    </w:p>
    <w:p>
      <w:pPr>
        <w:pStyle w:val="ListNumber"/>
      </w:pPr>
      <w:r>
        <w:t>Si falta alguna, dale al botón “Nueva ubicación”. Captura: nombre del gimnasio, cliente (Smart Fit), dirección. Marca activa.</w:t>
      </w:r>
    </w:p>
    <w:p>
      <w:pPr>
        <w:pStyle w:val="Heading2"/>
      </w:pPr>
      <w:r>
        <w:t>A.2 Mover cada máquina importada a su ubicación correcta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https://muscleup.vercel.app/admin/maquinas</w:t>
      </w:r>
    </w:p>
    <w:p>
      <w:pPr>
        <w:pStyle w:val="ListNumber"/>
      </w:pPr>
      <w:r>
        <w:t>Te van a aparecer todas las máquinas. Las que importé de Nayax tienen ubicación “⏳ Por asignar”. Identifícalas por su serie (suele ser un número como NAYAX-6880076 o el MachineNumber de Nayax).</w:t>
      </w:r>
    </w:p>
    <w:p>
      <w:pPr>
        <w:pStyle w:val="ListNumber"/>
      </w:pPr>
      <w:r>
        <w:t>Por cada máquina con ubicación “Por asignar”, haz clic en ella y en la pantalla de edición:</w:t>
      </w:r>
    </w:p>
    <w:p>
      <w:pPr>
        <w:pStyle w:val="ListBullet"/>
      </w:pPr>
      <w:r>
        <w:t>Cambia el campo “Ubicación” al gimnasio real donde está.</w:t>
      </w:r>
    </w:p>
    <w:p>
      <w:pPr>
        <w:pStyle w:val="ListBullet"/>
      </w:pPr>
      <w:r>
        <w:t>Si quieres, edita el “Alias” para ponerle un nombre legible (ej. “Smart Fit Polanco · Pasillo A”).</w:t>
      </w:r>
    </w:p>
    <w:p>
      <w:pPr>
        <w:pStyle w:val="ListBullet"/>
      </w:pPr>
      <w:r>
        <w:t>Cambia el “Estado” de “mantenimiento” a “operando” cuando ya esté lista para vender (te conviene dejarla en mantenimiento hasta terminar la sección C).</w:t>
      </w:r>
    </w:p>
    <w:p>
      <w:pPr>
        <w:pStyle w:val="ListBullet"/>
      </w:pPr>
      <w:r>
        <w:t>Guarda.</w:t>
      </w:r>
    </w:p>
    <w:p>
      <w:r>
        <w:rPr>
          <w:b/>
          <w:color w:val="C0392B"/>
        </w:rPr>
        <w:t>⚠  Si no encuentras una ubicación para una máquina, déjala en “Por asignar” y dime cuál es — no la borres ni la inventes.</w:t>
      </w:r>
    </w:p>
    <w:p>
      <w:r>
        <w:br w:type="page"/>
      </w:r>
    </w:p>
    <w:p>
      <w:pPr>
        <w:pStyle w:val="Heading1"/>
      </w:pPr>
      <w:r>
        <w:rPr>
          <w:color w:val="6B46C1"/>
        </w:rPr>
        <w:t>B. Crear el catálogo de productos</w:t>
      </w:r>
    </w:p>
    <w:p>
      <w:r>
        <w:t>Tienes que crear en MuscleUp cada producto que vendes en las máquinas. El sistema necesita esta lista para que en cada tolva puedas elegir “qué producto va aquí”.</w:t>
      </w:r>
    </w:p>
    <w:p>
      <w:pPr>
        <w:pStyle w:val="Heading2"/>
      </w:pPr>
      <w:r>
        <w:t>B.1 Antes de empezar: lista de productos</w:t>
      </w:r>
    </w:p>
    <w:p>
      <w:r>
        <w:t>Haz una lista en una hoja (o Excel) con todos los productos que venden en las máquinas Smart Fit hoy. Por cada uno necesitas:</w:t>
      </w:r>
    </w:p>
    <w:p>
      <w:pPr>
        <w:pStyle w:val="ListBullet"/>
      </w:pPr>
      <w:r>
        <w:t>Nombre exacto (como aparece en Nayax para que coincida después).</w:t>
      </w:r>
    </w:p>
    <w:p>
      <w:pPr>
        <w:pStyle w:val="ListBullet"/>
      </w:pPr>
      <w:r>
        <w:t>Tipo: “polvo” (suplementos a granel servidos por gramos) o “vaso” (productos pre-empacados, vasos cerrados).</w:t>
      </w:r>
    </w:p>
    <w:p>
      <w:pPr>
        <w:pStyle w:val="ListBullet"/>
      </w:pPr>
      <w:r>
        <w:t>Gramaje servido por porción (solo polvo): ej. 25 g, 30 g.</w:t>
      </w:r>
    </w:p>
    <w:p>
      <w:pPr>
        <w:pStyle w:val="ListBullet"/>
      </w:pPr>
      <w:r>
        <w:t>Precio de venta sugerido (MXN, ej. 55.00).</w:t>
      </w:r>
    </w:p>
    <w:p>
      <w:pPr>
        <w:pStyle w:val="ListBullet"/>
      </w:pPr>
      <w:r>
        <w:t>SKU interno (te lo inventas, ej. ISOPURE-VAIN, WHEY-CHOC, VASO-WATER). Solo letras, números y guiones, max 20 caracteres.</w:t>
      </w:r>
    </w:p>
    <w:p>
      <w:r>
        <w:rPr>
          <w:i/>
          <w:color w:val="276093"/>
        </w:rPr>
        <w:t>💡  Tip de SKU: usa una convención corta y consistente. Ejemplo: WHEY-VAIN-25 (whey vainilla 25g), ISOPURE-CHOC (Isopure chocolate). Si solo tienes una presentación por producto, no incluyas gramaje en el SKU.</w:t>
      </w:r>
    </w:p>
    <w:p>
      <w:pPr>
        <w:pStyle w:val="Heading2"/>
      </w:pPr>
      <w:r>
        <w:t>B.2 Crear cada producto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https://muscleup.vercel.app/admin/productos/nuevo</w:t>
      </w:r>
    </w:p>
    <w:p>
      <w:pPr>
        <w:pStyle w:val="ListNumber"/>
      </w:pPr>
      <w:r>
        <w:t>Llena el formulario:</w:t>
      </w:r>
    </w:p>
    <w:p>
      <w:pPr>
        <w:pStyle w:val="ListBullet"/>
      </w:pPr>
      <w:r>
        <w:t>SKU: el código interno que definiste (se guardará en MAYÚSCULAS).</w:t>
      </w:r>
    </w:p>
    <w:p>
      <w:pPr>
        <w:pStyle w:val="ListBullet"/>
      </w:pPr>
      <w:r>
        <w:t>Nombre: el nombre comercial, tal como lo llamas. Ej.: “Whey Protein Vainilla”.</w:t>
      </w:r>
    </w:p>
    <w:p>
      <w:pPr>
        <w:pStyle w:val="ListBullet"/>
      </w:pPr>
      <w:r>
        <w:t>Tipo: elige “polvo” o “vaso”.</w:t>
      </w:r>
    </w:p>
    <w:p>
      <w:pPr>
        <w:pStyle w:val="ListBullet"/>
      </w:pPr>
      <w:r>
        <w:t>Gramaje servicio default (solo polvo): los gramos que sirve la máquina por porción. Ej.: 25 (significa 25g).</w:t>
      </w:r>
    </w:p>
    <w:p>
      <w:pPr>
        <w:pStyle w:val="ListBullet"/>
      </w:pPr>
      <w:r>
        <w:t>Precio venta default: el precio en MXN. Ej.: 55.00.</w:t>
      </w:r>
    </w:p>
    <w:p>
      <w:pPr>
        <w:pStyle w:val="ListBullet"/>
      </w:pPr>
      <w:r>
        <w:t>Activo: déjalo marcado.</w:t>
      </w:r>
    </w:p>
    <w:p>
      <w:pPr>
        <w:pStyle w:val="ListBullet"/>
      </w:pPr>
      <w:r>
        <w:t>Notas (opcional): cualquier cosa útil que quieras recordar.</w:t>
      </w:r>
    </w:p>
    <w:p>
      <w:pPr>
        <w:pStyle w:val="ListNumber"/>
      </w:pPr>
      <w:r>
        <w:t>Dale a “Crear producto”. Verás el producto en la lista de /admin/productos.</w:t>
      </w:r>
    </w:p>
    <w:p>
      <w:pPr>
        <w:pStyle w:val="ListNumber"/>
      </w:pPr>
      <w:r>
        <w:t>Repite para cada producto que vendes.</w:t>
      </w:r>
    </w:p>
    <w:p>
      <w:r>
        <w:rPr>
          <w:b/>
          <w:color w:val="C0392B"/>
        </w:rPr>
        <w:t>⚠  NO toques el campo de NayaxID (si llega a aparecer). Lo dejamos vacío. Eso se vincula automáticamente más adelante (ver sección D).</w:t>
      </w:r>
    </w:p>
    <w:p>
      <w:r>
        <w:rPr>
          <w:i/>
          <w:color w:val="276093"/>
        </w:rPr>
        <w:t>💡  Si te equivocas, puedes editar el producto haciendo clic en él en /admin/productos. Lo único que no se puede cambiar es el SKU una vez que el producto tiene movimientos de inventario.</w:t>
      </w:r>
    </w:p>
    <w:p>
      <w:r>
        <w:br w:type="page"/>
      </w:r>
    </w:p>
    <w:p>
      <w:pPr>
        <w:pStyle w:val="Heading1"/>
      </w:pPr>
      <w:r>
        <w:rPr>
          <w:color w:val="059669"/>
        </w:rPr>
        <w:t>C. Configurar la planograma local de cada máquina</w:t>
      </w:r>
    </w:p>
    <w:p>
      <w:r>
        <w:t>Por cada máquina ya importada, hay que decirle al sistema qué producto va en cada una de las 8 tolvas, con qué precio y qué gramaje, y amarrarla al canal correspondiente de Nayax (PA Code, ej. A1, B2).</w:t>
      </w:r>
    </w:p>
    <w:p>
      <w:pPr>
        <w:pStyle w:val="Heading2"/>
      </w:pPr>
      <w:r>
        <w:t>C.1 Antes de empezar: necesitas el planograma de cada máquina</w:t>
      </w:r>
    </w:p>
    <w:p>
      <w:r>
        <w:t>Para cada máquina física, abre el dashboard de Nayax y consulta su planograma. Anota para cada canal/tolva:</w:t>
      </w:r>
    </w:p>
    <w:p>
      <w:pPr>
        <w:pStyle w:val="ListBullet"/>
      </w:pPr>
      <w:r>
        <w:t>PA Code (ej. A1, A2, B1…) — el código del canal en Nayax.</w:t>
      </w:r>
    </w:p>
    <w:p>
      <w:pPr>
        <w:pStyle w:val="ListBullet"/>
      </w:pPr>
      <w:r>
        <w:t>Producto físico que está en ese canal.</w:t>
      </w:r>
    </w:p>
    <w:p>
      <w:pPr>
        <w:pStyle w:val="ListBullet"/>
      </w:pPr>
      <w:r>
        <w:t>Precio que Nayax tiene configurado para ese canal.</w:t>
      </w:r>
    </w:p>
    <w:p>
      <w:r>
        <w:rPr>
          <w:b/>
          <w:color w:val="C0392B"/>
        </w:rPr>
        <w:t>⚠  El PA Code de Nayax DEBE coincidir exactamente entre Nayax y MuscleUp. Si Nayax dice “A1” y aquí pones “a1” o “1A”, las ventas no se podrán amarrar a la tolva.</w:t>
      </w:r>
    </w:p>
    <w:p>
      <w:pPr>
        <w:pStyle w:val="Heading2"/>
      </w:pPr>
      <w:r>
        <w:t>C.2 Configurar tolvas en MuscleUp</w:t>
      </w:r>
    </w:p>
    <w:p>
      <w:pPr>
        <w:pStyle w:val="ListNumber"/>
      </w:pPr>
      <w:r>
        <w:t>En la lista de máquinas (/admin/maquinas), entra a la primera máquina haciendo clic en su nombre.</w:t>
      </w:r>
    </w:p>
    <w:p>
      <w:pPr>
        <w:pStyle w:val="ListNumber"/>
      </w:pPr>
      <w:r>
        <w:t>Vas a ver una tabla con 8 tolvas (#1, #2, … #8). Por cada tolva, llena los campos:</w:t>
      </w:r>
    </w:p>
    <w:p>
      <w:pPr>
        <w:pStyle w:val="ListBullet"/>
      </w:pPr>
      <w:r>
        <w:t>Producto: del dropdown, elige el producto correspondiente (los que creaste en la sección B).</w:t>
      </w:r>
    </w:p>
    <w:p>
      <w:pPr>
        <w:pStyle w:val="ListBullet"/>
      </w:pPr>
      <w:r>
        <w:t>Gramaje: cuántos gramos sirve esa tolva por porción. Si dejaste el gramaje default en el producto, se autocompleta — confírmalo. Solo aplica a productos polvo.</w:t>
      </w:r>
    </w:p>
    <w:p>
      <w:pPr>
        <w:pStyle w:val="ListBullet"/>
      </w:pPr>
      <w:r>
        <w:t>Precio: precio de venta en esa tolva. Debe coincidir con el precio configurado en Nayax para ese canal.</w:t>
      </w:r>
    </w:p>
    <w:p>
      <w:pPr>
        <w:pStyle w:val="ListBullet"/>
      </w:pPr>
      <w:r>
        <w:t>Nayax code: ESCRIBE EXACTAMENTE el PA Code que tiene Nayax para esa tolva (ej. “A1”, en mayúsculas).</w:t>
      </w:r>
    </w:p>
    <w:p>
      <w:pPr>
        <w:pStyle w:val="ListBullet"/>
      </w:pPr>
      <w:r>
        <w:t>Guarda esa fila.</w:t>
      </w:r>
    </w:p>
    <w:p>
      <w:pPr>
        <w:pStyle w:val="ListNumber"/>
      </w:pPr>
      <w:r>
        <w:t>Si una tolva está vacía físicamente (no se usa), déjala con Producto = “— Vacía —” y sin Nayax code. No se va a contar en operaciones.</w:t>
      </w:r>
    </w:p>
    <w:p>
      <w:pPr>
        <w:pStyle w:val="ListNumber"/>
      </w:pPr>
      <w:r>
        <w:t>Cuando termines las 8 tolvas, verifica que la máquina tenga:</w:t>
      </w:r>
    </w:p>
    <w:p>
      <w:pPr>
        <w:pStyle w:val="ListBullet"/>
      </w:pPr>
      <w:r>
        <w:t>Ubicación correcta (sección A).</w:t>
      </w:r>
    </w:p>
    <w:p>
      <w:pPr>
        <w:pStyle w:val="ListBullet"/>
      </w:pPr>
      <w:r>
        <w:t>Tolvas configuradas (con producto + PA Code).</w:t>
      </w:r>
    </w:p>
    <w:p>
      <w:pPr>
        <w:pStyle w:val="ListBullet"/>
      </w:pPr>
      <w:r>
        <w:t>Estado “operando” (cámbialo desde la pantalla principal de la máquina).</w:t>
      </w:r>
    </w:p>
    <w:p>
      <w:pPr>
        <w:pStyle w:val="ListNumber"/>
      </w:pPr>
      <w:r>
        <w:t>Repite para cada máquina importada.</w:t>
      </w:r>
    </w:p>
    <w:p>
      <w:r>
        <w:rPr>
          <w:i/>
          <w:color w:val="276093"/>
        </w:rPr>
        <w:t>💡  Cuando configures las tolvas, fíjate en la columna “Ocupación” a la derecha (la barra). Te va a indicar inventario actual / capacidad máx. Al inicio todas estarán en 0 / 1500g, lo cual es correcto — el inventario se actualiza cuando hagas el primer surtido en campo.</w:t>
      </w:r>
    </w:p>
    <w:p>
      <w:r>
        <w:br w:type="page"/>
      </w:r>
    </w:p>
    <w:p>
      <w:pPr>
        <w:pStyle w:val="Heading1"/>
      </w:pPr>
      <w:r>
        <w:rPr>
          <w:color w:val="E07A1F"/>
        </w:rPr>
        <w:t>D. (Opcional, después) Vincular productos a NayaxID</w:t>
      </w:r>
    </w:p>
    <w:p>
      <w:r>
        <w:t>Esto es opcional y solo si en algún momento se cargan los planogramas en el dashboard de Nayax. Sirve para trazabilidad cruzada y para que la próxima vez que importes desde Nayax el sistema reconozca tus productos como ya creados (no duplicados).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https://muscleup.vercel.app/admin/nayax/sincronizar</w:t>
      </w:r>
    </w:p>
    <w:p>
      <w:pPr>
        <w:pStyle w:val="ListNumber"/>
      </w:pPr>
      <w:r>
        <w:t>Dale a “Cargar máquinas de Nayax”.</w:t>
      </w:r>
    </w:p>
    <w:p>
      <w:pPr>
        <w:pStyle w:val="ListNumber"/>
      </w:pPr>
      <w:r>
        <w:t>Si Nayax ya tiene planogramas cargados, va a aparecer la sección morada “Productos en Nayax” con la lista agrupada por nombre.</w:t>
      </w:r>
    </w:p>
    <w:p>
      <w:pPr>
        <w:pStyle w:val="ListNumber"/>
      </w:pPr>
      <w:r>
        <w:t>Por cada producto Nayax que ya tienes creado localmente, en la columna “o vincular a local” elige el producto correspondiente del dropdown. Aparece el contador “(N/4)” — son los NayaxIDs ya vinculados; máximo 4.</w:t>
      </w:r>
    </w:p>
    <w:p>
      <w:pPr>
        <w:pStyle w:val="ListNumber"/>
      </w:pPr>
      <w:r>
        <w:t>Dale a “Crear/vincular productos seleccionados” al final.</w:t>
      </w:r>
    </w:p>
    <w:p>
      <w:r>
        <w:rPr>
          <w:b/>
          <w:color w:val="C0392B"/>
        </w:rPr>
        <w:t>⚠  Si vas a vincular, no marques la casilla de la izquierda (es para CREAR nuevo). El dropdown “o vincular” excluye la casilla.</w:t>
      </w:r>
    </w:p>
    <w:p>
      <w:r>
        <w:t>Esto guarda en el producto local los NayaxProductIDs que Nayax asigna por planograma. Un mismo producto físico puede tener varios NayaxIDs (uno por máquina/planograma), por eso el cap es de 4.</w:t>
      </w:r>
    </w:p>
    <w:p>
      <w:r>
        <w:br w:type="page"/>
      </w:r>
    </w:p>
    <w:p>
      <w:pPr>
        <w:pStyle w:val="Heading1"/>
      </w:pPr>
      <w:r>
        <w:rPr>
          <w:color w:val="555555"/>
        </w:rPr>
        <w:t>E. Checklist de validación</w:t>
      </w:r>
    </w:p>
    <w:p>
      <w:r>
        <w:t>Antes de cerrar el día, confirma esto en una hoja o en tu cabeza:</w:t>
      </w:r>
    </w:p>
    <w:p>
      <w:pPr>
        <w:pStyle w:val="ListBullet"/>
      </w:pPr>
      <w:r>
        <w:t>Toda máquina en /admin/maquinas tiene ubicación REAL (no “Por asignar”).</w:t>
      </w:r>
    </w:p>
    <w:p>
      <w:pPr>
        <w:pStyle w:val="ListBullet"/>
      </w:pPr>
      <w:r>
        <w:t>Toda máquina importada tiene producto en cada tolva activa.</w:t>
      </w:r>
    </w:p>
    <w:p>
      <w:pPr>
        <w:pStyle w:val="ListBullet"/>
      </w:pPr>
      <w:r>
        <w:t>Toda tolva con producto tiene gramaje, precio y Nayax code.</w:t>
      </w:r>
    </w:p>
    <w:p>
      <w:pPr>
        <w:pStyle w:val="ListBullet"/>
      </w:pPr>
      <w:r>
        <w:t>Los precios y PA Codes coinciden con lo que Nayax tiene en su dashboard.</w:t>
      </w:r>
    </w:p>
    <w:p>
      <w:pPr>
        <w:pStyle w:val="ListBullet"/>
      </w:pPr>
      <w:r>
        <w:t>Las máquinas listas para vender están en estado “operando”.</w:t>
      </w:r>
    </w:p>
    <w:p>
      <w:pPr>
        <w:pStyle w:val="ListBullet"/>
      </w:pPr>
      <w:r>
        <w:t>Todos los productos del catálogo (B) están activos y con precio.</w:t>
      </w:r>
    </w:p>
    <w:p>
      <w:r>
        <w:t>Si todo eso está, el sistema ya puede recibir ventas de Nayax por SQS y vamos a empezar a ver datos en los dashboards mañana mismo.</w:t>
      </w:r>
    </w:p>
    <w:p>
      <w:r>
        <w:br w:type="page"/>
      </w:r>
    </w:p>
    <w:p>
      <w:pPr>
        <w:pStyle w:val="Heading1"/>
      </w:pPr>
      <w:r>
        <w:rPr>
          <w:color w:val="993333"/>
        </w:rPr>
        <w:t>F. Si algo se rompe</w:t>
      </w:r>
    </w:p>
    <w:p>
      <w:r>
        <w:t>Casos comunes:</w:t>
      </w:r>
    </w:p>
    <w:p>
      <w:r>
        <w:rPr>
          <w:b/>
        </w:rPr>
        <w:t>• “No me deja guardar el producto: SKU ya existe.”</w:t>
      </w:r>
    </w:p>
    <w:p>
      <w:pPr>
        <w:pStyle w:val="ListBullet"/>
      </w:pPr>
      <w:r>
        <w:t>Cambia el SKU. Ej. en lugar de WHEY, prueba WHEY-V o WHEY-1.</w:t>
      </w:r>
    </w:p>
    <w:p>
      <w:r>
        <w:rPr>
          <w:b/>
        </w:rPr>
        <w:t>• “No veo la máquina en la lista.”</w:t>
      </w:r>
    </w:p>
    <w:p>
      <w:pPr>
        <w:pStyle w:val="ListBullet"/>
      </w:pPr>
      <w:r>
        <w:t>Asegúrate que estás logueada con dirección/admin (no operador).</w:t>
      </w:r>
    </w:p>
    <w:p>
      <w:pPr>
        <w:pStyle w:val="ListBullet"/>
      </w:pPr>
      <w:r>
        <w:t>Verifica que el filtro “Activas” no la esté ocultando.</w:t>
      </w:r>
    </w:p>
    <w:p>
      <w:r>
        <w:rPr>
          <w:b/>
        </w:rPr>
        <w:t>• “El dropdown de producto en la tolva no muestra el que acabo de crear.”</w:t>
      </w:r>
    </w:p>
    <w:p>
      <w:pPr>
        <w:pStyle w:val="ListBullet"/>
      </w:pPr>
      <w:r>
        <w:t>Recarga la página de la máquina (F5). El catálogo se cachea por petición.</w:t>
      </w:r>
    </w:p>
    <w:p>
      <w:r>
        <w:rPr>
          <w:b/>
        </w:rPr>
        <w:t>• “No sé qué PA Code va en esa tolva.”</w:t>
      </w:r>
    </w:p>
    <w:p>
      <w:pPr>
        <w:pStyle w:val="ListBullet"/>
      </w:pPr>
      <w:r>
        <w:t>Abre el dashboard de Nayax, ve a esa máquina, mira el planograma. Si Nayax no tiene planograma, no la pongas — déjala como Vacía hasta que se cargue.</w:t>
      </w:r>
    </w:p>
    <w:p>
      <w:r>
        <w:rPr>
          <w:b/>
        </w:rPr>
        <w:t>• “Quiero borrar una máquina importada que no debí crear.”</w:t>
      </w:r>
    </w:p>
    <w:p>
      <w:pPr>
        <w:pStyle w:val="ListBullet"/>
      </w:pPr>
      <w:r>
        <w:t>NO la borres. Cámbiala a “activa = no” editando la máquina. Si ya no la quieres ver, dime y la marco como inactiva yo.</w:t>
      </w:r>
    </w:p>
    <w:p>
      <w:r>
        <w:t>Cualquier otra cosa, mensaje a Angel y lo resolvemos. Suerte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