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SAMITEX PLANTA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Informe Ejecutivo del Sistema</w:t>
      </w:r>
    </w:p>
    <w:p>
      <w:pPr>
        <w:spacing w:after="160" w:before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Estado actual · Brechas identificadas · Plan de implementación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Área de Corte — Samitex S.A.C.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Junio 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8"/>
                <w:szCs w:val="48"/>
              </w:rPr>
              <w:t xml:space="preserve">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Módulos implementados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2C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48"/>
                <w:szCs w:val="48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Módulos parciales / en curso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CE4D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48"/>
                <w:szCs w:val="48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Brechas pendientes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Contexto del Sistema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Samitex Planta es el sistema operativo de seguimiento del área de Corte. Está construido sobre FastAPI + SQL Server + Jinja2 y se despliega localmente en la planta. Su rol dentro del Plan Maestro es ser la capa de datos operativos que alimenta al Agente de Corte (sistema Atlastex, basado en DeepSeek / Obsidian).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sistema gestiona el ciclo completo de las Órdenes de Fabricación (OF): desde su creación por Planeamiento hasta el cierre del habilitado hacia costura, pasando por las 9 fases del proceso de corte con control de tiempos, semáforo, paradas, documentos de gate y alertas por Telegram.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Stack tecnológico: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Python 3.11 · FastAPI · SQLAlchemy · SQL Server · Alembic · Jinja2 · xhtml2pdf · WebSocket · Telegram Bot API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Roles del sistema: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ADMIN · PLANEADOR · UDP · COMERCIAL · COMERCIAL_MARCA · INGENIERIA · LOGISTICA · CALIDAD · SUPERVISOR_CORTE · GERENTE_PLANTA · JEFE_PLANTA · GERENCIA · SOLO_LECTURA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Inventario — Lo que el sistema YA tiene</w:t>
      </w:r>
    </w:p>
    <w:p>
      <w:pPr>
        <w:spacing w:after="160" w:before="40"/>
      </w:pPr>
      <w:r>
        <w:rPr>
          <w:rFonts w:ascii="Arial" w:cs="Arial" w:eastAsia="Arial" w:hAnsi="Arial"/>
          <w:sz w:val="18"/>
          <w:szCs w:val="18"/>
        </w:rPr>
        <w:t xml:space="preserve">✅ Implementado   </w:t>
      </w:r>
      <w:r>
        <w:rPr>
          <w:rFonts w:ascii="Arial" w:cs="Arial" w:eastAsia="Arial" w:hAnsi="Arial"/>
          <w:sz w:val="18"/>
          <w:szCs w:val="18"/>
        </w:rPr>
        <w:t xml:space="preserve">🟡 Parcial / En curso   </w:t>
      </w:r>
      <w:r>
        <w:rPr>
          <w:rFonts w:ascii="Arial" w:cs="Arial" w:eastAsia="Arial" w:hAnsi="Arial"/>
          <w:sz w:val="18"/>
          <w:szCs w:val="18"/>
        </w:rPr>
        <w:t xml:space="preserve">❌ No implementado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200"/>
        <w:gridCol w:w="2260"/>
      </w:tblGrid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Módulo / Área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de OFs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completo de Órdenes de Fabricación. Estados: BORRADOR → ACTIVA → EN_PROCESO → COMPLETADA / ANULADA. Tipo de prenda, tallas, cantidad, institución/marca.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of.py + models/of.py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Fases de Corte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F1 Tizado, F2 Tendido, F3 Corte, F4 Numerado, F8 Estampado, F9 Auditoría, F5 Fusionado, F6 Calidad, F7 Habilitado. Fecha programada vs real, horas de duración.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models/fase.py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Semáforo de tiempos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VENCIDO / ALERTA / A_TIEMPO / OK_FECHA / OK_TARDE / SIN_FECHA. Calculado dinámicamente por fase y OF.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services/semaforo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de paradas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Paradas por fase con motivo, duración y observación. Vinculadas a la OF y la fase correspondiente.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models/of_fase_paradas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Control de avance por pieza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avance_registros: progreso pieza a pieza por fase. Porcentaje calculado en tiempo real.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models/avance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de piezas (OFPieza)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Piezas por OF: nombre, código SAP, material, cantidad, fusionado, estampado/bordado, orden. Autogeneradas desde plantilla al subir Ficha Técnica.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models/pieza.py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Sistema de gates documentales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FICHA_TECNICA → HOJA_COSTOS → SOLPED_PRENDA / MUESTRA_APROBADA → cadena completa. Acceso controlado por rol (UDP, COMERCIAL_MARCA, LOGISTICA).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services/gate_service.py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Tercerización (Plantas externas)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Envío y seguimiento de fases a plantas externas con trazabilidad de fechas y estado.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routers/plantas.py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y vistas de plan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por rol, vista plan de corte con OFs activas, filtros por estado y semáforo.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routers/dashboard.py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Reportes PDF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Generación de reportes PDF vía xhtml2pdf: resumen OF, KPIs, fases completadas, paradas.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routers/pdf_report.py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Alertas Telegram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 Telegram para alertas automáticas: OF vencidas, fases retrasadas, paradas activas.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routers/telegram_bot.py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Autenticación y roles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 httponly cookie + CSRF Double-Submit Cookie. Rate limiting en login (5 intentos / 5 min). 13 roles definidos.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routers/auth.py + core/csrf.py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Panel de administración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Gestión de usuarios, roles, plantas, configuración del sistema.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routers/admin.py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WebSocket tiempo real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Canal WS para actualizaciones en vivo del estado de OFs y fases desde el dashboard.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routers/ws.py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Fichas de ingeniería (9 módulos)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SAM/cronometraje, paradas, muestreo de trabajo, tendido, calidad/FPY, OLE diario, fusionado params, habilitado cierre, Ishikawa 5 Porqués.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models/ingenieria.py + routers/ingenieria.py + static/fichas_ingenieria.html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Migración Alembic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Historial completo de migraciones. Última revisión: ingenieria_tablas_v1 (sobre bloque2_duracion_horas).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migrations/versions/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Módulo comercial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Vista y gestión de OFs por cliente/marca para rol COMERCIAL y COMERCIAL_MARCA.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routers/comercial.py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Módulos Parciales — Requieren completar</w:t>
      </w:r>
    </w:p>
    <w:p>
      <w:pPr>
        <w:spacing w:after="160" w:before="40"/>
      </w:pPr>
      <w:r>
        <w:rPr>
          <w:rFonts w:ascii="Arial" w:cs="Arial" w:eastAsia="Arial" w:hAnsi="Arial"/>
          <w:sz w:val="18"/>
          <w:szCs w:val="18"/>
        </w:rPr>
        <w:t xml:space="preserve">✅ Implementado   </w:t>
      </w:r>
      <w:r>
        <w:rPr>
          <w:rFonts w:ascii="Arial" w:cs="Arial" w:eastAsia="Arial" w:hAnsi="Arial"/>
          <w:sz w:val="18"/>
          <w:szCs w:val="18"/>
        </w:rPr>
        <w:t xml:space="preserve">🟡 Parcial / En curso   </w:t>
      </w:r>
      <w:r>
        <w:rPr>
          <w:rFonts w:ascii="Arial" w:cs="Arial" w:eastAsia="Arial" w:hAnsi="Arial"/>
          <w:sz w:val="18"/>
          <w:szCs w:val="18"/>
        </w:rPr>
        <w:t xml:space="preserve">❌ No implementado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200"/>
        <w:gridCol w:w="2260"/>
      </w:tblGrid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Módulo / Área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Fichas ing. → OF (FK real)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 9 tablas ing_ usan of_numero (String) para vincular a la OF. No hay FK real a ordenes_fabricacion.id. Los datos existen pero no son consultables de forma confiable por OF.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Agregar of_id INT FK nullable a todas las tablas ing_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Consumo real de tela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ing_tendido_fichas captura largo, capas, ancho, % aprovechamiento y retazo_kg por tender. Pero no hay campo consolidado metros_consumidos_real en la OF ni cálculo acumulado.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Agregar campo calculado en OF o vista SQL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Habilitado → Costura (cierre formal)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fase F7 existe y ing_habilitado_cierre captura prendas_cortadas, prendas_entregadas, kit_completo. Pero no genera un documento/reporte formal de entrega a costura.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Agregar endpoint PDF de cierre F7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Catálogo de prendas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tipo_prenda hardcodeado como Enum (SACO, PANTALON, CAMISA, OTRO) en OFs y plantilla_piezas. Diseñado pero no implementado: tabla prendas_catalogo con fotos y piezas por prenda.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Tarea prioritaria diseñada y aprobada. Ver Fase B del plan.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móvil / ngrok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sistema funciona en LAN. Acceso por ngrok falla porque el free tier intercepta fetch/XHR POST con página HTML de advertencia en lugar de reenviar al servidor.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Fix: agregar header ngrok-skip-browser-warning: true en login.html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Plantilla de piezas por tipo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PlantillaPieza usa Enum tipo_prenda para autogenerar piezas al subir Ficha Técnica. Con el catálogo nuevo deberá usar prenda_catalogo_id FK.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Depende del catálogo de prendas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Brechas — Lo que el sistema NO tiene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Estas brechas fueron identificadas al cruzar el sistema con el Plan Maestro de Agentes IA (Jeruth) y el Informe de Alineación PlanMaestro vs. Atlastex (24/06/2026). Son los datos que el Agente de Corte necesita consumir y producir para generar valor real de MRP y trazabilidad.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4200"/>
        <w:gridCol w:w="2260"/>
      </w:tblGrid>
      <w:tr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Módulo / Área</w:t>
            </w:r>
          </w:p>
        </w:tc>
        <w:tc>
          <w:tcPr>
            <w:tcW w:type="dxa" w:w="4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2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Consumo real tela por OF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agente de Corte necesita consumir este dato para calcular costo real vs teórico. La tela representa el 60-70% del costo de producción.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Alta prioridad — requiere FK tendido→OF + campo acumulado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% Eficiencia de tizado por OF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pct_aprovechamiento existe en ing_tendido_fichas por tender individual, pero no hay un % promedio ponderado consolidado a nivel OF para comparar vs estándar.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Cálculo acumulado, no nueva tabla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Reporte de paños/consumo real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informe Atlastex identifica este reporte como salida clave del agente de Corte. Los datos están en ing_tendido_fichas pero no hay template PDF de este reporte.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Nuevo template PDF + endpoint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Catálogo de prendas con fotos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flujo actual requiere que UDP llene códigos SAP al subir Ficha Técnica. El catálogo permitirá tener las piezas y códigos predefinidos, con imágenes de referencia.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Diseñado. Ver Fase B del plan.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Programa formal de corte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vista de plan de corte lista OFs activas pero no genera una secuencia priorizada formal de qué tender primero considerando disponibilidad de tela, capacidad y fechas APT.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Requiere datos de disponibilidad de tela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Disponibilidad de tela (inventario)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agente de Corte asume como input la disponibilidad de tela antes de iniciar la OF. Samitex Planta no tiene módulo de inventario de telas (vive en SAP o sistema de almacén).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Depende de integración SAP o módulo almacén — largo plazo</w:t>
            </w:r>
          </w:p>
        </w:tc>
      </w:tr>
      <w:tr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Agente de Tizado separado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 Plan Maestro define un agente independiente de Tizado con su propio flujo. Actualmente no hay flujo documentado ni agente. La eficiencia de tizado es crítica para el costo.</w:t>
            </w:r>
          </w:p>
        </w:tc>
        <w:tc>
          <w:tcPr>
            <w:tcW w:type="dxa" w:w="2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Atlastex: sin agente ni flujo. Alta prioridad estratégica.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Plan de Implementación por Fases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El plan está ordenado por impacto y dependencias técnicas. Las fases A y B pueden ejecutarse en paralelo. La fase C depende de datos del Atlastex. La fase D es de largo plazo y depende de integraciones externas.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FASE A — Conectar fichas de ingeniería a OFs (Prioridad: Alta | Riesgo: Bajo)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Sin esta conexión, los datos de tendido, habilitado y calidad son islas informativas. Con ella, el Agente de Corte puede consultar consumo real, FPY y OLE por OF de forma fiable.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600"/>
        <w:gridCol w:w="700"/>
        <w:gridCol w:w="700"/>
        <w:gridCol w:w="2160"/>
      </w:tblGrid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Tarea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Archivos Impactados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Esfuerzo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Riesgo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Prerrequisito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Agregar of_id FK a las 9 tablas ing_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migrations/versions/20260624_ing_fk_of.py
app/models/ingenieria.py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Ejecutar reset_ofs.sql si hay datos de prueba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Actualizar routers/ingenieria.py para aceptar y guardar of_id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app/routers/ingenieria.py
static/fichas_ingenieria.html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Agregar campo metros_consumidos_real y pct_eficiencia_tizado a ordenes_fabricacion como campos calculados o vista SQL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migrations/versions/20260624_of_consumo.py
app/models/of.py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 ngrok para acceso móvil (1 línea)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app/templates/auth/login.html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15min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Ninguno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Nuevo PDF: Reporte de paños/consumo real por OF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app/templates/pdf/reporte_tendido.html
app/routers/pdf_report.py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A1, A3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Nuevo PDF: Cierre formal habilitado → costura (F7)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app/templates/pdf/cierre_habilitado.html
app/routers/pdf_report.py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FASE B — Catálogo de Prendas con Imágenes (Prioridad: Alta | Riesgo: Medio)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Reemplaza el Enum hardcodeado de tipo_prenda por un catálogo dinámico con fotos. UDP y COMERCIAL_MARCA crean variantes de prendas con sus piezas predefinidas. Planeamiento solo puede seleccionar del catálogo.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600"/>
        <w:gridCol w:w="700"/>
        <w:gridCol w:w="700"/>
        <w:gridCol w:w="2160"/>
      </w:tblGrid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Tarea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Archivos Impactados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Esfuerzo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Riesgo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Prerrequisito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Ejecutar reset_ofs.sql (limpiar OFs de prueba antes de migración)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reset_ofs.sql (nuevo script)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30min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Alto*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Confirmar con equipo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tabla prendas_catalogo (codigo, nombre, tipo_base, imagen_ruta, activo, creado_por_rol)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app/models/catalogo.py (NUEVO)
migrations/versions/20260624_catalogo_prendas.py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Modificar plantilla_piezas: DROP tipo_prenda Enum → ADD prenda_catalogo_id FK, ADD codigo_sap, ADD imagen_ruta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app/models/pieza.py
migrations/ (en misma migración)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Modificar ordenes_fabricacion: tipo_prenda Enum → String(50), ADD prenda_catalogo_id FK nullable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app/models/of.py
migrations/ (en misma migración)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Crear router catalogo.py con CRUD: listar, crear, editar, archivar prendas + piezas + fotos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app/routers/catalogo.py (NUEVO)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B1, B2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Actualizar of_service.py: auto_generar_piezas usa prenda_catalogo_id en lugar de tipo_prenda Enum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app/services/of_service.py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B2, B3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Actualizar routers/of.py: dropdown desde catálogo, restricción PLANEADOR no puede add/remove piezas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app/routers/of.py
app/templates/of/crear.html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B4, B5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Templates: lista catálogo (cards con foto), detalle prenda (piezas + imágenes), upload de fotos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app/templates/catalogo/ (NUEVO)
static/uploads/prendas/ (NUEVO)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B4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Registrar router en main.py e incluir en menú de navegación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app/main.py
app/templates/base.html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30min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B4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* Riesgo Alto en B0 por ser destructivo. Se requiere confirmación explícita del equipo antes de ejecutar.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FASE C — Reportería e integración con Atlastex (Prioridad: Media | Riesgo: Bajo)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Una vez que los datos estén correctamente vinculados (Fase A), se puede exponer una API de consulta para que el Agente de Corte los consuma directamente.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600"/>
        <w:gridCol w:w="700"/>
        <w:gridCol w:w="700"/>
        <w:gridCol w:w="2160"/>
      </w:tblGrid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Tarea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Archivos Impactados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Esfuerzo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Riesgo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Prerrequisito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Endpoint GET /of/{id}/resumen-corte: consume tendido, calidad, paradas, OLE y habilitado en una sola respuesta JSON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app/routers/corte.py o nuevo analytics.py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Fase A completa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Endpoint GET /of/{id}/kpis: FPY, OLE, % eficiencia tizado, prendas entregadas/cortadas, días de desvío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app/routers/analytics.py (NUEVO)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A3, C1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de KPIs ejecutivos: OLE por fase, FPY por OF, tendencia de eficiencia tizado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app/templates/dashboard/kpis.html
app/routers/dashboard.py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Bajo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Documentar API para Atlastex: endpoints disponibles, esquemas de respuesta, autenticación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docs/api_atlastex.md (NUEVO)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2h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Ninguno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C1, C2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FASE D — Largo plazo / Integración externa (Prioridad: Baja | Riesgo: Alto)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600"/>
        <w:gridCol w:w="700"/>
        <w:gridCol w:w="700"/>
        <w:gridCol w:w="2160"/>
      </w:tblGrid>
      <w:tr>
        <w:tc>
          <w:tcPr>
            <w:tcW w:type="dxa" w:w="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Tarea</w:t>
            </w:r>
          </w:p>
        </w:tc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Archivos Impactados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Esfuerzo</w:t>
            </w:r>
          </w:p>
        </w:tc>
        <w:tc>
          <w:tcPr>
            <w:tcW w:type="dxa" w:w="7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Riesgo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Prerrequisito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Módulo de disponibilidad de tela (inventario): partidas, metros disponibles, asignación a OF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app/models/tela.py (NUEVO)
app/routers/almacen.py (NUEVO)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 semanas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Definir fuente: SAP o módulo propio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Programa formal de corte: secuencia priorizada por disponibilidad tela + fecha APT + capacidad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app/services/programa_corte.py (NUEVO)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semana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D1 + Fase B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Agente de Tizado: flujo documentado, ficha de tizado, eficiencia de marcada por talla/color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Nuevo módulo completo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 semanas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Alto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Definición funcional del área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Resumen de Riesgos y Prerequisitos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Estado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DCE4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Acción Requerida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reset_ofs.sql (Fase B0)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Destructivo — requiere confirmación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Confirmar con Planeamiento que no hay OFs productivas antes de ejecutar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Migración Enum→String en OFs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Cambio de esquema activo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 Server permite ALTER COLUMN solo si no hay constrains activos. Probar en staging primero.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en tablas ing_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Bajo riesgo — additive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Agregar columna nullable. No rompe nada existente.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de imágenes (catálogo)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Nuevo flujo — definir límites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Definir tamaño máximo, formato (jpg/png/webp) y ruta de almacenamiento (static/uploads/prendas/)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Acceso ngrok móvil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Fix puntual — 1 línea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Agregar 'ngrok-skip-browser-warning': 'true' al fetch de login.html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Integración Atlastex / SAP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 Fuera del alcance actual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Requiere definición de contratos API con el equipo de Atlastex y acceso a SAP</w:t>
            </w:r>
          </w:p>
        </w:tc>
      </w:tr>
    </w:tbl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Próximos Pasos Recomendados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Orden sugerido para maximizar valor entregado con menor riesgo: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Inmediato (hoy):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Fix ngrok — 15 minutos, acceso móvil sin riesgos (Fase A4)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Esta semana: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Fases A1-A3 — conectar fichas de ingeniería a OFs con FK real. Esto desbloquea los reportes de consumo real de tela para el Agente de Corte.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Esta semana: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Fases A5-A6 — PDF de reporte de paños y cierre formal de habilitado. Cierran las dos salidas clave del Agente de Corte.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Próxima semana: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Fase B — Catálogo de prendas. Primero ejecutar reset_ofs.sql para limpiar datos de prueba, luego migración paso a paso.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Mediano plazo: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Fase C — Endpoints de consulta para Atlastex y dashboard de KPIs ejecutivos.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Largo plazo: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Fase D — Disponibilidad de tela, programa formal de corte y agente de Tizado. Requieren definición funcional del área y posible integración con SAP.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generado automáticamente por el sistema de IA — Samitex Planta · Junio 2026</w:t>
      </w:r>
    </w:p>
    <w:sectPr>
      <w:headerReference w:type="default" r:id="rId7"/>
      <w:footerReference w:type="default" r:id="rId8"/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Confidencial — Uso interno Samitex S.A.C. 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9026"/>
      </w:tabs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SAMITEX PLANTA — Informe Ejecutivo del Sistema</w:t>
    </w:r>
    <w:r>
      <w:rPr>
        <w:rFonts w:ascii="Arial" w:cs="Arial" w:eastAsia="Arial" w:hAnsi="Arial"/>
        <w:color w:val="888888"/>
        <w:sz w:val="20"/>
        <w:szCs w:val="20"/>
      </w:rPr>
      <w:t xml:space="preserve">	24 de junio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2026-06-24T17:40:19.704Z</dcterms:created>
  <dcterms:modified xsi:type="dcterms:W3CDTF">2026-06-24T17:40:19.704Z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