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9" w:name="X3608b448d5bb83605125db35ccc2d56ab3c8af3"/>
    <w:p>
      <w:pPr>
        <w:pStyle w:val="Heading1"/>
      </w:pPr>
      <w:r>
        <w:t xml:space="preserve">PLAN DE TRABAJO EMPALME SICOM — PM2 Innovadataco v1.0</w:t>
      </w:r>
    </w:p>
    <w:p>
      <w:pPr>
        <w:pStyle w:val="FirstParagraph"/>
      </w:pPr>
      <w:r>
        <w:rPr>
          <w:bCs/>
          <w:b/>
        </w:rPr>
        <w:t xml:space="preserve">Gerente de Proyecto:</w:t>
      </w:r>
      <w:r>
        <w:t xml:space="preserve"> </w:t>
      </w:r>
      <w:r>
        <w:t xml:space="preserve">Jelkin Zair Carrillo Franco (CI2 / Innovadataco)</w:t>
      </w:r>
      <w:r>
        <w:t xml:space="preserve"> </w:t>
      </w:r>
      <w:r>
        <w:rPr>
          <w:bCs/>
          <w:b/>
        </w:rPr>
        <w:t xml:space="preserve">Operador Saliente:</w:t>
      </w:r>
      <w:r>
        <w:t xml:space="preserve"> </w:t>
      </w:r>
      <w:r>
        <w:t xml:space="preserve">INTERNEXA S.A.</w:t>
      </w:r>
      <w:r>
        <w:t xml:space="preserve"> </w:t>
      </w:r>
      <w:r>
        <w:rPr>
          <w:bCs/>
          <w:b/>
        </w:rPr>
        <w:t xml:space="preserve">Operador Entrante:</w:t>
      </w:r>
      <w:r>
        <w:t xml:space="preserve"> </w:t>
      </w:r>
      <w:r>
        <w:t xml:space="preserve">CI2</w:t>
      </w:r>
      <w:r>
        <w:t xml:space="preserve"> </w:t>
      </w:r>
      <w:r>
        <w:rPr>
          <w:bCs/>
          <w:b/>
        </w:rPr>
        <w:t xml:space="preserve">Entidad:</w:t>
      </w:r>
      <w:r>
        <w:t xml:space="preserve"> </w:t>
      </w:r>
      <w:r>
        <w:t xml:space="preserve">Ministerio de Minas y Energía (MME)</w:t>
      </w:r>
      <w:r>
        <w:t xml:space="preserve"> </w:t>
      </w:r>
      <w:r>
        <w:rPr>
          <w:bCs/>
          <w:b/>
        </w:rPr>
        <w:t xml:space="preserve">Contrato:</w:t>
      </w:r>
      <w:r>
        <w:t xml:space="preserve"> </w:t>
      </w:r>
      <w:r>
        <w:t xml:space="preserve">GGC-2034-2025</w:t>
      </w:r>
      <w:r>
        <w:t xml:space="preserve"> </w:t>
      </w:r>
      <w:r>
        <w:rPr>
          <w:bCs/>
          <w:b/>
        </w:rPr>
        <w:t xml:space="preserve">Periodo Empalme:</w:t>
      </w:r>
      <w:r>
        <w:t xml:space="preserve"> </w:t>
      </w:r>
      <w:r>
        <w:t xml:space="preserve">19 mayo — 30 junio 2026 (6 semanas)</w:t>
      </w:r>
      <w:r>
        <w:t xml:space="preserve"> </w:t>
      </w:r>
      <w:r>
        <w:rPr>
          <w:bCs/>
          <w:b/>
        </w:rPr>
        <w:t xml:space="preserve">Inicio Operación CI2:</w:t>
      </w:r>
      <w:r>
        <w:t xml:space="preserve"> </w:t>
      </w:r>
      <w:r>
        <w:t xml:space="preserve">01 julio 2026</w:t>
      </w:r>
      <w:r>
        <w:t xml:space="preserve"> </w:t>
      </w:r>
      <w:r>
        <w:rPr>
          <w:bCs/>
          <w:b/>
        </w:rPr>
        <w:t xml:space="preserve">Vigencia Contrato:</w:t>
      </w:r>
      <w:r>
        <w:t xml:space="preserve"> </w:t>
      </w:r>
      <w:r>
        <w:t xml:space="preserve">01 julio — 30 noviembre 2026 (5 meses)</w:t>
      </w:r>
    </w:p>
    <w:p>
      <w:r>
        <w:pict>
          <v:rect style="width:0;height:1.5pt" o:hralign="center" o:hrstd="t" o:hr="t"/>
        </w:pict>
      </w:r>
    </w:p>
    <w:bookmarkStart w:id="22" w:name="X89a598d3755bcdc1b3e50881e47d64e2b9d2c30"/>
    <w:p>
      <w:pPr>
        <w:pStyle w:val="Heading2"/>
      </w:pPr>
      <w:r>
        <w:t xml:space="preserve">1. FASE 0: PREPARACIÓN Y GOBIERNO (Semanas -1 a 1)</w:t>
      </w:r>
    </w:p>
    <w:bookmarkStart w:id="20" w:name="actividades-de-instalación-del-proyecto"/>
    <w:p>
      <w:pPr>
        <w:pStyle w:val="Heading3"/>
      </w:pPr>
      <w:r>
        <w:t xml:space="preserve">1.1 Actividades de Instalación del Proyecto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97"/>
        <w:gridCol w:w="1643"/>
        <w:gridCol w:w="1942"/>
        <w:gridCol w:w="1195"/>
        <w:gridCol w:w="747"/>
        <w:gridCol w:w="17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Constitución formal del equipo de 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Constitución firmada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Designación de roles y responsabilidades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RACI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Apertura de canales de comunicación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Directorio de contactos, grupos Teams/Slack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Reunión de kickoff con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+ Luis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reunión, acuerdos iniciales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Reunión de kickoff con MME (Elizabeth)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reunión, expectativas definidas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sala de crisis y protocolos de escalamiento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Protocolo de crisis, árbol de escalamiento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de herramientas de gestión (Jira/Monday/Notion)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 configurado, plantillas cargadas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 de acuerdos de confidencialidad (CI2 ↔ INTERNEXA)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NDAs firmados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Solicitud formal de acceso a plataformas (carta a INTERNEXA)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Carta formal con listado de accesos requeridos</w:t>
            </w:r>
          </w:p>
        </w:tc>
      </w:tr>
    </w:tbl>
    <w:bookmarkEnd w:id="20"/>
    <w:bookmarkStart w:id="21" w:name="entregables-de-fase-0"/>
    <w:p>
      <w:pPr>
        <w:pStyle w:val="Heading3"/>
      </w:pPr>
      <w:r>
        <w:t xml:space="preserve">1.2 Entregables de Fase 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52"/>
        <w:gridCol w:w="2210"/>
        <w:gridCol w:w="2578"/>
        <w:gridCol w:w="25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Límite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Constitución del 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MME + INTERNEXA +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may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RACI del 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Interno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may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Directorio de contactos operativos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may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Protocolo de crisis y escalamiento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Interno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may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Carta de solicitud de acceso a plataformas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NDAs firmados entre operadores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MME (copia)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may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X5a96d8af6273e3ba8300c98a5da816c3f516aad"/>
    <w:p>
      <w:pPr>
        <w:pStyle w:val="Heading2"/>
      </w:pPr>
      <w:r>
        <w:t xml:space="preserve">2. FASE 1: INVENTARIO Y DOCUMENTACIÓN (Semanas 2-3)</w:t>
      </w:r>
    </w:p>
    <w:bookmarkStart w:id="23" w:name="inventario-técnico-completo"/>
    <w:p>
      <w:pPr>
        <w:pStyle w:val="Heading3"/>
      </w:pPr>
      <w:r>
        <w:t xml:space="preserve">2.1 Inventario Técnico Completo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97"/>
        <w:gridCol w:w="1643"/>
        <w:gridCol w:w="1942"/>
        <w:gridCol w:w="1195"/>
        <w:gridCol w:w="747"/>
        <w:gridCol w:w="17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 de servidores y VMs (catálogo completo)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 + SysAdmin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 de 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 de bases de datos (Oracle, SQL Server)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Esquema de BD, diagramas 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 de aplicaciones (Java, BPM, Web, APPs)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Líder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Listado de apps, versiones, dependencias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 de servicios web y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Desarrollador 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 de endpoints, contratos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 de BI (cubos, dashboards, ETLs)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de cubos y flujos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 de seguridad (firewalls, WAF, certificados)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de controles de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 de redes y telecomunicaciones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Diagramas de red, VLANs, VPNs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 de licenciamiento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+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de licencias, propiedad, vigencia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 de documentación técnica existente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Líder Funcional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 de documentos, estado de actualización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 de usuarios y perfiles (SICOM, Call Center)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SICOM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de usuarios, roles, permisos</w:t>
            </w:r>
          </w:p>
        </w:tc>
      </w:tr>
    </w:tbl>
    <w:bookmarkEnd w:id="23"/>
    <w:bookmarkStart w:id="24" w:name="documentación-crítica-a-obtener"/>
    <w:p>
      <w:pPr>
        <w:pStyle w:val="Heading3"/>
      </w:pPr>
      <w:r>
        <w:t xml:space="preserve">2.2 Documentación Crítica a Obtener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79"/>
        <w:gridCol w:w="2124"/>
        <w:gridCol w:w="1545"/>
        <w:gridCol w:w="2124"/>
        <w:gridCol w:w="1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Arquitectura de solución SICOM (diagramas)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de instalación y configuración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de administración (SO, BD, aplicaciones)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de usuario (Web, APP móvil, Call Center)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Procedimientos operativos estándar (SOPs)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de procesos BPM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fuente (Java, BPM) en repositorio 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 de despliegue y automatización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respaldos y procedimientos de restauración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de integraciones (Web Services, VIGIA)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de indicadores y reportes del 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de seguridad (políticas, procedimientos)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Actas de reuniones y comités de seguimiento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MME +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Informes mensuales de gestión históricos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</w:tbl>
    <w:bookmarkEnd w:id="24"/>
    <w:bookmarkStart w:id="25" w:name="entregables-de-fase-1"/>
    <w:p>
      <w:pPr>
        <w:pStyle w:val="Heading3"/>
      </w:pPr>
      <w:r>
        <w:t xml:space="preserve">2.3 Entregables de Fase 1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Límite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 de infraestructura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+ Luis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may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Esquema de bases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may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 de aplicaciones y dependencias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Líder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de licenciamiento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 jun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 de documentación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Líder Funcional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 jun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de usuarios y perfiles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SICOM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 jun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fase-2-acceso-y-validación-semanas-3-4"/>
    <w:p>
      <w:pPr>
        <w:pStyle w:val="Heading2"/>
      </w:pPr>
      <w:r>
        <w:t xml:space="preserve">3. FASE 2: ACCESO Y VALIDACIÓN (Semanas 3-4)</w:t>
      </w:r>
    </w:p>
    <w:bookmarkStart w:id="27" w:name="obtención-de-accesos"/>
    <w:p>
      <w:pPr>
        <w:pStyle w:val="Heading3"/>
      </w:pPr>
      <w:r>
        <w:t xml:space="preserve">3.1 Obtención de Accesos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97"/>
        <w:gridCol w:w="1643"/>
        <w:gridCol w:w="1942"/>
        <w:gridCol w:w="1195"/>
        <w:gridCol w:w="747"/>
        <w:gridCol w:w="17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a consolas de administración (VMware, AWS, Azure)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Credenciales validadas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a bases de datos (Oracle, SQL Server)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Conexiones validadas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a repositorios de código (GitLab/GitHub)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Repositorios clonados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a plataforma ITSM (ServiceNow/Jira Service Desk)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de 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Tickets de prueba creados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a plataforma de monitoreo (Nagios, Zabbix, Grafana)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Dashboards visualizados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a consolas de seguridad (SIEM, WAF, Firewall)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visualizados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a Call Center (software, grabaciones, reportes)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Escucha de llamadas de prueba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a APPs móviles (ambiente de pruebas)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APPs instaladas y funcionando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a portal web (administración)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Funcionalidades de admin validadas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a BI (cubos, dashboards, herramientas ETL)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Cubos consultados</w:t>
            </w:r>
          </w:p>
        </w:tc>
      </w:tr>
    </w:tbl>
    <w:bookmarkEnd w:id="27"/>
    <w:bookmarkStart w:id="28" w:name="validación-técnica"/>
    <w:p>
      <w:pPr>
        <w:pStyle w:val="Heading3"/>
      </w:pPr>
      <w:r>
        <w:t xml:space="preserve">3.2 Validación Técnica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87"/>
        <w:gridCol w:w="1340"/>
        <w:gridCol w:w="1584"/>
        <w:gridCol w:w="974"/>
        <w:gridCol w:w="609"/>
        <w:gridCol w:w="29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de Aceptación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backups (existencia, integridad, restauración)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restaurado exitosamente en ambiente de pruebas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código fuente (compilación, despliegue)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compila y despliega en ambiente de pruebas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documentación (completitud, actualidad)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Líder Funcional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de documentos críticos recibidos y validados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plataforma Web (funcionalidad, rendimiento)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funcionalidades críticas operativas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APPs móviles (instalación, funcionalidad)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APPs operativas en iOS y Android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BI (cubos, dashboards, ETLs)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Cubos consultables, ETLs ejecutables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Call Center (llamadas, grabaciones, reportes)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Llamada de prueba exitosa, grabación recuperable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seguridad (controles, certificados, logs)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controles operativos, certificados vigentes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integraciones (Web Services, VIGIA)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Integraciones respondiendo correctamente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mesa de servicio (creación, escalamiento, cierre)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Ciclo completo de ticket validado</w:t>
            </w:r>
          </w:p>
        </w:tc>
      </w:tr>
    </w:tbl>
    <w:bookmarkEnd w:id="28"/>
    <w:bookmarkStart w:id="29" w:name="entregables-de-fase-2"/>
    <w:p>
      <w:pPr>
        <w:pStyle w:val="Heading3"/>
      </w:pPr>
      <w:r>
        <w:t xml:space="preserve">3.3 Entregables de Fase 2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Límite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de accesos validados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 jun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de validación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+ Luis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jun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Listado de gaps y riesgos identificados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jun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mitigación de 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+ 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jun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4" w:name="X9d71f1034192fc931a8b98dc6eb8064ea436304"/>
    <w:p>
      <w:pPr>
        <w:pStyle w:val="Heading2"/>
      </w:pPr>
      <w:r>
        <w:t xml:space="preserve">4. FASE 3: TRANSFERENCIA DE CONOCIMIENTO (Semanas 4-5)</w:t>
      </w:r>
    </w:p>
    <w:bookmarkStart w:id="31" w:name="capacitaciones-técnicas"/>
    <w:p>
      <w:pPr>
        <w:pStyle w:val="Heading3"/>
      </w:pPr>
      <w:r>
        <w:t xml:space="preserve">4.1 Capacitaciones Técnicas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0"/>
        <w:gridCol w:w="1405"/>
        <w:gridCol w:w="1660"/>
        <w:gridCol w:w="1021"/>
        <w:gridCol w:w="638"/>
        <w:gridCol w:w="1405"/>
        <w:gridCol w:w="12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Capacitación: Arquitectura SICOM (infraestructura, componentes)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técnico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Capacitación: Administración Oracle (BD, backups, tuning)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Capacitación: Desarrollo Java (código, despliegue, debugging)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Devs Java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Capacitación: BPM (modelado, automatización, despliegue)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BPM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Devs BPM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Capacitación: Business Intelligence (cubos, ETLs, dashboards)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Capacitación: Seguridad (controles, monitoreo, incidentes)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Capacitación: Mesa de servicio (ITSM, procedimientos)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Servicio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Servicio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Capacitación: Call Center (software, procedimientos, escalamiento)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Center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Center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Capacitación: APPs móviles (instalación, soporte, troubleshooting)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+ Soporte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Capacitación: Web Services e integraciones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Devs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</w:tr>
    </w:tbl>
    <w:bookmarkEnd w:id="31"/>
    <w:bookmarkStart w:id="32" w:name="shadowing-acompañamiento-operativo"/>
    <w:p>
      <w:pPr>
        <w:pStyle w:val="Heading3"/>
      </w:pPr>
      <w:r>
        <w:t xml:space="preserve">4.2 Shadowing (Acompañamiento Operativo)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09"/>
        <w:gridCol w:w="1675"/>
        <w:gridCol w:w="1980"/>
        <w:gridCol w:w="1218"/>
        <w:gridCol w:w="761"/>
        <w:gridCol w:w="16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Shadowing: Operación diaria SICOM (monitoreo, alertas)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Presencial/remoto, 8h/día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Shadowing: Mesa de servicio (atención tickets, escalamiento)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Presencial/remoto, 8h/día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Shadowing: Call Center (atención llamadas, registro)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Center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Presencial/remoto, 8h/día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Shadowing: Administración BD (tareas diarias, backups)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Presencial/remoto, 8h/día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Shadowing: Despliegues y cambios (procedimientos, ventanas)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Presencial/remoto, 4h/día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Shadowing: Seguridad (monitoreo, respuesta incidentes)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Presencial/remoto, 4h/día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Shadowing: Reportes y BI (ejecución ETLs, validación)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Presencial/remoto, 4h/día</w:t>
            </w:r>
          </w:p>
        </w:tc>
      </w:tr>
    </w:tbl>
    <w:bookmarkEnd w:id="32"/>
    <w:bookmarkStart w:id="33" w:name="entregables-de-fase-3"/>
    <w:p>
      <w:pPr>
        <w:pStyle w:val="Heading3"/>
      </w:pPr>
      <w:r>
        <w:t xml:space="preserve">4.3 Entregables de Fase 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52"/>
        <w:gridCol w:w="2210"/>
        <w:gridCol w:w="2578"/>
        <w:gridCol w:w="25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Límite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capacitación ejecutado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jun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de capacitación (presentaciones, videos, manuales)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jun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de shadowing (horas, temas cubiertos, evaluación)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jun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Evaluación de competencias del equipo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Líder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jun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refuerzo para competencias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jun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8" w:name="fase-4-replicación-y-pruebas-semanas-5-6"/>
    <w:p>
      <w:pPr>
        <w:pStyle w:val="Heading2"/>
      </w:pPr>
      <w:r>
        <w:t xml:space="preserve">5. FASE 4: REPLICACIÓN Y PRUEBAS (Semanas 5-6)</w:t>
      </w:r>
    </w:p>
    <w:bookmarkStart w:id="35" w:name="replicación-de-ambientes"/>
    <w:p>
      <w:pPr>
        <w:pStyle w:val="Heading3"/>
      </w:pPr>
      <w:r>
        <w:t xml:space="preserve">5.1 Replicación de Ambientes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97"/>
        <w:gridCol w:w="1643"/>
        <w:gridCol w:w="1942"/>
        <w:gridCol w:w="1195"/>
        <w:gridCol w:w="747"/>
        <w:gridCol w:w="17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Despliegue de ambiente de pruebas CI2 (replica de producción)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SysAdmin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Ambiente de pruebas operativo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Migración de datos de prueba (subset de producción)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migrados, validados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de monitoreo CI2 (Nagios/Zabbix/Grafana)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Dashboards operativos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de seguridad CI2 (WAF, firewall, SIEM)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Controles operativos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de backups CI2 (políticas, pruebas)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exitoso, restauración validada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de Call Center CI2 (software, colas, agentes)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Center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Center operativo en pruebas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de mesa de servicio CI2 (ITSM, flujos)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Tickets de prueba fluyen correctamente</w:t>
            </w:r>
          </w:p>
        </w:tc>
      </w:tr>
    </w:tbl>
    <w:bookmarkEnd w:id="35"/>
    <w:bookmarkStart w:id="36" w:name="pruebas-de-aceptación"/>
    <w:p>
      <w:pPr>
        <w:pStyle w:val="Heading3"/>
      </w:pPr>
      <w:r>
        <w:t xml:space="preserve">5.2 Pruebas de Aceptación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87"/>
        <w:gridCol w:w="1340"/>
        <w:gridCol w:w="1584"/>
        <w:gridCol w:w="974"/>
        <w:gridCol w:w="609"/>
        <w:gridCol w:w="29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de Aceptación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funcionales SICOM Web (100% casos de uso críticos)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casos pasan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funcionales APPs móviles (iOS + Android)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casos pasan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de integración (Web Services, VIGIA, entidades)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Devs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integraciones responden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de rendimiento (carga, estrés, 600 transacciones/min)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+ SysAdmin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&lt;5 segundos, sin degradación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de seguridad (pentest, vulnerabilidades)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vulnerabilidades críticas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de recuperación (DRP, RPO &lt;30 min, RTO ≤4h)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 + SysAdmin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RPO y RTO cumplidos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de Call Center (llamadas, grabaciones, reportes)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Center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Abandono &lt;20%, satisfacción &gt;80%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de BI (cubos, ETLs, dashboards)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Cubos consultables, datos consistentes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de mesa de servicio (ciclo completo ticket)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Ciclo completo &lt;4h (mayores)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de usuario final (UAT) con 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Usuarios 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usuarios aprueban</w:t>
            </w:r>
          </w:p>
        </w:tc>
      </w:tr>
    </w:tbl>
    <w:bookmarkEnd w:id="36"/>
    <w:bookmarkStart w:id="37" w:name="entregables-de-fase-4"/>
    <w:p>
      <w:pPr>
        <w:pStyle w:val="Heading3"/>
      </w:pPr>
      <w:r>
        <w:t xml:space="preserve">5.3 Entregables de Fase 4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Límite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Ambiente de pruebas CI2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jun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de pruebas funcionales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+ Luis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jun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de pruebas de rendimiento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+ Luis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jun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de pruebas de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+ Luis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jun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de pruebas de recuperación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+ Luis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jun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aceptación de pruebas (firmada por MME)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jun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3" w:name="X38c6ba35c3e37c03f9acb18dd757516d91d7bc9"/>
    <w:p>
      <w:pPr>
        <w:pStyle w:val="Heading2"/>
      </w:pPr>
      <w:r>
        <w:t xml:space="preserve">6. FASE 5: CORTE Y MIGRACIÓN (Semana 6 — Última semana empalme)</w:t>
      </w:r>
    </w:p>
    <w:bookmarkStart w:id="39" w:name="preparación-del-corte"/>
    <w:p>
      <w:pPr>
        <w:pStyle w:val="Heading3"/>
      </w:pPr>
      <w:r>
        <w:t xml:space="preserve">6.1 Preparación del Corte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97"/>
        <w:gridCol w:w="1643"/>
        <w:gridCol w:w="1942"/>
        <w:gridCol w:w="1195"/>
        <w:gridCol w:w="747"/>
        <w:gridCol w:w="17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Congelamiento de cambios en producción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+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Comunicado de congelamiento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final completo de todos los sistemas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validado, checksum verificado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Sincronización final de datos (delta)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 CI2 +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 aplicado, validado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 de integridad post-sincronización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de integridad firmado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Comunicación a usuarios (corte programado, ventana)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Comunicado enviado a todos los usuarios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Activación de equipo CI2 7×24 durante corte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en sitio/remoto 24h</w:t>
            </w:r>
          </w:p>
        </w:tc>
      </w:tr>
    </w:tbl>
    <w:bookmarkEnd w:id="39"/>
    <w:bookmarkStart w:id="40" w:name="día-del-corte-30-junio-2026"/>
    <w:p>
      <w:pPr>
        <w:pStyle w:val="Heading3"/>
      </w:pPr>
      <w:r>
        <w:t xml:space="preserve">6.2 Día del Corte (30 junio 2026)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2178"/>
        <w:gridCol w:w="2574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 de ventana de corte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+ INTERNEXA +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00:00-02:00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Detención graceful de servicios en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SysAdmin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02:00-04:00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Migración final de datos (si aplica)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 CI2 +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04:00-06:00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Activación de servicios en infraestructura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SysAdmin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06:00-08:00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servicios críticos (Web, APPs, BI)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08:00-10:00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de integración y conectividad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Devs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10:00-12:00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de Call Center y mesa de 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Center + Mesa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12:00-14:00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intensivo y ajustes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14:00-16:00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con usuarios clave 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Usuarios 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16:00-18:00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de incidencias y resoluciones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Decisión: GO / NO-GO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+ Luis + Elizabeth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18:00-20:00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GO: Activación completa y comunicado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18:00-20:00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NO-GO: Rollback y plan de recuperación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+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20:00-00:00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post-corte (4h)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</w:tr>
    </w:tbl>
    <w:bookmarkEnd w:id="40"/>
    <w:bookmarkStart w:id="41" w:name="post-corte-1-7-julio-2026"/>
    <w:p>
      <w:pPr>
        <w:pStyle w:val="Heading3"/>
      </w:pPr>
      <w:r>
        <w:t xml:space="preserve">6.3 Post-Corte (1-7 julio 2026)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72"/>
        <w:gridCol w:w="2124"/>
        <w:gridCol w:w="2511"/>
        <w:gridCol w:w="1545"/>
        <w:gridCol w:w="9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7×24 intensivo (primeras 72h)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 jul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 jul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ANS (disponibilidad, tiempos respuesta)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 jul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 jul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incidencias post-migración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 jul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 jul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Ajustes de configuración y 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SysAdmin + DBA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 jul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 jul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diario de estabilidad a 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→ Luis → Elizabeth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 jul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 jul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recibo parcial (infraestructura y servicios)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MME +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 jul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 jul</w:t>
            </w:r>
          </w:p>
        </w:tc>
      </w:tr>
    </w:tbl>
    <w:bookmarkEnd w:id="41"/>
    <w:bookmarkStart w:id="42" w:name="entregables-de-fase-5"/>
    <w:p>
      <w:pPr>
        <w:pStyle w:val="Heading3"/>
      </w:pPr>
      <w:r>
        <w:t xml:space="preserve">6.4 Entregables de Fase 5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52"/>
        <w:gridCol w:w="2210"/>
        <w:gridCol w:w="2578"/>
        <w:gridCol w:w="25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Límite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corte y migración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MME + INTERNEXA +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de incidencias y resoluciones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+ Luis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 jul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recibo 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MME +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 jul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de estabilidad post-migración (7 días)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+ Luis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 jul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7" w:name="X61758ad7c69042788fb7d954ccc0a59e857cc0a"/>
    <w:p>
      <w:pPr>
        <w:pStyle w:val="Heading2"/>
      </w:pPr>
      <w:r>
        <w:t xml:space="preserve">7. FASE 6: OPERACIÓN Y ESTABILIZACIÓN (Julio — Noviembre 2026)</w:t>
      </w:r>
    </w:p>
    <w:bookmarkStart w:id="44" w:name="Xa663973c1d478b6aba98fe270faedb23a5690d4"/>
    <w:p>
      <w:pPr>
        <w:pStyle w:val="Heading3"/>
      </w:pPr>
      <w:r>
        <w:t xml:space="preserve">7.1 Operación Normal (01 julio — 30 noviembre 2026)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2178"/>
        <w:gridCol w:w="2574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de ANS (disponibilidad, rendimiento, seguridad)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 7×24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mesa de servicio (tickets, requerimientos)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7×24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Call Center (llamadas, soporte)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7×24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Administración de BD (backups, tuning, mantenimiento)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Administración de infraestructura (patches, capacidad)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Desarrollo evolutivo (nuevas funcionalidades, mejoras)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Según backlog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Intelligence (ETLs, reportes, dashboards)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Según solicitud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(monitoreo, patches, respuesta incidentes)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Formación a usuarios (nuevos, actualizaciones)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O6.10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mensual de gestión (17 secciones)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 (5 días hábiles)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O6.11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mensual ejecutivo (máx 8 páginas)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O6.12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Reunión de seguimiento con 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+ Luis + Elizabeth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</w:t>
            </w:r>
          </w:p>
        </w:tc>
      </w:tr>
    </w:tbl>
    <w:bookmarkEnd w:id="44"/>
    <w:bookmarkStart w:id="45" w:name="hitos-de-operación"/>
    <w:p>
      <w:pPr>
        <w:pStyle w:val="Heading3"/>
      </w:pPr>
      <w:r>
        <w:t xml:space="preserve">7.2 Hitos de Operación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jul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 informe mensual de gestión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jul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 mes de operación completado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Segundo informe mensual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ANS acumulados (2 meses)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Tercer informe mensual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contractual trimestral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Cuarto informe mensual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Preparación de transferencia al nuevo operador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Quinto informe mensual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Cierre de contrato y transferencia</w:t>
            </w:r>
          </w:p>
        </w:tc>
      </w:tr>
    </w:tbl>
    <w:bookmarkEnd w:id="45"/>
    <w:bookmarkStart w:id="46" w:name="entregables-de-fase-6"/>
    <w:p>
      <w:pPr>
        <w:pStyle w:val="Heading3"/>
      </w:pPr>
      <w:r>
        <w:t xml:space="preserve">7.3 Entregables de Fase 6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mensual de gestión (17 secciones)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mensual ejecutivo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de ANS (cumplimiento, multas)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Actas de reuniones de seguimiento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MME +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de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de capacitación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1" w:name="X788c75a261c7a3f3391f62b66dfd3443a8ec5fb"/>
    <w:p>
      <w:pPr>
        <w:pStyle w:val="Heading2"/>
      </w:pPr>
      <w:r>
        <w:t xml:space="preserve">8. FASE 7: TRANSFERENCIA FINAL (Noviembre 2026)</w:t>
      </w:r>
    </w:p>
    <w:bookmarkStart w:id="48" w:name="preparación-de-transferencia"/>
    <w:p>
      <w:pPr>
        <w:pStyle w:val="Heading3"/>
      </w:pPr>
      <w:r>
        <w:t xml:space="preserve">8.1 Preparación de Transferencia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72"/>
        <w:gridCol w:w="2124"/>
        <w:gridCol w:w="2511"/>
        <w:gridCol w:w="1545"/>
        <w:gridCol w:w="9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Notificación a MME de inicio de transferencia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 nov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 final de infraestructura, aplicaciones,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 nov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documentación técnica y de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nov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Preparación de código fuente final (GitLab/GitHub)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nov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Preparación de backups finales completos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nov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capacitación al nuevo operador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nov</w:t>
            </w:r>
          </w:p>
        </w:tc>
      </w:tr>
    </w:tbl>
    <w:bookmarkEnd w:id="48"/>
    <w:bookmarkStart w:id="49" w:name="ejecución-de-transferencia"/>
    <w:p>
      <w:pPr>
        <w:pStyle w:val="Heading3"/>
      </w:pPr>
      <w:r>
        <w:t xml:space="preserve">8.2 Ejecución de Transferencia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72"/>
        <w:gridCol w:w="2124"/>
        <w:gridCol w:w="2511"/>
        <w:gridCol w:w="1545"/>
        <w:gridCol w:w="9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Capacitación al nuevo operador (arquitectura, operación)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nov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Shadowing del nuevo operador (acompañamiento)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nov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TF9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 de documentación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nov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 de código fuente y repositorios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nov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TF11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 de backups y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nov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TF12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entrega y recibo firmada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MME + CI2 + Nuevo Operador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nov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TF13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Eliminación de información de CI2 (según contrato)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SysAdmin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nov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TF14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cierre de contrato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MME +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nov</w:t>
            </w:r>
          </w:p>
        </w:tc>
      </w:tr>
    </w:tbl>
    <w:bookmarkEnd w:id="49"/>
    <w:bookmarkStart w:id="50" w:name="entregables-de-fase-7"/>
    <w:p>
      <w:pPr>
        <w:pStyle w:val="Heading3"/>
      </w:pPr>
      <w:r>
        <w:t xml:space="preserve">8.3 Entregables de Fase 7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Límite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final de cierre (todas las secciones)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nov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entrega y recibo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MME + Nuevo Operador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nov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cierre de contrato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MME +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nov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completa actualizada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 Operador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nov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fuente en repositorio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 Operador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nov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Backups y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 Operador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nov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2" w:name="cronograma-resumido-gantt-simplificado"/>
    <w:p>
      <w:pPr>
        <w:pStyle w:val="Heading2"/>
      </w:pPr>
      <w:r>
        <w:t xml:space="preserve">9. CRONOGRAMA RESUMIDO (Gantt Simplificado)</w:t>
      </w:r>
    </w:p>
    <w:p>
      <w:pPr>
        <w:pStyle w:val="SourceCode"/>
      </w:pPr>
      <w:r>
        <w:rPr>
          <w:rStyle w:val="VerbatimChar"/>
        </w:rPr>
        <w:t xml:space="preserve">FASE          | Mayo        | Junio                     | Julio      | Ago | Sep | Oct | Nov</w:t>
      </w:r>
      <w:r>
        <w:br/>
      </w:r>
      <w:r>
        <w:rPr>
          <w:rStyle w:val="VerbatimChar"/>
        </w:rPr>
        <w:t xml:space="preserve">              | 19 26       | 02 09 16 23 30            | 01 15 31   |     |     |     |</w:t>
      </w:r>
      <w:r>
        <w:br/>
      </w:r>
      <w:r>
        <w:rPr>
          <w:rStyle w:val="VerbatimChar"/>
        </w:rPr>
        <w:t xml:space="preserve">--------------|-------------|---------------------------|------------|-----|-----|-----|-----</w:t>
      </w:r>
      <w:r>
        <w:br/>
      </w:r>
      <w:r>
        <w:rPr>
          <w:rStyle w:val="VerbatimChar"/>
        </w:rPr>
        <w:t xml:space="preserve">F0 Gobierno   | ████████    |                           |            |     |     |     |</w:t>
      </w:r>
      <w:r>
        <w:br/>
      </w:r>
      <w:r>
        <w:rPr>
          <w:rStyle w:val="VerbatimChar"/>
        </w:rPr>
        <w:t xml:space="preserve">F1 Inventario |             | ██████████                |            |     |     |     |</w:t>
      </w:r>
      <w:r>
        <w:br/>
      </w:r>
      <w:r>
        <w:rPr>
          <w:rStyle w:val="VerbatimChar"/>
        </w:rPr>
        <w:t xml:space="preserve">F2 Acceso     |             |      ██████████           |            |     |     |     |</w:t>
      </w:r>
      <w:r>
        <w:br/>
      </w:r>
      <w:r>
        <w:rPr>
          <w:rStyle w:val="VerbatimChar"/>
        </w:rPr>
        <w:t xml:space="preserve">F3 Transferencia|           |           ██████████      |            |     |     |     |</w:t>
      </w:r>
      <w:r>
        <w:br/>
      </w:r>
      <w:r>
        <w:rPr>
          <w:rStyle w:val="VerbatimChar"/>
        </w:rPr>
        <w:t xml:space="preserve">F4 Replicación|             |                ██████████ |            |     |     |     |</w:t>
      </w:r>
      <w:r>
        <w:br/>
      </w:r>
      <w:r>
        <w:rPr>
          <w:rStyle w:val="VerbatimChar"/>
        </w:rPr>
        <w:t xml:space="preserve">F5 Corte      |             |                     ██████|██          |     |     |     |</w:t>
      </w:r>
      <w:r>
        <w:br/>
      </w:r>
      <w:r>
        <w:rPr>
          <w:rStyle w:val="VerbatimChar"/>
        </w:rPr>
        <w:t xml:space="preserve">F6 Operación  |             |                           | ████████████████████████████</w:t>
      </w:r>
      <w:r>
        <w:br/>
      </w:r>
      <w:r>
        <w:rPr>
          <w:rStyle w:val="VerbatimChar"/>
        </w:rPr>
        <w:t xml:space="preserve">F7 Transferencia|           |                           |            |     |     |  ████</w:t>
      </w:r>
    </w:p>
    <w:p>
      <w:r>
        <w:pict>
          <v:rect style="width:0;height:1.5pt" o:hralign="center" o:hrstd="t" o:hr="t"/>
        </w:pict>
      </w:r>
    </w:p>
    <w:bookmarkEnd w:id="52"/>
    <w:bookmarkStart w:id="53" w:name="riesgos-del-empalme-matriz-actualizada"/>
    <w:p>
      <w:pPr>
        <w:pStyle w:val="Heading2"/>
      </w:pPr>
      <w:r>
        <w:t xml:space="preserve">10. RIESGOS DEL EMPALME (Matriz Actualizada)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8"/>
        <w:gridCol w:w="736"/>
        <w:gridCol w:w="1289"/>
        <w:gridCol w:w="828"/>
        <w:gridCol w:w="1105"/>
        <w:gridCol w:w="1105"/>
        <w:gridCol w:w="1197"/>
        <w:gridCol w:w="12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Estrategia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Límite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 no entrega documentación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Solicitud formal con plazos, escalamiento a MME, cláusulas contractuales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 jun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 no facilita acceso a plataformas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Carta formal, NDAs firmados, escalamiento a Elizabeth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 jun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fuente incompleto o sin documentación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temprana, checklist de entregables, pruebas de compilación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Líder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 jun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Backups corruptos o irreversibles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inmediata, prueba de restauración, backup alterno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 jun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CI2 no alcanza competencias requeridas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Shadowing intensivo, capacitación adicional, refuerzo con consultores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jun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Fallo en corte de migración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rollback, ventana extendida, equipo 7×24, pruebas exhaustivas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Incumplimiento de ANS en primer 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intensivo, planes de choque, comunicación proactiva con 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jul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Pérdida de conocimiento por rotación de 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continua, shadowing cruzado, capacitación grabada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Cambios de alcance no documentados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cambios formal, actas de reunión, 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Problemas de licenciamiento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 temprano, verificación de propiedad, negociación con proveedores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 jun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Brecha de seguridad durante transición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Controles duales, monitoreo de ambos lados, NDAs, auditoría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Retraso en cronograma por dependencias externas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Seguimiento diario, buffer en cronograma, escalamiento temprano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6" w:name="recursos-humanos-requeridos"/>
    <w:p>
      <w:pPr>
        <w:pStyle w:val="Heading2"/>
      </w:pPr>
      <w:r>
        <w:t xml:space="preserve">11. RECURSOS HUMANOS REQUERIDOS</w:t>
      </w:r>
    </w:p>
    <w:bookmarkStart w:id="54" w:name="equipo-mínimo-del-contrato-31-personas"/>
    <w:p>
      <w:pPr>
        <w:pStyle w:val="Heading3"/>
      </w:pPr>
      <w:r>
        <w:t xml:space="preserve">11.1 Equipo Mínimo del Contrato (31 personas)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25"/>
        <w:gridCol w:w="1650"/>
        <w:gridCol w:w="1980"/>
        <w:gridCol w:w="1320"/>
        <w:gridCol w:w="21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 de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Ingeniero, PMP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meses dirección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Líder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Ingeniero, Scrum 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meses BPM/Java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Líder Funcional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Ingeniero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meses proyectos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DBA Oracle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Ingeniero + OCA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meses Oracle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Ingeniero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Ingeniero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meses pruebas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Desarrollador 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Ingeniero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meses Java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Desarrollador BPM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Ingeniero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meses BPM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Especialista 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Posgrado analítica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meses BI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Analista de Información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meses análisis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Profesional Operación Estadística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Profesional + NTC PE 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Profesional Calidad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Profesional + ISO 9001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meses capacitación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Coordinador Call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meses CC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Agente Call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requiere</w:t>
            </w:r>
          </w:p>
        </w:tc>
      </w:tr>
    </w:tbl>
    <w:bookmarkEnd w:id="54"/>
    <w:bookmarkStart w:id="55" w:name="equipo-de-empalme-adicional-innovadataco"/>
    <w:p>
      <w:pPr>
        <w:pStyle w:val="Heading3"/>
      </w:pPr>
      <w:r>
        <w:t xml:space="preserve">11.2 Equipo de Empalme Adicional (Innovadataco)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00"/>
        <w:gridCol w:w="1800"/>
        <w:gridCol w:w="2160"/>
        <w:gridCol w:w="30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 Ejecutivo (Jelkin)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Dirección empalme, reporte a Luis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Analista de Procesos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Mapeo de procesos, 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Especialista en Migración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corte, rollback, validación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Documentador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manuales, SOPs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Abogado (externo)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NDAs, actas, revisión contractual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9" w:name="presupuesto-estimado-del-empalme"/>
    <w:p>
      <w:pPr>
        <w:pStyle w:val="Heading2"/>
      </w:pPr>
      <w:r>
        <w:t xml:space="preserve">12. PRESUPUESTO ESTIMADO DEL EMPALME</w:t>
      </w:r>
    </w:p>
    <w:bookmarkStart w:id="57" w:name="costos-directos-6-semanas"/>
    <w:p>
      <w:pPr>
        <w:pStyle w:val="Heading3"/>
      </w:pPr>
      <w:r>
        <w:t xml:space="preserve">12.1 Costos Directos (6 semanas)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Ítem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Estimado (COP)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Equipo técnico CI2 (31 personas × 1.5 meses)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$450.000.000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Equipo empalme Innovadataco (4 personas × 1.5 meses)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Infraestructura temporal (nube, licencias)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Capacitaciones y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Viajes y logística (Bogotá)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Herramientas de gestión (Jira, monitoreo)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Contingencia (15%)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$93.000.000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EMPALME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$713.000.000</w:t>
            </w:r>
          </w:p>
        </w:tc>
      </w:tr>
    </w:tbl>
    <w:bookmarkEnd w:id="57"/>
    <w:bookmarkStart w:id="58" w:name="costos-de-operación-5-meses"/>
    <w:p>
      <w:pPr>
        <w:pStyle w:val="Heading3"/>
      </w:pPr>
      <w:r>
        <w:t xml:space="preserve">12.2 Costos de Operación (5 meses)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Ítem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Estimado (COP)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Equipo técnico CI2 (31 personas × 5 meses)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$1.500.000.000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Infraestructura (DC, nube, licencias)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$800.000.000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Seguridad (WAF, SIEM, pentests)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Formación y soporte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Monitoreo y herramientas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Contingencia (10%)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$248.000.000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OPERACIÓN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$2.728.000.000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3" w:name="gobierno-y-comunicación"/>
    <w:p>
      <w:pPr>
        <w:pStyle w:val="Heading2"/>
      </w:pPr>
      <w:r>
        <w:t xml:space="preserve">13. GOBIERNO Y COMUNICACIÓN</w:t>
      </w:r>
    </w:p>
    <w:bookmarkStart w:id="60" w:name="estructura-de-reporte"/>
    <w:p>
      <w:pPr>
        <w:pStyle w:val="Heading3"/>
      </w:pPr>
      <w:r>
        <w:t xml:space="preserve">13.1 Estructura de Reporte</w:t>
      </w:r>
    </w:p>
    <w:p>
      <w:pPr>
        <w:pStyle w:val="SourceCode"/>
      </w:pPr>
      <w:r>
        <w:rPr>
          <w:rStyle w:val="VerbatimChar"/>
        </w:rPr>
        <w:t xml:space="preserve">Jelkin (Director Empalme)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Luis Felipe Herrera (Gerente Proyecto CI2 / IND TECH)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Elizabeth (Supervisora MME)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Ministerio de Minas y Energía</w:t>
      </w:r>
    </w:p>
    <w:bookmarkEnd w:id="60"/>
    <w:bookmarkStart w:id="61" w:name="ritmos-de-reunión"/>
    <w:p>
      <w:pPr>
        <w:pStyle w:val="Heading3"/>
      </w:pPr>
      <w:r>
        <w:t xml:space="preserve">13.2 Ritmos de Reunión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49"/>
        <w:gridCol w:w="2066"/>
        <w:gridCol w:w="2582"/>
        <w:gridCol w:w="17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Reunión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standup 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Reunión de seguimiento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+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Reunión de riesgos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+ 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Reunión con Luis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+ Luis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Reunión con Elizabeth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Quincenal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+ Elizabeth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Reunión de gobierno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</w:tr>
    </w:tbl>
    <w:bookmarkEnd w:id="61"/>
    <w:bookmarkStart w:id="62" w:name="canales-de-comunicación"/>
    <w:p>
      <w:pPr>
        <w:pStyle w:val="Heading3"/>
      </w:pPr>
      <w:r>
        <w:t xml:space="preserve">13.3 Canales de Comunicación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88"/>
        <w:gridCol w:w="1277"/>
        <w:gridCol w:w="48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Esperada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WhatsApp/Telegram (grupo crisis)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Alertas críticas, incidencias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formal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Reportes, actas, solicitudes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Jira/Monday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Seguimiento tareas, 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Teams/Meet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Reuniones, capacitaciones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Llamada directa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Inmediata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6" w:name="indicadores-clave-kpis"/>
    <w:p>
      <w:pPr>
        <w:pStyle w:val="Heading2"/>
      </w:pPr>
      <w:r>
        <w:t xml:space="preserve">14. INDICADORES CLAVE (KPIs)</w:t>
      </w:r>
    </w:p>
    <w:bookmarkStart w:id="64" w:name="kpis-del-empalme"/>
    <w:p>
      <w:pPr>
        <w:pStyle w:val="Heading3"/>
      </w:pPr>
      <w:r>
        <w:t xml:space="preserve">14.1 KPIs del Empalme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Documentación recibida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Accesos validados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Líder Técnico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Capacitaciones ejecutadas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Pruebas pasadas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Incidencias críticas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Cumplimiento cronograma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</w:tr>
    </w:tbl>
    <w:bookmarkEnd w:id="64"/>
    <w:bookmarkStart w:id="65" w:name="kpis-de-operación-ans"/>
    <w:p>
      <w:pPr>
        <w:pStyle w:val="Heading3"/>
      </w:pPr>
      <w:r>
        <w:t xml:space="preserve">14.2 KPIs de Operación (ANS)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&gt;99.90%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incidente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RTO críticos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incidente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RTO mayores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incidente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incidente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incidente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Abandono Call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Satisfacción capacitación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evento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Satisfacción atención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Incidentes resueltos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Requerimientos solucionados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69" w:name="plan-de-calidad"/>
    <w:p>
      <w:pPr>
        <w:pStyle w:val="Heading2"/>
      </w:pPr>
      <w:r>
        <w:t xml:space="preserve">15. PLAN DE CALIDAD</w:t>
      </w:r>
    </w:p>
    <w:bookmarkStart w:id="67" w:name="criterios-de-aceptación-por-fase"/>
    <w:p>
      <w:pPr>
        <w:pStyle w:val="Heading3"/>
      </w:pPr>
      <w:r>
        <w:t xml:space="preserve">15.1 Criterios de Aceptación por Fase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69"/>
        <w:gridCol w:w="1616"/>
        <w:gridCol w:w="1454"/>
        <w:gridCol w:w="3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Validación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firmada, equipo constituido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roles asignados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documentos críticos recibidos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accesos validados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de accesos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Líder Técnico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&gt;90% competencias alcanzadas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Evaluación shadowing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Líder Técnico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pruebas pasadas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de pruebas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Corte exitoso, servicios activos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corte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+ MME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 cumplidos &gt;99.90%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mensual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entregables transferidos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MME</w:t>
            </w:r>
          </w:p>
        </w:tc>
      </w:tr>
    </w:tbl>
    <w:bookmarkEnd w:id="67"/>
    <w:bookmarkStart w:id="68" w:name="auditorías-y-revisiones"/>
    <w:p>
      <w:pPr>
        <w:pStyle w:val="Heading3"/>
      </w:pPr>
      <w:r>
        <w:t xml:space="preserve">15.2 Auditorías y Revisiones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Revisión de documentación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Líder Funcional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Revisión de avance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Líder Técnico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Revisión de riesgos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Auditoría de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Auditoría de 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Revisión contractual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+ Jelkin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7" w:name="anexos"/>
    <w:p>
      <w:pPr>
        <w:pStyle w:val="Heading2"/>
      </w:pPr>
      <w:r>
        <w:t xml:space="preserve">16. ANEXOS</w:t>
      </w:r>
    </w:p>
    <w:bookmarkStart w:id="70" w:name="anexo-a-matriz-de-stakeholders"/>
    <w:p>
      <w:pPr>
        <w:pStyle w:val="Heading3"/>
      </w:pPr>
      <w:r>
        <w:t xml:space="preserve">Anexo A: Matriz de Stakeholders</w:t>
      </w:r>
    </w:p>
    <w:p>
      <w:pPr>
        <w:pStyle w:val="FirstParagraph"/>
      </w:pPr>
      <w:r>
        <w:t xml:space="preserve">(Ver documento:</w:t>
      </w:r>
      <w:r>
        <w:t xml:space="preserve"> </w:t>
      </w:r>
      <w:r>
        <w:rPr>
          <w:rStyle w:val="VerbatimChar"/>
        </w:rPr>
        <w:t xml:space="preserve">04-MATRIZ-STAKEHOLDERS-EMPALME.md</w:t>
      </w:r>
      <w:r>
        <w:t xml:space="preserve">)</w:t>
      </w:r>
    </w:p>
    <w:bookmarkEnd w:id="70"/>
    <w:bookmarkStart w:id="71" w:name="anexo-b-registro-de-riesgos-detallado"/>
    <w:p>
      <w:pPr>
        <w:pStyle w:val="Heading3"/>
      </w:pPr>
      <w:r>
        <w:t xml:space="preserve">Anexo B: Registro de Riesgos Detallado</w:t>
      </w:r>
    </w:p>
    <w:p>
      <w:pPr>
        <w:pStyle w:val="FirstParagraph"/>
      </w:pPr>
      <w:r>
        <w:t xml:space="preserve">(Ver documento:</w:t>
      </w:r>
      <w:r>
        <w:t xml:space="preserve"> </w:t>
      </w:r>
      <w:r>
        <w:rPr>
          <w:rStyle w:val="VerbatimChar"/>
        </w:rPr>
        <w:t xml:space="preserve">03-REGISTRO-RIESGOS-EMPALME.md</w:t>
      </w:r>
      <w:r>
        <w:t xml:space="preserve">)</w:t>
      </w:r>
    </w:p>
    <w:bookmarkEnd w:id="71"/>
    <w:bookmarkStart w:id="72" w:name="anexo-c-plan-de-comunicaciones"/>
    <w:p>
      <w:pPr>
        <w:pStyle w:val="Heading3"/>
      </w:pPr>
      <w:r>
        <w:t xml:space="preserve">Anexo C: Plan de Comunicaciones</w:t>
      </w:r>
    </w:p>
    <w:p>
      <w:pPr>
        <w:pStyle w:val="FirstParagraph"/>
      </w:pPr>
      <w:r>
        <w:t xml:space="preserve">(Ver documento:</w:t>
      </w:r>
      <w:r>
        <w:t xml:space="preserve"> </w:t>
      </w:r>
      <w:r>
        <w:rPr>
          <w:rStyle w:val="VerbatimChar"/>
        </w:rPr>
        <w:t xml:space="preserve">05-PLAN-COMUNICACIONES-EMPALME.md</w:t>
      </w:r>
      <w:r>
        <w:t xml:space="preserve">)</w:t>
      </w:r>
    </w:p>
    <w:bookmarkEnd w:id="72"/>
    <w:bookmarkStart w:id="73" w:name="X864ab897ffd6f806ce9fa80ac7af02d4b30ec15"/>
    <w:p>
      <w:pPr>
        <w:pStyle w:val="Heading3"/>
      </w:pPr>
      <w:r>
        <w:t xml:space="preserve">Anexo D: Checklist de Documentación Requerida</w:t>
      </w:r>
    </w:p>
    <w:p>
      <w:pPr>
        <w:pStyle w:val="FirstParagraph"/>
      </w:pPr>
      <w:r>
        <w:t xml:space="preserve">(Ver documento:</w:t>
      </w:r>
      <w:r>
        <w:t xml:space="preserve"> </w:t>
      </w:r>
      <w:r>
        <w:rPr>
          <w:rStyle w:val="VerbatimChar"/>
        </w:rPr>
        <w:t xml:space="preserve">CHECKLIST-DOCUMENTACION-EMPALME.md</w:t>
      </w:r>
      <w:r>
        <w:t xml:space="preserve"> </w:t>
      </w:r>
      <w:r>
        <w:t xml:space="preserve">— pendiente generar)</w:t>
      </w:r>
    </w:p>
    <w:bookmarkEnd w:id="73"/>
    <w:bookmarkStart w:id="74" w:name="anexo-e-plan-de-capacitación-detallado"/>
    <w:p>
      <w:pPr>
        <w:pStyle w:val="Heading3"/>
      </w:pPr>
      <w:r>
        <w:t xml:space="preserve">Anexo E: Plan de Capacitación Detallado</w:t>
      </w:r>
    </w:p>
    <w:p>
      <w:pPr>
        <w:pStyle w:val="FirstParagraph"/>
      </w:pPr>
      <w:r>
        <w:t xml:space="preserve">(Ver documento:</w:t>
      </w:r>
      <w:r>
        <w:t xml:space="preserve"> </w:t>
      </w:r>
      <w:r>
        <w:rPr>
          <w:rStyle w:val="VerbatimChar"/>
        </w:rPr>
        <w:t xml:space="preserve">PLAN-CAPACITACION-EMPALME.md</w:t>
      </w:r>
      <w:r>
        <w:t xml:space="preserve"> </w:t>
      </w:r>
      <w:r>
        <w:t xml:space="preserve">— pendiente generar)</w:t>
      </w:r>
    </w:p>
    <w:bookmarkEnd w:id="74"/>
    <w:bookmarkStart w:id="75" w:name="anexo-f-plan-de-pruebas-de-aceptación"/>
    <w:p>
      <w:pPr>
        <w:pStyle w:val="Heading3"/>
      </w:pPr>
      <w:r>
        <w:t xml:space="preserve">Anexo F: Plan de Pruebas de Aceptación</w:t>
      </w:r>
    </w:p>
    <w:p>
      <w:pPr>
        <w:pStyle w:val="FirstParagraph"/>
      </w:pPr>
      <w:r>
        <w:t xml:space="preserve">(Ver documento:</w:t>
      </w:r>
      <w:r>
        <w:t xml:space="preserve"> </w:t>
      </w:r>
      <w:r>
        <w:rPr>
          <w:rStyle w:val="VerbatimChar"/>
        </w:rPr>
        <w:t xml:space="preserve">PLAN-PRUEBAS-EMPALME.md</w:t>
      </w:r>
      <w:r>
        <w:t xml:space="preserve"> </w:t>
      </w:r>
      <w:r>
        <w:t xml:space="preserve">— pendiente generar)</w:t>
      </w:r>
    </w:p>
    <w:bookmarkEnd w:id="75"/>
    <w:bookmarkStart w:id="76" w:name="anexo-g-plan-de-corte-y-migración"/>
    <w:p>
      <w:pPr>
        <w:pStyle w:val="Heading3"/>
      </w:pPr>
      <w:r>
        <w:t xml:space="preserve">Anexo G: Plan de Corte y Migración</w:t>
      </w:r>
    </w:p>
    <w:p>
      <w:pPr>
        <w:pStyle w:val="FirstParagraph"/>
      </w:pPr>
      <w:r>
        <w:t xml:space="preserve">(Ver documento:</w:t>
      </w:r>
      <w:r>
        <w:t xml:space="preserve"> </w:t>
      </w:r>
      <w:r>
        <w:rPr>
          <w:rStyle w:val="VerbatimChar"/>
        </w:rPr>
        <w:t xml:space="preserve">PLAN-CORTE-MIGRACION.md</w:t>
      </w:r>
      <w:r>
        <w:t xml:space="preserve"> </w:t>
      </w:r>
      <w:r>
        <w:t xml:space="preserve">— pendiente generar)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generado por:</w:t>
      </w:r>
      <w:r>
        <w:t xml:space="preserve"> </w:t>
      </w:r>
      <w:r>
        <w:t xml:space="preserve">ZEUS — Innovadataco</w:t>
      </w:r>
      <w:r>
        <w:t xml:space="preserve"> </w:t>
      </w:r>
      <w:r>
        <w:rPr>
          <w:bCs/>
          <w:b/>
        </w:rPr>
        <w:t xml:space="preserve">Fecha generación:</w:t>
      </w:r>
      <w:r>
        <w:t xml:space="preserve"> </w:t>
      </w:r>
      <w:r>
        <w:t xml:space="preserve">20 de mayo de 2026</w:t>
      </w:r>
      <w:r>
        <w:t xml:space="preserve"> </w:t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Próxima revisión:</w:t>
      </w:r>
      <w:r>
        <w:t xml:space="preserve"> </w:t>
      </w:r>
      <w:r>
        <w:t xml:space="preserve">Post-reunión con Luis (21 mayo 2026)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historial-de-cambios"/>
    <w:p>
      <w:pPr>
        <w:pStyle w:val="Heading2"/>
      </w:pPr>
      <w:r>
        <w:t xml:space="preserve">HISTORIAL DE CAMBIOS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27"/>
        <w:gridCol w:w="1732"/>
        <w:gridCol w:w="1732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mayo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Creación inicial del plan de trabajo completo</w:t>
            </w:r>
          </w:p>
        </w:tc>
      </w:tr>
    </w:tbl>
    <w:bookmarkEnd w:id="78"/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2026-05-20T01:45:03Z</dcterms:created>
  <dcterms:modified xsi:type="dcterms:W3CDTF">2026-05-20T01:45:03Z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