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SCDMS — PSC Tracker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Confirmation of Appointment — Submission Walkthrough Test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</w:rPr>
        <w:t xml:space="preserve">1. Purpose</w:t>
      </w:r>
    </w:p>
    <w:p>
      <w:pPr>
        <w:spacing w:after="120"/>
      </w:pPr>
      <w:r>
        <w:rPr>
          <w:rFonts w:ascii="Calibri" w:cs="Calibri" w:eastAsia="Calibri" w:hAnsi="Calibri"/>
          <w:i w:val="false"/>
          <w:iCs w:val="false"/>
          <w:color w:val="000000"/>
        </w:rPr>
        <w:t xml:space="preserve">This is a step-by-step test script for lodging and processing a "Confirmation of Appointment" submission (probation to permanent appointment) through the SCDMS Commission Decision Management System, from initial creation through to a recorded Commission decision.</w:t>
      </w:r>
    </w:p>
    <w:p>
      <w:pPr>
        <w:spacing w:after="120"/>
      </w:pPr>
      <w:r>
        <w:rPr>
          <w:rFonts w:ascii="Calibri" w:cs="Calibri" w:eastAsia="Calibri" w:hAnsi="Calibri"/>
          <w:i w:val="false"/>
          <w:iCs w:val="false"/>
          <w:color w:val="000000"/>
        </w:rPr>
        <w:t xml:space="preserve">The steps below use the system's built-in test accounts, one per role in the workflow. Each account's username and password are listed in the credentials table in Section 2.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</w:rPr>
        <w:t xml:space="preserve">2. Test accounts and credentials</w:t>
      </w:r>
    </w:p>
    <w:p>
      <w:pPr>
        <w:spacing w:after="120"/>
      </w:pPr>
      <w:r>
        <w:rPr>
          <w:rFonts w:ascii="Calibri" w:cs="Calibri" w:eastAsia="Calibri" w:hAnsi="Calibri"/>
          <w:i w:val="false"/>
          <w:iCs w:val="false"/>
          <w:color w:val="000000"/>
        </w:rPr>
        <w:t xml:space="preserve">Use the account named for each step. All passwords are case-sensitive.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400"/>
        <w:gridCol w:w="2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Step(s)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Username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CSU Manager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m.csu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Manager123!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2, 3, 5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Principal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p.hrunit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Officer123!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2, 4, 6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Manager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m.hrunit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Manager123!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PSC Secretary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j.iati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Secretary123!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PSC Commissioner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m.carlot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Commissioner123!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8, 9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Chairperson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j.taue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Commissioner123!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OPSC Manager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m.opsc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Manager123!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any step (override)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PSC Administrator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Admin1234!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</w:rPr>
        <w:t xml:space="preserve">3. Case details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Submission type: Confirmation of Appointment Submission Paper (form code RECRUIT-CONFIRM)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Agenda section: 6. Direct Appointment / Confirmation of Appointment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Suggested title: "Confirmation of Appointment for [Officer Name], [Position]"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Received date: set to match the date the paper submission was actually received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</w:rPr>
        <w:t xml:space="preserve">4. Step-by-step walkthrough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300"/>
        <w:gridCol w:w="42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Account to use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Action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CSU Manager
(m.csu)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Log in. Go to Submissions &gt; New Submission. Select type "Confirmation of Appointment Submission Paper" (RECRUIT-CONFIRM). Title: "Confirmation of Appointment for [Name], [Position]". Set Received Date. Save, then Submit.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Submission is created at stage Draft, then moves to Submitted once submitted. It is marked PSC-staff-only visible but follows the normal PSC route (not the short internal-only path). It then automatically advances straight to Manager Checklist Review and is routed to the HR Unit — no PSC Officer action needed.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Manager
(m.hrunit)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Open the submission. Use the "Allocate to officer" panel to assign it to the HR Unit Principal (p.hrunit).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p.hrunit is notified in-app and by email. The submission shows "Primary: p.hrunit".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Principal
(p.hrunit)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Log in, open the assigned submission, complete the checklist (confirm all required documents are present). Click "Submit back to Manager".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The submission is flagged as ready for the manager's review. m.hrunit is notified in-app and by email ("Ready for your review"). p.hrunit cannot advance the stage directly.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Manager
(m.hrunit)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Review the completed checklist. Transition the submission from Manager Checklist Review to Under Assessment.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Stage becomes Under Assessment.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Principal
(p.hrunit)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Write the assessment notes/recommendation. Click "Submit back to Manager" again once done.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m.hrunit is notified again that the assessment is ready for review.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HR Unit Manager
(m.hrunit)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Review the assessment. Transition Under Assessment to Pending Secretary Approval.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Stage becomes Pending Secretary Approval.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PSC Secretary
(j.iati)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Review the submission. Transition Pending Secretary Approval to Forwarded to Commission.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The submission is now queued for the next Commission sitting agenda.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Commissioner (m.carlot) and/or Chairperson (j.taue)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During the sitting: move the item to Commission Sitting, then record the decision (Approved).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Stage becomes Approved.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Chairperson (j.taue), then OPSC Manager (m.opsc)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Chairperson signs the minutes (Minutes Drafted and Signed). OPSC Manager enters and assigns the decision (Decision Entered and Assigned).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The case is closed out with a signed decision on record.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</w:rPr>
        <w:t xml:space="preserve">5. Notes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Only the HR Unit Manager can advance the workflow stage at Manager Checklist Review and Under Assessment — the assigned Principal/Senior Officer must submit their completed work back to the Manager first. This is by design.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This is a real submission entering the live system, not a sandboxed demo — it will appear in dashboard statistics (Total Submissions, Active Cases) like any other case.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Email notifications are sent at each hand-off (allocation, submit-back-to-manager). Check the recipient account's inbox (@psc.gov.vu) to confirm delivery.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The PSC Administrator account (admin) can act at any stage as an override, if a step needs to be corrected or re-tried.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00000"/>
        </w:rPr>
        <w:t xml:space="preserve">Registering and routing a Submitted case into Manager Checklist Review is now automatic — the responsible unit is fully determined by form type, so there is no manual "register and route" step for a PSC Officer to perform (previously step 2 of this walkthrough).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rPr>
      <w:rFonts w:ascii="Calibri" w:cs="Calibri" w:eastAsia="Calibri" w:hAnsi="Calibr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2026-08-05T03:19:45.710Z</dcterms:created>
  <dcterms:modified xsi:type="dcterms:W3CDTF">2026-08-05T03:19:45.711Z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