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7DD1" w14:textId="3886068B" w:rsidR="00E36938" w:rsidRPr="009F4DB1" w:rsidRDefault="009F4DB1">
      <w:pPr>
        <w:rPr>
          <w:b/>
          <w:bCs/>
          <w:lang w:val="en-US"/>
        </w:rPr>
      </w:pPr>
      <w:r w:rsidRPr="009F4DB1">
        <w:rPr>
          <w:b/>
          <w:bCs/>
          <w:lang w:val="en-US"/>
        </w:rPr>
        <w:t>THE IMPACT OF SENTIMENT ANALYSIS ON RETAIL TRADING DECISIONS</w:t>
      </w:r>
    </w:p>
    <w:p w14:paraId="43068A19" w14:textId="7B93AD07" w:rsidR="009F4DB1" w:rsidRDefault="009F4DB1">
      <w:pPr>
        <w:rPr>
          <w:lang w:val="en-US"/>
        </w:rPr>
      </w:pPr>
      <w:r>
        <w:rPr>
          <w:lang w:val="en-US"/>
        </w:rPr>
        <w:t>ABSTRACT:</w:t>
      </w:r>
    </w:p>
    <w:p w14:paraId="2589A434" w14:textId="507D16B3" w:rsidR="009F4DB1" w:rsidRDefault="009F4DB1">
      <w:pPr>
        <w:rPr>
          <w:lang w:val="en-US"/>
        </w:rPr>
      </w:pPr>
      <w:r>
        <w:rPr>
          <w:lang w:val="en-US"/>
        </w:rPr>
        <w:t>A powerful tool in transforming unstructured market opinions and modern retail trading into actionable insights is sentiment analysis. The influence of sentiment driven data on trading decisions and retail investor behavior is explored in this article.</w:t>
      </w:r>
    </w:p>
    <w:p w14:paraId="530C6761" w14:textId="07A9942F" w:rsidR="009F4DB1" w:rsidRDefault="009F4DB1">
      <w:pPr>
        <w:rPr>
          <w:lang w:val="en-US"/>
        </w:rPr>
      </w:pPr>
      <w:r>
        <w:rPr>
          <w:lang w:val="en-US"/>
        </w:rPr>
        <w:t>INTRODUCTION:</w:t>
      </w:r>
    </w:p>
    <w:p w14:paraId="7F9547CA" w14:textId="5EFA8337" w:rsidR="009F4DB1" w:rsidRDefault="009F4DB1">
      <w:pPr>
        <w:rPr>
          <w:lang w:val="en-US"/>
        </w:rPr>
      </w:pPr>
      <w:r>
        <w:rPr>
          <w:lang w:val="en-US"/>
        </w:rPr>
        <w:t>Macroeconomic indicators, balance sheets and earning reports no longer drive the markets belonging to the financial sector. Opinions expressed in social media platforms, news articles, analyst commentary and online forums play a critical role in directing market behavior in today’s digitally connected environment.</w:t>
      </w:r>
      <w:r w:rsidR="007C4A05">
        <w:rPr>
          <w:lang w:val="en-US"/>
        </w:rPr>
        <w:t xml:space="preserve"> Market sentiment particularly </w:t>
      </w:r>
      <w:r w:rsidR="00AA11F9">
        <w:rPr>
          <w:lang w:val="en-US"/>
        </w:rPr>
        <w:t>influences</w:t>
      </w:r>
      <w:r w:rsidR="007C4A05">
        <w:rPr>
          <w:lang w:val="en-US"/>
        </w:rPr>
        <w:t xml:space="preserve"> the retail traders as they seek more accessible and faster signals to guide their investment decisions. </w:t>
      </w:r>
    </w:p>
    <w:p w14:paraId="7EC0BA84" w14:textId="4B80D710" w:rsidR="00240CBB" w:rsidRDefault="0051186F">
      <w:pPr>
        <w:rPr>
          <w:lang w:val="en-US"/>
        </w:rPr>
      </w:pPr>
      <w:r>
        <w:rPr>
          <w:lang w:val="en-US"/>
        </w:rPr>
        <w:t xml:space="preserve">Sentiment analysis consists of machine learning, natural language processing (NLP) and techniques of data analytics that interpret opinions, emotions and attitudes expressed in technical data. Classification of information into negative, positive or neutral sentiments </w:t>
      </w:r>
      <w:r w:rsidR="00240CBB">
        <w:rPr>
          <w:lang w:val="en-US"/>
        </w:rPr>
        <w:t>provides quantitative measures of collective market psychology to traders. Sentiment analysis serves as a valuable decision-support tool, especially for retail traders who frequently lack access to institutional-grade resources.</w:t>
      </w:r>
    </w:p>
    <w:p w14:paraId="05C7A97F" w14:textId="75246D51" w:rsidR="00240CBB" w:rsidRDefault="00240CBB">
      <w:pPr>
        <w:rPr>
          <w:lang w:val="en-US"/>
        </w:rPr>
      </w:pPr>
      <w:r>
        <w:rPr>
          <w:lang w:val="en-US"/>
        </w:rPr>
        <w:t xml:space="preserve">The impact of sentiment analysis on retail trading decisions, sentiment-driven data’s nature, the risk and advantages and its growing importance in modern </w:t>
      </w:r>
      <w:r w:rsidR="005B5E03">
        <w:rPr>
          <w:lang w:val="en-US"/>
        </w:rPr>
        <w:t>trading ecosystems are examined in this article.</w:t>
      </w:r>
    </w:p>
    <w:p w14:paraId="5BE44ED0" w14:textId="1E4F76E0" w:rsidR="0051186F" w:rsidRDefault="00240CBB">
      <w:pPr>
        <w:rPr>
          <w:lang w:val="en-US"/>
        </w:rPr>
      </w:pPr>
      <w:r>
        <w:rPr>
          <w:lang w:val="en-US"/>
        </w:rPr>
        <w:t xml:space="preserve"> </w:t>
      </w:r>
      <w:r w:rsidR="00ED48FE">
        <w:rPr>
          <w:lang w:val="en-US"/>
        </w:rPr>
        <w:t>SENTIMENT’S ROLE IN FINANCIAL MARKETS:</w:t>
      </w:r>
    </w:p>
    <w:p w14:paraId="5B0E65ED" w14:textId="049D11A9" w:rsidR="00ED48FE" w:rsidRDefault="005A3EA8">
      <w:pPr>
        <w:rPr>
          <w:lang w:val="en-US"/>
        </w:rPr>
      </w:pPr>
      <w:r>
        <w:rPr>
          <w:lang w:val="en-US"/>
        </w:rPr>
        <w:t xml:space="preserve">The overall attitude of the investors toward any field, be it broader security or a particular market, is reflected by the market sentiment. Psychological and emotional factors like optimism, hype, fear and uncertainty </w:t>
      </w:r>
      <w:r w:rsidR="008B4299">
        <w:rPr>
          <w:lang w:val="en-US"/>
        </w:rPr>
        <w:t xml:space="preserve">can be captured by sentiment unlike technical or fundamental analysis. Short-term price movements are often driven by these factors, particularly in news-sensitive or high speculative assets. </w:t>
      </w:r>
    </w:p>
    <w:p w14:paraId="2B2B13DF" w14:textId="30A104E0" w:rsidR="00BF3CE2" w:rsidRDefault="008B4299">
      <w:pPr>
        <w:rPr>
          <w:lang w:val="en-US"/>
        </w:rPr>
      </w:pPr>
      <w:r>
        <w:rPr>
          <w:lang w:val="en-US"/>
        </w:rPr>
        <w:t xml:space="preserve">Retail traders are especially prone to </w:t>
      </w:r>
      <w:r w:rsidR="00BF3CE2">
        <w:rPr>
          <w:lang w:val="en-US"/>
        </w:rPr>
        <w:t>being</w:t>
      </w:r>
      <w:r>
        <w:rPr>
          <w:lang w:val="en-US"/>
        </w:rPr>
        <w:t xml:space="preserve"> attacked </w:t>
      </w:r>
      <w:r w:rsidR="00BF3CE2">
        <w:rPr>
          <w:lang w:val="en-US"/>
        </w:rPr>
        <w:t xml:space="preserve">by sentiment driven trends. Stocks trending on social platforms, news headlines which are viral and influential online opinions have the capability of rapidly shifting between buying and selling behavior. This collective emotion is transformed into structured signals through sentiment analysis which allows traders to better understand the behavior of the crowd instead of relying on intuition. </w:t>
      </w:r>
    </w:p>
    <w:p w14:paraId="616FC030" w14:textId="77777777" w:rsidR="00BF3CE2" w:rsidRDefault="00BF3CE2">
      <w:pPr>
        <w:rPr>
          <w:lang w:val="en-US"/>
        </w:rPr>
      </w:pPr>
      <w:r>
        <w:rPr>
          <w:lang w:val="en-US"/>
        </w:rPr>
        <w:t>SENTIMENT DATA’S SOURCE FOR RETAIL TRADERS:</w:t>
      </w:r>
    </w:p>
    <w:p w14:paraId="6FCC1222" w14:textId="5170A8FB" w:rsidR="00EA477A" w:rsidRDefault="00EA477A">
      <w:pPr>
        <w:rPr>
          <w:lang w:val="en-US"/>
        </w:rPr>
      </w:pPr>
      <w:r>
        <w:rPr>
          <w:lang w:val="en-US"/>
        </w:rPr>
        <w:t xml:space="preserve">A vast range of unstructured sources act as the origin of sentiment data. Most influential inputs consist of call transcripts of earnings, Reddit forums, social media platforms like Facebook and X (formerly Twitter) and trading communities on the online platform. The perspectives of different investors, individual traders to professional analysts are reflected in each source. </w:t>
      </w:r>
    </w:p>
    <w:p w14:paraId="47CBF31C" w14:textId="63C02587" w:rsidR="001E48D3" w:rsidRDefault="001E48D3">
      <w:pPr>
        <w:rPr>
          <w:lang w:val="en-US"/>
        </w:rPr>
      </w:pPr>
      <w:r>
        <w:rPr>
          <w:lang w:val="en-US"/>
        </w:rPr>
        <w:t xml:space="preserve">However, the tone and reliability of these sources are of varying nature. Real time market movements may be absent from news sentiment while noise and exaggeration are common properties of social media sentiment which are mostly driven by speculation. These diverse inputs are processed </w:t>
      </w:r>
      <w:r w:rsidR="00E4693B">
        <w:rPr>
          <w:lang w:val="en-US"/>
        </w:rPr>
        <w:t xml:space="preserve">to produce a sentiment score that is timed and balanced. This attempt </w:t>
      </w:r>
      <w:r w:rsidR="00E4693B">
        <w:rPr>
          <w:lang w:val="en-US"/>
        </w:rPr>
        <w:lastRenderedPageBreak/>
        <w:t>made by sentiment analysis helped retail traders interpret the sentiment score more effectively.</w:t>
      </w:r>
    </w:p>
    <w:p w14:paraId="0D208C01" w14:textId="203BAA05" w:rsidR="00E4693B" w:rsidRDefault="00E4693B">
      <w:pPr>
        <w:rPr>
          <w:lang w:val="en-US"/>
        </w:rPr>
      </w:pPr>
      <w:r>
        <w:rPr>
          <w:lang w:val="en-US"/>
        </w:rPr>
        <w:t>SENTIMENT ANALYSIS AND ITS IMPACT ON RETAIL TRADING DECISIONS:</w:t>
      </w:r>
    </w:p>
    <w:p w14:paraId="212D7B7D" w14:textId="73AB0D72" w:rsidR="00E4693B" w:rsidRDefault="00E4693B">
      <w:pPr>
        <w:rPr>
          <w:lang w:val="en-US"/>
        </w:rPr>
      </w:pPr>
      <w:r>
        <w:rPr>
          <w:lang w:val="en-US"/>
        </w:rPr>
        <w:t xml:space="preserve">The process of identifying opportunities, managing risk and timing trade by retail traders is significantly impacted by sentiment analysis. Momentum of buying </w:t>
      </w:r>
      <w:r w:rsidR="00702FCB">
        <w:rPr>
          <w:lang w:val="en-US"/>
        </w:rPr>
        <w:t>may be</w:t>
      </w:r>
      <w:r>
        <w:rPr>
          <w:lang w:val="en-US"/>
        </w:rPr>
        <w:t xml:space="preserve"> encouraged by positive sentiment around a </w:t>
      </w:r>
      <w:r w:rsidR="00702FCB">
        <w:rPr>
          <w:lang w:val="en-US"/>
        </w:rPr>
        <w:t>stock</w:t>
      </w:r>
      <w:r>
        <w:rPr>
          <w:lang w:val="en-US"/>
        </w:rPr>
        <w:t xml:space="preserve"> whereas selling or caution can be</w:t>
      </w:r>
      <w:r w:rsidR="00702FCB">
        <w:rPr>
          <w:lang w:val="en-US"/>
        </w:rPr>
        <w:t xml:space="preserve"> triggered by rising negative sentiment. Before price trends fully develop, sentiment signals often act as early indicators in fast moving markets. </w:t>
      </w:r>
      <w:r w:rsidR="00702FCB">
        <w:rPr>
          <w:lang w:val="en-US"/>
        </w:rPr>
        <w:br/>
        <w:t xml:space="preserve">Nowadays, sentiment indicators are directly integrated into dashboards by many retail trading platforms which further helps non-expert users in decision making. Sentiment analysis empowers traders to reconsider emotionally driven decisions and validate their strategies. </w:t>
      </w:r>
      <w:r w:rsidR="004B7E8F">
        <w:rPr>
          <w:lang w:val="en-US"/>
        </w:rPr>
        <w:t>Sentimental</w:t>
      </w:r>
      <w:r w:rsidR="00702FCB">
        <w:rPr>
          <w:lang w:val="en-US"/>
        </w:rPr>
        <w:t xml:space="preserve"> data can reduce impulsive training behavior </w:t>
      </w:r>
      <w:r w:rsidR="004B7E8F">
        <w:rPr>
          <w:lang w:val="en-US"/>
        </w:rPr>
        <w:t xml:space="preserve">and enhance confidence when combined with fundamental and technical analysis. </w:t>
      </w:r>
    </w:p>
    <w:p w14:paraId="4A2A41E1" w14:textId="355F3C28" w:rsidR="004B7E8F" w:rsidRDefault="004B7E8F">
      <w:pPr>
        <w:rPr>
          <w:lang w:val="en-US"/>
        </w:rPr>
      </w:pPr>
      <w:r>
        <w:rPr>
          <w:lang w:val="en-US"/>
        </w:rPr>
        <w:t>SENTIMENT-DRIVEN TRADING’S RISK AND LIMITATIONS:</w:t>
      </w:r>
    </w:p>
    <w:p w14:paraId="2472A27B" w14:textId="5ED93A29" w:rsidR="004B7E8F" w:rsidRDefault="004B7E8F">
      <w:pPr>
        <w:rPr>
          <w:lang w:val="en-US"/>
        </w:rPr>
      </w:pPr>
      <w:r>
        <w:rPr>
          <w:lang w:val="en-US"/>
        </w:rPr>
        <w:t>Sentiment analysis is not without risk, irrespective of its benefits. Retail traders often mistake temporary hype for long-term value, consequently overreacting to short-term sentimental swings. Sentiment indicators often amplify herd behavior which can contribute to sudden crashes and market bubbles.</w:t>
      </w:r>
    </w:p>
    <w:p w14:paraId="25FC9081" w14:textId="77777777" w:rsidR="00DC796E" w:rsidRDefault="004B7E8F">
      <w:pPr>
        <w:rPr>
          <w:lang w:val="en-US"/>
        </w:rPr>
      </w:pPr>
      <w:r>
        <w:rPr>
          <w:lang w:val="en-US"/>
        </w:rPr>
        <w:t xml:space="preserve">Sentiment models are sensitive to data quality. Sentiment signals can be distorted by misinformation, sarcasm and coordinated online campaigns. Sentiment analysis may produce misleading insights </w:t>
      </w:r>
      <w:r w:rsidR="00DC796E">
        <w:rPr>
          <w:lang w:val="en-US"/>
        </w:rPr>
        <w:t>without contextual understanding and proper filtering. So, sentiment must be treated by retail traders as a complementary tool, not as a standalone decision-maker.</w:t>
      </w:r>
    </w:p>
    <w:p w14:paraId="003236FA" w14:textId="77777777" w:rsidR="00DC796E" w:rsidRDefault="00DC796E">
      <w:pPr>
        <w:rPr>
          <w:lang w:val="en-US"/>
        </w:rPr>
      </w:pPr>
      <w:r>
        <w:rPr>
          <w:lang w:val="en-US"/>
        </w:rPr>
        <w:t>EVOLUTION OF RETAIL TRADING LANDSCAPE AND SENTIMENT ANALYSIS:</w:t>
      </w:r>
    </w:p>
    <w:p w14:paraId="61744A59" w14:textId="73C100ED" w:rsidR="004B7E8F" w:rsidRDefault="00DC796E">
      <w:pPr>
        <w:rPr>
          <w:lang w:val="en-US"/>
        </w:rPr>
      </w:pPr>
      <w:r>
        <w:rPr>
          <w:lang w:val="en-US"/>
        </w:rPr>
        <w:t xml:space="preserve">Sentiment analysis continues to gain prominence as trading platforms become more accessible and data driven. Sentiment indicators are becoming increasingly responsive and accurate with advances in real-time data processing and artificial intelligence. The tools that were once exclusive to institutional investors are now possessed by retail traders. </w:t>
      </w:r>
    </w:p>
    <w:p w14:paraId="0C2D456E" w14:textId="2660F13E" w:rsidR="00DC796E" w:rsidRDefault="00DC796E">
      <w:pPr>
        <w:rPr>
          <w:lang w:val="en-US"/>
        </w:rPr>
      </w:pPr>
      <w:r>
        <w:rPr>
          <w:lang w:val="en-US"/>
        </w:rPr>
        <w:t xml:space="preserve">More informed participation in financial markets is supported by integrated sentiment analysis, which further helps retail traders navigate volatility and uncertainty. Responsible use of sentiment driven insights can bridge the gap between </w:t>
      </w:r>
      <w:r w:rsidR="00A97AA6">
        <w:rPr>
          <w:lang w:val="en-US"/>
        </w:rPr>
        <w:t>rational decision-making and emotional market behavior.</w:t>
      </w:r>
    </w:p>
    <w:p w14:paraId="5E60D218" w14:textId="17C457DB" w:rsidR="00A97AA6" w:rsidRDefault="00A97AA6">
      <w:pPr>
        <w:rPr>
          <w:lang w:val="en-US"/>
        </w:rPr>
      </w:pPr>
      <w:r>
        <w:rPr>
          <w:lang w:val="en-US"/>
        </w:rPr>
        <w:t>CONCLUSION:</w:t>
      </w:r>
    </w:p>
    <w:p w14:paraId="423D3081" w14:textId="565166D9" w:rsidR="00A97AA6" w:rsidRDefault="00A97AA6">
      <w:pPr>
        <w:rPr>
          <w:lang w:val="en-US"/>
        </w:rPr>
      </w:pPr>
      <w:r>
        <w:rPr>
          <w:lang w:val="en-US"/>
        </w:rPr>
        <w:t xml:space="preserve">Retail trading has been reshaped by sentiment analysis which helps in translating collective market emotions into measurable insights. It influences how retail traders perceive risks and opportunities by capturing opinions from news and social platforms. Overreliance on sentiment analysis can amplify herd behavior and noise despite enhancing decision-making when combined with traditional methods. With evolution of financial markets, sentiment analysis remain a powerful but nuanced tool which requires thoughtful interpretation to support informed and sustainable retail trading decisions. </w:t>
      </w:r>
    </w:p>
    <w:p w14:paraId="67DB1389" w14:textId="77777777" w:rsidR="004B7E8F" w:rsidRDefault="004B7E8F">
      <w:pPr>
        <w:rPr>
          <w:lang w:val="en-US"/>
        </w:rPr>
      </w:pPr>
    </w:p>
    <w:p w14:paraId="494706B8" w14:textId="11E03577" w:rsidR="008B4299" w:rsidRDefault="00BF3CE2">
      <w:pPr>
        <w:rPr>
          <w:lang w:val="en-US"/>
        </w:rPr>
      </w:pPr>
      <w:r>
        <w:rPr>
          <w:lang w:val="en-US"/>
        </w:rPr>
        <w:t xml:space="preserve"> </w:t>
      </w:r>
    </w:p>
    <w:p w14:paraId="7774C4F0" w14:textId="77777777" w:rsidR="00AA11F9" w:rsidRPr="009F4DB1" w:rsidRDefault="00AA11F9">
      <w:pPr>
        <w:rPr>
          <w:lang w:val="en-US"/>
        </w:rPr>
      </w:pPr>
    </w:p>
    <w:sectPr w:rsidR="00AA11F9" w:rsidRPr="009F4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37"/>
    <w:rsid w:val="001E48D3"/>
    <w:rsid w:val="001F2410"/>
    <w:rsid w:val="00240CBB"/>
    <w:rsid w:val="00287337"/>
    <w:rsid w:val="002A1CEB"/>
    <w:rsid w:val="00422312"/>
    <w:rsid w:val="004B7E8F"/>
    <w:rsid w:val="0051186F"/>
    <w:rsid w:val="005A3EA8"/>
    <w:rsid w:val="005B5E03"/>
    <w:rsid w:val="006B5487"/>
    <w:rsid w:val="00702FCB"/>
    <w:rsid w:val="007C4A05"/>
    <w:rsid w:val="008B4299"/>
    <w:rsid w:val="009F4DB1"/>
    <w:rsid w:val="00A97AA6"/>
    <w:rsid w:val="00AA11F9"/>
    <w:rsid w:val="00B15E21"/>
    <w:rsid w:val="00BF3CE2"/>
    <w:rsid w:val="00DC796E"/>
    <w:rsid w:val="00E36938"/>
    <w:rsid w:val="00E4693B"/>
    <w:rsid w:val="00EA477A"/>
    <w:rsid w:val="00EC6539"/>
    <w:rsid w:val="00ED48FE"/>
    <w:rsid w:val="00FF5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DB13"/>
  <w15:chartTrackingRefBased/>
  <w15:docId w15:val="{6D32538D-580D-42F0-9221-3F69EFB5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337"/>
    <w:rPr>
      <w:rFonts w:eastAsiaTheme="majorEastAsia" w:cstheme="majorBidi"/>
      <w:color w:val="272727" w:themeColor="text1" w:themeTint="D8"/>
    </w:rPr>
  </w:style>
  <w:style w:type="paragraph" w:styleId="Title">
    <w:name w:val="Title"/>
    <w:basedOn w:val="Normal"/>
    <w:next w:val="Normal"/>
    <w:link w:val="TitleChar"/>
    <w:uiPriority w:val="10"/>
    <w:qFormat/>
    <w:rsid w:val="0028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337"/>
    <w:pPr>
      <w:spacing w:before="160"/>
      <w:jc w:val="center"/>
    </w:pPr>
    <w:rPr>
      <w:i/>
      <w:iCs/>
      <w:color w:val="404040" w:themeColor="text1" w:themeTint="BF"/>
    </w:rPr>
  </w:style>
  <w:style w:type="character" w:customStyle="1" w:styleId="QuoteChar">
    <w:name w:val="Quote Char"/>
    <w:basedOn w:val="DefaultParagraphFont"/>
    <w:link w:val="Quote"/>
    <w:uiPriority w:val="29"/>
    <w:rsid w:val="00287337"/>
    <w:rPr>
      <w:i/>
      <w:iCs/>
      <w:color w:val="404040" w:themeColor="text1" w:themeTint="BF"/>
    </w:rPr>
  </w:style>
  <w:style w:type="paragraph" w:styleId="ListParagraph">
    <w:name w:val="List Paragraph"/>
    <w:basedOn w:val="Normal"/>
    <w:uiPriority w:val="34"/>
    <w:qFormat/>
    <w:rsid w:val="00287337"/>
    <w:pPr>
      <w:ind w:left="720"/>
      <w:contextualSpacing/>
    </w:pPr>
  </w:style>
  <w:style w:type="character" w:styleId="IntenseEmphasis">
    <w:name w:val="Intense Emphasis"/>
    <w:basedOn w:val="DefaultParagraphFont"/>
    <w:uiPriority w:val="21"/>
    <w:qFormat/>
    <w:rsid w:val="00287337"/>
    <w:rPr>
      <w:i/>
      <w:iCs/>
      <w:color w:val="0F4761" w:themeColor="accent1" w:themeShade="BF"/>
    </w:rPr>
  </w:style>
  <w:style w:type="paragraph" w:styleId="IntenseQuote">
    <w:name w:val="Intense Quote"/>
    <w:basedOn w:val="Normal"/>
    <w:next w:val="Normal"/>
    <w:link w:val="IntenseQuoteChar"/>
    <w:uiPriority w:val="30"/>
    <w:qFormat/>
    <w:rsid w:val="00287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337"/>
    <w:rPr>
      <w:i/>
      <w:iCs/>
      <w:color w:val="0F4761" w:themeColor="accent1" w:themeShade="BF"/>
    </w:rPr>
  </w:style>
  <w:style w:type="character" w:styleId="IntenseReference">
    <w:name w:val="Intense Reference"/>
    <w:basedOn w:val="DefaultParagraphFont"/>
    <w:uiPriority w:val="32"/>
    <w:qFormat/>
    <w:rsid w:val="00287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CE38D033847244A3A125E207B99940" ma:contentTypeVersion="4" ma:contentTypeDescription="Create a new document." ma:contentTypeScope="" ma:versionID="fa639dba8791edeaeda1a86b19719f3e">
  <xsd:schema xmlns:xsd="http://www.w3.org/2001/XMLSchema" xmlns:xs="http://www.w3.org/2001/XMLSchema" xmlns:p="http://schemas.microsoft.com/office/2006/metadata/properties" xmlns:ns3="1e06646c-8671-435d-9678-dc81f2891751" targetNamespace="http://schemas.microsoft.com/office/2006/metadata/properties" ma:root="true" ma:fieldsID="cd76b23e17916ea8f04af7ef1692609b" ns3:_="">
    <xsd:import namespace="1e06646c-8671-435d-9678-dc81f289175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6646c-8671-435d-9678-dc81f28917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4DFB0D-2B6A-4407-9DA3-683E9F522F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6646c-8671-435d-9678-dc81f2891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761E49-EB96-497B-B622-FBCBE4ED8FA2}">
  <ds:schemaRefs>
    <ds:schemaRef ds:uri="http://schemas.microsoft.com/sharepoint/v3/contenttype/forms"/>
  </ds:schemaRefs>
</ds:datastoreItem>
</file>

<file path=customXml/itemProps3.xml><?xml version="1.0" encoding="utf-8"?>
<ds:datastoreItem xmlns:ds="http://schemas.openxmlformats.org/officeDocument/2006/customXml" ds:itemID="{930D12EB-1EA0-4C6D-877D-DD5F757636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3</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14</dc:creator>
  <cp:keywords/>
  <dc:description/>
  <cp:lastModifiedBy>Cal 14</cp:lastModifiedBy>
  <cp:revision>5</cp:revision>
  <dcterms:created xsi:type="dcterms:W3CDTF">2025-12-24T18:55:00Z</dcterms:created>
  <dcterms:modified xsi:type="dcterms:W3CDTF">2025-12-26T09:12:00Z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0x010100F7CE38D033847244A3A125E207B99940</vt:lpwstr>
  </property>
</Properties>
</file>