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052A7" w14:textId="3F0318B1" w:rsidR="006B4FCD" w:rsidRDefault="000F4E3A">
      <w:pPr>
        <w:pBdr>
          <w:left w:val="none" w:sz="0" w:space="28" w:color="auto"/>
        </w:pBdr>
        <w:shd w:val="clear" w:color="auto" w:fill="FFFFFF"/>
        <w:ind w:left="1800" w:hanging="720"/>
        <w:jc w:val="both"/>
      </w:pPr>
      <w:r>
        <w:t xml:space="preserve">Sommaire </w:t>
      </w:r>
    </w:p>
    <w:bookmarkStart w:id="0" w:name="_Toc99443781" w:displacedByCustomXml="next"/>
    <w:sdt>
      <w:sdtPr>
        <w:id w:val="633911693"/>
        <w:docPartObj>
          <w:docPartGallery w:val="Table of Contents"/>
          <w:docPartUnique/>
        </w:docPartObj>
      </w:sdtPr>
      <w:sdtEndPr>
        <w:rPr>
          <w:b/>
          <w:bCs/>
          <w:sz w:val="22"/>
          <w:szCs w:val="22"/>
        </w:rPr>
      </w:sdtEndPr>
      <w:sdtContent>
        <w:p w14:paraId="3D4BAB0B" w14:textId="32AEA14D" w:rsidR="00AA0924" w:rsidRDefault="00AA0924" w:rsidP="000C0B6D">
          <w:pPr>
            <w:pStyle w:val="Titre1"/>
          </w:pPr>
          <w:r>
            <w:t>Table des matières</w:t>
          </w:r>
          <w:bookmarkEnd w:id="0"/>
        </w:p>
        <w:p w14:paraId="0D58BD5D" w14:textId="19C987CB" w:rsidR="006C5D43" w:rsidRDefault="00AA0924">
          <w:pPr>
            <w:pStyle w:val="TM1"/>
            <w:tabs>
              <w:tab w:val="left" w:pos="440"/>
              <w:tab w:val="right" w:leader="dot" w:pos="9019"/>
            </w:tabs>
            <w:rPr>
              <w:rFonts w:asciiTheme="minorHAnsi" w:eastAsiaTheme="minorEastAsia" w:hAnsiTheme="minorHAnsi" w:cstheme="minorBidi"/>
              <w:noProof/>
              <w:lang w:val="fr-FR"/>
            </w:rPr>
          </w:pPr>
          <w:r>
            <w:fldChar w:fldCharType="begin"/>
          </w:r>
          <w:r>
            <w:instrText xml:space="preserve"> TOC \o "1-3" \h \z \u </w:instrText>
          </w:r>
          <w:r>
            <w:fldChar w:fldCharType="separate"/>
          </w:r>
          <w:hyperlink w:anchor="_Toc99443781" w:history="1">
            <w:r w:rsidR="006C5D43" w:rsidRPr="006565F4">
              <w:rPr>
                <w:rStyle w:val="Lienhypertexte"/>
                <w:noProof/>
              </w:rPr>
              <w:t>I.</w:t>
            </w:r>
            <w:r w:rsidR="006C5D43">
              <w:rPr>
                <w:rFonts w:asciiTheme="minorHAnsi" w:eastAsiaTheme="minorEastAsia" w:hAnsiTheme="minorHAnsi" w:cstheme="minorBidi"/>
                <w:noProof/>
                <w:lang w:val="fr-FR"/>
              </w:rPr>
              <w:tab/>
            </w:r>
            <w:r w:rsidR="006C5D43" w:rsidRPr="006565F4">
              <w:rPr>
                <w:rStyle w:val="Lienhypertexte"/>
                <w:noProof/>
              </w:rPr>
              <w:t>Table des matières</w:t>
            </w:r>
            <w:r w:rsidR="006C5D43">
              <w:rPr>
                <w:noProof/>
                <w:webHidden/>
              </w:rPr>
              <w:tab/>
            </w:r>
            <w:r w:rsidR="006C5D43">
              <w:rPr>
                <w:noProof/>
                <w:webHidden/>
              </w:rPr>
              <w:fldChar w:fldCharType="begin"/>
            </w:r>
            <w:r w:rsidR="006C5D43">
              <w:rPr>
                <w:noProof/>
                <w:webHidden/>
              </w:rPr>
              <w:instrText xml:space="preserve"> PAGEREF _Toc99443781 \h </w:instrText>
            </w:r>
            <w:r w:rsidR="006C5D43">
              <w:rPr>
                <w:noProof/>
                <w:webHidden/>
              </w:rPr>
            </w:r>
            <w:r w:rsidR="006C5D43">
              <w:rPr>
                <w:noProof/>
                <w:webHidden/>
              </w:rPr>
              <w:fldChar w:fldCharType="separate"/>
            </w:r>
            <w:r w:rsidR="006C5D43">
              <w:rPr>
                <w:noProof/>
                <w:webHidden/>
              </w:rPr>
              <w:t>1</w:t>
            </w:r>
            <w:r w:rsidR="006C5D43">
              <w:rPr>
                <w:noProof/>
                <w:webHidden/>
              </w:rPr>
              <w:fldChar w:fldCharType="end"/>
            </w:r>
          </w:hyperlink>
        </w:p>
        <w:p w14:paraId="20655F72" w14:textId="0BAE865E" w:rsidR="006C5D43" w:rsidRDefault="006C5D43">
          <w:pPr>
            <w:pStyle w:val="TM1"/>
            <w:tabs>
              <w:tab w:val="left" w:pos="440"/>
              <w:tab w:val="right" w:leader="dot" w:pos="9019"/>
            </w:tabs>
            <w:rPr>
              <w:rFonts w:asciiTheme="minorHAnsi" w:eastAsiaTheme="minorEastAsia" w:hAnsiTheme="minorHAnsi" w:cstheme="minorBidi"/>
              <w:noProof/>
              <w:lang w:val="fr-FR"/>
            </w:rPr>
          </w:pPr>
          <w:hyperlink w:anchor="_Toc99443782" w:history="1">
            <w:r w:rsidRPr="006565F4">
              <w:rPr>
                <w:rStyle w:val="Lienhypertexte"/>
                <w:noProof/>
              </w:rPr>
              <w:t>II.</w:t>
            </w:r>
            <w:r>
              <w:rPr>
                <w:rFonts w:asciiTheme="minorHAnsi" w:eastAsiaTheme="minorEastAsia" w:hAnsiTheme="minorHAnsi" w:cstheme="minorBidi"/>
                <w:noProof/>
                <w:lang w:val="fr-FR"/>
              </w:rPr>
              <w:tab/>
            </w:r>
            <w:r w:rsidRPr="006565F4">
              <w:rPr>
                <w:rStyle w:val="Lienhypertexte"/>
                <w:noProof/>
              </w:rPr>
              <w:t>Contexte / présentation du projet</w:t>
            </w:r>
            <w:r>
              <w:rPr>
                <w:noProof/>
                <w:webHidden/>
              </w:rPr>
              <w:tab/>
            </w:r>
            <w:r>
              <w:rPr>
                <w:noProof/>
                <w:webHidden/>
              </w:rPr>
              <w:fldChar w:fldCharType="begin"/>
            </w:r>
            <w:r>
              <w:rPr>
                <w:noProof/>
                <w:webHidden/>
              </w:rPr>
              <w:instrText xml:space="preserve"> PAGEREF _Toc99443782 \h </w:instrText>
            </w:r>
            <w:r>
              <w:rPr>
                <w:noProof/>
                <w:webHidden/>
              </w:rPr>
            </w:r>
            <w:r>
              <w:rPr>
                <w:noProof/>
                <w:webHidden/>
              </w:rPr>
              <w:fldChar w:fldCharType="separate"/>
            </w:r>
            <w:r>
              <w:rPr>
                <w:noProof/>
                <w:webHidden/>
              </w:rPr>
              <w:t>1</w:t>
            </w:r>
            <w:r>
              <w:rPr>
                <w:noProof/>
                <w:webHidden/>
              </w:rPr>
              <w:fldChar w:fldCharType="end"/>
            </w:r>
          </w:hyperlink>
        </w:p>
        <w:p w14:paraId="6C0B56E7" w14:textId="7678E6E6" w:rsidR="006C5D43" w:rsidRDefault="006C5D43">
          <w:pPr>
            <w:pStyle w:val="TM1"/>
            <w:tabs>
              <w:tab w:val="left" w:pos="660"/>
              <w:tab w:val="right" w:leader="dot" w:pos="9019"/>
            </w:tabs>
            <w:rPr>
              <w:rFonts w:asciiTheme="minorHAnsi" w:eastAsiaTheme="minorEastAsia" w:hAnsiTheme="minorHAnsi" w:cstheme="minorBidi"/>
              <w:noProof/>
              <w:lang w:val="fr-FR"/>
            </w:rPr>
          </w:pPr>
          <w:hyperlink w:anchor="_Toc99443783" w:history="1">
            <w:r w:rsidRPr="006565F4">
              <w:rPr>
                <w:rStyle w:val="Lienhypertexte"/>
                <w:noProof/>
              </w:rPr>
              <w:t>III.</w:t>
            </w:r>
            <w:r>
              <w:rPr>
                <w:rFonts w:asciiTheme="minorHAnsi" w:eastAsiaTheme="minorEastAsia" w:hAnsiTheme="minorHAnsi" w:cstheme="minorBidi"/>
                <w:noProof/>
                <w:lang w:val="fr-FR"/>
              </w:rPr>
              <w:tab/>
            </w:r>
            <w:r w:rsidRPr="006565F4">
              <w:rPr>
                <w:rStyle w:val="Lienhypertexte"/>
                <w:noProof/>
              </w:rPr>
              <w:t>Description Fonctionnelle</w:t>
            </w:r>
            <w:r>
              <w:rPr>
                <w:noProof/>
                <w:webHidden/>
              </w:rPr>
              <w:tab/>
            </w:r>
            <w:r>
              <w:rPr>
                <w:noProof/>
                <w:webHidden/>
              </w:rPr>
              <w:fldChar w:fldCharType="begin"/>
            </w:r>
            <w:r>
              <w:rPr>
                <w:noProof/>
                <w:webHidden/>
              </w:rPr>
              <w:instrText xml:space="preserve"> PAGEREF _Toc99443783 \h </w:instrText>
            </w:r>
            <w:r>
              <w:rPr>
                <w:noProof/>
                <w:webHidden/>
              </w:rPr>
            </w:r>
            <w:r>
              <w:rPr>
                <w:noProof/>
                <w:webHidden/>
              </w:rPr>
              <w:fldChar w:fldCharType="separate"/>
            </w:r>
            <w:r>
              <w:rPr>
                <w:noProof/>
                <w:webHidden/>
              </w:rPr>
              <w:t>2</w:t>
            </w:r>
            <w:r>
              <w:rPr>
                <w:noProof/>
                <w:webHidden/>
              </w:rPr>
              <w:fldChar w:fldCharType="end"/>
            </w:r>
          </w:hyperlink>
        </w:p>
        <w:p w14:paraId="0A11C87E" w14:textId="19FEBD45" w:rsidR="006C5D43" w:rsidRDefault="006C5D43">
          <w:pPr>
            <w:pStyle w:val="TM2"/>
            <w:tabs>
              <w:tab w:val="left" w:pos="660"/>
              <w:tab w:val="right" w:leader="dot" w:pos="9019"/>
            </w:tabs>
            <w:rPr>
              <w:rFonts w:asciiTheme="minorHAnsi" w:eastAsiaTheme="minorEastAsia" w:hAnsiTheme="minorHAnsi" w:cstheme="minorBidi"/>
              <w:noProof/>
              <w:lang w:val="fr-FR"/>
            </w:rPr>
          </w:pPr>
          <w:hyperlink w:anchor="_Toc99443784" w:history="1">
            <w:r w:rsidRPr="006565F4">
              <w:rPr>
                <w:rStyle w:val="Lienhypertexte"/>
                <w:noProof/>
              </w:rPr>
              <w:t>A.</w:t>
            </w:r>
            <w:r>
              <w:rPr>
                <w:rFonts w:asciiTheme="minorHAnsi" w:eastAsiaTheme="minorEastAsia" w:hAnsiTheme="minorHAnsi" w:cstheme="minorBidi"/>
                <w:noProof/>
                <w:lang w:val="fr-FR"/>
              </w:rPr>
              <w:tab/>
            </w:r>
            <w:r w:rsidRPr="006565F4">
              <w:rPr>
                <w:rStyle w:val="Lienhypertexte"/>
                <w:noProof/>
              </w:rPr>
              <w:t>Schémas fonctionnels : général, un schéma mécanique, autre ?</w:t>
            </w:r>
            <w:r>
              <w:rPr>
                <w:noProof/>
                <w:webHidden/>
              </w:rPr>
              <w:tab/>
            </w:r>
            <w:r>
              <w:rPr>
                <w:noProof/>
                <w:webHidden/>
              </w:rPr>
              <w:fldChar w:fldCharType="begin"/>
            </w:r>
            <w:r>
              <w:rPr>
                <w:noProof/>
                <w:webHidden/>
              </w:rPr>
              <w:instrText xml:space="preserve"> PAGEREF _Toc99443784 \h </w:instrText>
            </w:r>
            <w:r>
              <w:rPr>
                <w:noProof/>
                <w:webHidden/>
              </w:rPr>
            </w:r>
            <w:r>
              <w:rPr>
                <w:noProof/>
                <w:webHidden/>
              </w:rPr>
              <w:fldChar w:fldCharType="separate"/>
            </w:r>
            <w:r>
              <w:rPr>
                <w:noProof/>
                <w:webHidden/>
              </w:rPr>
              <w:t>2</w:t>
            </w:r>
            <w:r>
              <w:rPr>
                <w:noProof/>
                <w:webHidden/>
              </w:rPr>
              <w:fldChar w:fldCharType="end"/>
            </w:r>
          </w:hyperlink>
        </w:p>
        <w:p w14:paraId="674544E4" w14:textId="37C2C833" w:rsidR="006C5D43" w:rsidRDefault="006C5D43">
          <w:pPr>
            <w:pStyle w:val="TM1"/>
            <w:tabs>
              <w:tab w:val="left" w:pos="660"/>
              <w:tab w:val="right" w:leader="dot" w:pos="9019"/>
            </w:tabs>
            <w:rPr>
              <w:rFonts w:asciiTheme="minorHAnsi" w:eastAsiaTheme="minorEastAsia" w:hAnsiTheme="minorHAnsi" w:cstheme="minorBidi"/>
              <w:noProof/>
              <w:lang w:val="fr-FR"/>
            </w:rPr>
          </w:pPr>
          <w:hyperlink w:anchor="_Toc99443785" w:history="1">
            <w:r w:rsidRPr="006565F4">
              <w:rPr>
                <w:rStyle w:val="Lienhypertexte"/>
                <w:noProof/>
              </w:rPr>
              <w:t>IV.</w:t>
            </w:r>
            <w:r>
              <w:rPr>
                <w:rFonts w:asciiTheme="minorHAnsi" w:eastAsiaTheme="minorEastAsia" w:hAnsiTheme="minorHAnsi" w:cstheme="minorBidi"/>
                <w:noProof/>
                <w:lang w:val="fr-FR"/>
              </w:rPr>
              <w:tab/>
            </w:r>
            <w:r w:rsidRPr="006565F4">
              <w:rPr>
                <w:rStyle w:val="Lienhypertexte"/>
                <w:noProof/>
              </w:rPr>
              <w:t>Description architecturale</w:t>
            </w:r>
            <w:r>
              <w:rPr>
                <w:noProof/>
                <w:webHidden/>
              </w:rPr>
              <w:tab/>
            </w:r>
            <w:r>
              <w:rPr>
                <w:noProof/>
                <w:webHidden/>
              </w:rPr>
              <w:fldChar w:fldCharType="begin"/>
            </w:r>
            <w:r>
              <w:rPr>
                <w:noProof/>
                <w:webHidden/>
              </w:rPr>
              <w:instrText xml:space="preserve"> PAGEREF _Toc99443785 \h </w:instrText>
            </w:r>
            <w:r>
              <w:rPr>
                <w:noProof/>
                <w:webHidden/>
              </w:rPr>
            </w:r>
            <w:r>
              <w:rPr>
                <w:noProof/>
                <w:webHidden/>
              </w:rPr>
              <w:fldChar w:fldCharType="separate"/>
            </w:r>
            <w:r>
              <w:rPr>
                <w:noProof/>
                <w:webHidden/>
              </w:rPr>
              <w:t>4</w:t>
            </w:r>
            <w:r>
              <w:rPr>
                <w:noProof/>
                <w:webHidden/>
              </w:rPr>
              <w:fldChar w:fldCharType="end"/>
            </w:r>
          </w:hyperlink>
        </w:p>
        <w:p w14:paraId="6770C4BB" w14:textId="675CE19C" w:rsidR="006C5D43" w:rsidRDefault="006C5D43">
          <w:pPr>
            <w:pStyle w:val="TM1"/>
            <w:tabs>
              <w:tab w:val="left" w:pos="440"/>
              <w:tab w:val="right" w:leader="dot" w:pos="9019"/>
            </w:tabs>
            <w:rPr>
              <w:rFonts w:asciiTheme="minorHAnsi" w:eastAsiaTheme="minorEastAsia" w:hAnsiTheme="minorHAnsi" w:cstheme="minorBidi"/>
              <w:noProof/>
              <w:lang w:val="fr-FR"/>
            </w:rPr>
          </w:pPr>
          <w:hyperlink w:anchor="_Toc99443786" w:history="1">
            <w:r w:rsidRPr="006565F4">
              <w:rPr>
                <w:rStyle w:val="Lienhypertexte"/>
                <w:noProof/>
              </w:rPr>
              <w:t>V.</w:t>
            </w:r>
            <w:r>
              <w:rPr>
                <w:rFonts w:asciiTheme="minorHAnsi" w:eastAsiaTheme="minorEastAsia" w:hAnsiTheme="minorHAnsi" w:cstheme="minorBidi"/>
                <w:noProof/>
                <w:lang w:val="fr-FR"/>
              </w:rPr>
              <w:tab/>
            </w:r>
            <w:r w:rsidRPr="006565F4">
              <w:rPr>
                <w:rStyle w:val="Lienhypertexte"/>
                <w:noProof/>
              </w:rPr>
              <w:t>Tests et validation</w:t>
            </w:r>
            <w:r>
              <w:rPr>
                <w:noProof/>
                <w:webHidden/>
              </w:rPr>
              <w:tab/>
            </w:r>
            <w:r>
              <w:rPr>
                <w:noProof/>
                <w:webHidden/>
              </w:rPr>
              <w:fldChar w:fldCharType="begin"/>
            </w:r>
            <w:r>
              <w:rPr>
                <w:noProof/>
                <w:webHidden/>
              </w:rPr>
              <w:instrText xml:space="preserve"> PAGEREF _Toc99443786 \h </w:instrText>
            </w:r>
            <w:r>
              <w:rPr>
                <w:noProof/>
                <w:webHidden/>
              </w:rPr>
            </w:r>
            <w:r>
              <w:rPr>
                <w:noProof/>
                <w:webHidden/>
              </w:rPr>
              <w:fldChar w:fldCharType="separate"/>
            </w:r>
            <w:r>
              <w:rPr>
                <w:noProof/>
                <w:webHidden/>
              </w:rPr>
              <w:t>5</w:t>
            </w:r>
            <w:r>
              <w:rPr>
                <w:noProof/>
                <w:webHidden/>
              </w:rPr>
              <w:fldChar w:fldCharType="end"/>
            </w:r>
          </w:hyperlink>
        </w:p>
        <w:p w14:paraId="6C3814F8" w14:textId="777207D9" w:rsidR="006C5D43" w:rsidRDefault="006C5D43">
          <w:pPr>
            <w:pStyle w:val="TM1"/>
            <w:tabs>
              <w:tab w:val="left" w:pos="660"/>
              <w:tab w:val="right" w:leader="dot" w:pos="9019"/>
            </w:tabs>
            <w:rPr>
              <w:rFonts w:asciiTheme="minorHAnsi" w:eastAsiaTheme="minorEastAsia" w:hAnsiTheme="minorHAnsi" w:cstheme="minorBidi"/>
              <w:noProof/>
              <w:lang w:val="fr-FR"/>
            </w:rPr>
          </w:pPr>
          <w:hyperlink w:anchor="_Toc99443787" w:history="1">
            <w:r w:rsidRPr="006565F4">
              <w:rPr>
                <w:rStyle w:val="Lienhypertexte"/>
                <w:noProof/>
              </w:rPr>
              <w:t>VI.</w:t>
            </w:r>
            <w:r>
              <w:rPr>
                <w:rFonts w:asciiTheme="minorHAnsi" w:eastAsiaTheme="minorEastAsia" w:hAnsiTheme="minorHAnsi" w:cstheme="minorBidi"/>
                <w:noProof/>
                <w:lang w:val="fr-FR"/>
              </w:rPr>
              <w:tab/>
            </w:r>
            <w:r w:rsidRPr="006565F4">
              <w:rPr>
                <w:rStyle w:val="Lienhypertexte"/>
                <w:noProof/>
              </w:rPr>
              <w:t>Annexes</w:t>
            </w:r>
            <w:r>
              <w:rPr>
                <w:noProof/>
                <w:webHidden/>
              </w:rPr>
              <w:tab/>
            </w:r>
            <w:r>
              <w:rPr>
                <w:noProof/>
                <w:webHidden/>
              </w:rPr>
              <w:fldChar w:fldCharType="begin"/>
            </w:r>
            <w:r>
              <w:rPr>
                <w:noProof/>
                <w:webHidden/>
              </w:rPr>
              <w:instrText xml:space="preserve"> PAGEREF _Toc99443787 \h </w:instrText>
            </w:r>
            <w:r>
              <w:rPr>
                <w:noProof/>
                <w:webHidden/>
              </w:rPr>
            </w:r>
            <w:r>
              <w:rPr>
                <w:noProof/>
                <w:webHidden/>
              </w:rPr>
              <w:fldChar w:fldCharType="separate"/>
            </w:r>
            <w:r>
              <w:rPr>
                <w:noProof/>
                <w:webHidden/>
              </w:rPr>
              <w:t>9</w:t>
            </w:r>
            <w:r>
              <w:rPr>
                <w:noProof/>
                <w:webHidden/>
              </w:rPr>
              <w:fldChar w:fldCharType="end"/>
            </w:r>
          </w:hyperlink>
        </w:p>
        <w:p w14:paraId="1AED9BD7" w14:textId="3E896288" w:rsidR="00AA0924" w:rsidRDefault="00AA0924">
          <w:r>
            <w:rPr>
              <w:b/>
              <w:bCs/>
            </w:rPr>
            <w:fldChar w:fldCharType="end"/>
          </w:r>
        </w:p>
      </w:sdtContent>
    </w:sdt>
    <w:p w14:paraId="768C5E55" w14:textId="2299E346" w:rsidR="006C5D43" w:rsidRDefault="006C5D43">
      <w:pPr>
        <w:pStyle w:val="Tabledesillustrations"/>
        <w:tabs>
          <w:tab w:val="right" w:leader="dot" w:pos="9019"/>
        </w:tabs>
        <w:rPr>
          <w:noProof/>
        </w:rPr>
      </w:pPr>
      <w:r>
        <w:fldChar w:fldCharType="begin"/>
      </w:r>
      <w:r>
        <w:instrText xml:space="preserve"> TOC \h \z \c "Figure" </w:instrText>
      </w:r>
      <w:r>
        <w:fldChar w:fldCharType="separate"/>
      </w:r>
      <w:hyperlink w:anchor="_Toc99443972" w:history="1">
        <w:r w:rsidRPr="00A12EB2">
          <w:rPr>
            <w:rStyle w:val="Lienhypertexte"/>
            <w:noProof/>
          </w:rPr>
          <w:t>Figure 1: Tableau</w:t>
        </w:r>
        <w:r>
          <w:rPr>
            <w:noProof/>
            <w:webHidden/>
          </w:rPr>
          <w:tab/>
        </w:r>
        <w:r>
          <w:rPr>
            <w:noProof/>
            <w:webHidden/>
          </w:rPr>
          <w:fldChar w:fldCharType="begin"/>
        </w:r>
        <w:r>
          <w:rPr>
            <w:noProof/>
            <w:webHidden/>
          </w:rPr>
          <w:instrText xml:space="preserve"> PAGEREF _Toc99443972 \h </w:instrText>
        </w:r>
        <w:r>
          <w:rPr>
            <w:noProof/>
            <w:webHidden/>
          </w:rPr>
        </w:r>
        <w:r>
          <w:rPr>
            <w:noProof/>
            <w:webHidden/>
          </w:rPr>
          <w:fldChar w:fldCharType="separate"/>
        </w:r>
        <w:r>
          <w:rPr>
            <w:noProof/>
            <w:webHidden/>
          </w:rPr>
          <w:t>5</w:t>
        </w:r>
        <w:r>
          <w:rPr>
            <w:noProof/>
            <w:webHidden/>
          </w:rPr>
          <w:fldChar w:fldCharType="end"/>
        </w:r>
      </w:hyperlink>
    </w:p>
    <w:p w14:paraId="74D7093A" w14:textId="020BECAD" w:rsidR="00AA0924" w:rsidRDefault="006C5D43">
      <w:pPr>
        <w:pBdr>
          <w:left w:val="none" w:sz="0" w:space="28" w:color="auto"/>
        </w:pBdr>
        <w:shd w:val="clear" w:color="auto" w:fill="FFFFFF"/>
        <w:ind w:left="1800" w:hanging="720"/>
        <w:jc w:val="both"/>
      </w:pPr>
      <w:r>
        <w:fldChar w:fldCharType="end"/>
      </w:r>
    </w:p>
    <w:p w14:paraId="5B3FA868" w14:textId="77777777" w:rsidR="006B4FCD" w:rsidRDefault="000F4E3A">
      <w:pPr>
        <w:pBdr>
          <w:left w:val="none" w:sz="0" w:space="28" w:color="auto"/>
        </w:pBdr>
        <w:shd w:val="clear" w:color="auto" w:fill="FFFFFF"/>
        <w:ind w:left="1800" w:hanging="720"/>
        <w:jc w:val="both"/>
      </w:pPr>
      <w:r>
        <w:t xml:space="preserve"> </w:t>
      </w:r>
    </w:p>
    <w:p w14:paraId="342C9285" w14:textId="77777777" w:rsidR="006B4FCD" w:rsidRDefault="000F4E3A">
      <w:pPr>
        <w:pBdr>
          <w:left w:val="none" w:sz="0" w:space="28" w:color="auto"/>
        </w:pBdr>
        <w:shd w:val="clear" w:color="auto" w:fill="FFFFFF"/>
        <w:ind w:left="1800" w:hanging="720"/>
        <w:jc w:val="both"/>
      </w:pPr>
      <w:r>
        <w:t xml:space="preserve">Liste des figures </w:t>
      </w:r>
    </w:p>
    <w:p w14:paraId="2CFDD202" w14:textId="77777777" w:rsidR="006B4FCD" w:rsidRDefault="000F4E3A">
      <w:pPr>
        <w:pBdr>
          <w:left w:val="none" w:sz="0" w:space="28" w:color="auto"/>
        </w:pBdr>
        <w:shd w:val="clear" w:color="auto" w:fill="FFFFFF"/>
        <w:ind w:left="1800" w:hanging="720"/>
        <w:jc w:val="both"/>
      </w:pPr>
      <w:r>
        <w:t xml:space="preserve"> </w:t>
      </w:r>
    </w:p>
    <w:p w14:paraId="206E5A77" w14:textId="77777777" w:rsidR="006B4FCD" w:rsidRDefault="000F4E3A">
      <w:pPr>
        <w:pBdr>
          <w:left w:val="none" w:sz="0" w:space="28" w:color="auto"/>
        </w:pBdr>
        <w:shd w:val="clear" w:color="auto" w:fill="FFFFFF"/>
        <w:ind w:left="1800" w:hanging="720"/>
        <w:jc w:val="both"/>
      </w:pPr>
      <w:r>
        <w:t xml:space="preserve">Glossaire </w:t>
      </w:r>
    </w:p>
    <w:p w14:paraId="44914280" w14:textId="77777777" w:rsidR="006B4FCD" w:rsidRDefault="000F4E3A">
      <w:pPr>
        <w:pBdr>
          <w:left w:val="none" w:sz="0" w:space="28" w:color="auto"/>
        </w:pBdr>
        <w:shd w:val="clear" w:color="auto" w:fill="FFFFFF"/>
        <w:ind w:left="1800" w:hanging="720"/>
        <w:jc w:val="both"/>
      </w:pPr>
      <w:r>
        <w:t xml:space="preserve">Acronymes et termes techniques spécifiques </w:t>
      </w:r>
    </w:p>
    <w:p w14:paraId="13B0F5FB" w14:textId="77777777" w:rsidR="006B4FCD" w:rsidRDefault="000F4E3A">
      <w:pPr>
        <w:pBdr>
          <w:left w:val="none" w:sz="0" w:space="28" w:color="auto"/>
        </w:pBdr>
        <w:shd w:val="clear" w:color="auto" w:fill="FFFFFF"/>
        <w:ind w:left="1800" w:hanging="720"/>
        <w:jc w:val="both"/>
      </w:pPr>
      <w:r>
        <w:t xml:space="preserve"> </w:t>
      </w:r>
    </w:p>
    <w:p w14:paraId="06D94A9F" w14:textId="77777777" w:rsidR="006B4FCD" w:rsidRDefault="000F4E3A" w:rsidP="000C0B6D">
      <w:pPr>
        <w:pStyle w:val="Titre1"/>
      </w:pPr>
      <w:bookmarkStart w:id="1" w:name="_Toc99443782"/>
      <w:r w:rsidRPr="000C0B6D">
        <w:t>Contexte</w:t>
      </w:r>
      <w:r>
        <w:t xml:space="preserve"> / présentation du projet</w:t>
      </w:r>
      <w:bookmarkEnd w:id="1"/>
      <w:r>
        <w:t xml:space="preserve"> </w:t>
      </w:r>
    </w:p>
    <w:p w14:paraId="59105E39" w14:textId="77777777" w:rsidR="006B4FCD" w:rsidRDefault="000F4E3A">
      <w:pPr>
        <w:shd w:val="clear" w:color="auto" w:fill="FFFFFF"/>
        <w:ind w:left="1080"/>
        <w:jc w:val="both"/>
      </w:pPr>
      <w:r>
        <w:t xml:space="preserve">Mots clés : matériel pédagogique, réplicable, bas coût. </w:t>
      </w:r>
    </w:p>
    <w:p w14:paraId="63FB8DD7" w14:textId="77777777" w:rsidR="006B4FCD" w:rsidRDefault="000F4E3A">
      <w:pPr>
        <w:shd w:val="clear" w:color="auto" w:fill="FFFFFF"/>
        <w:ind w:left="1080"/>
        <w:jc w:val="both"/>
      </w:pPr>
      <w:r>
        <w:t xml:space="preserve">Description du stage (voir sujet du stage) </w:t>
      </w:r>
    </w:p>
    <w:p w14:paraId="447D68D7" w14:textId="77777777" w:rsidR="006B4FCD" w:rsidRDefault="006B4FCD">
      <w:pPr>
        <w:shd w:val="clear" w:color="auto" w:fill="FFFFFF"/>
        <w:ind w:left="1080"/>
        <w:jc w:val="both"/>
      </w:pPr>
    </w:p>
    <w:p w14:paraId="1A2BE3FD" w14:textId="77777777" w:rsidR="006B4FCD" w:rsidRDefault="000F4E3A">
      <w:pPr>
        <w:shd w:val="clear" w:color="auto" w:fill="FFFFFF"/>
        <w:ind w:left="1440"/>
        <w:jc w:val="both"/>
      </w:pPr>
      <w:r>
        <w:t>Le stage consiste en la fabrication d’une maquette dans l’optique de faire une introduction aux différents organes d’un drone, dans leur fonctionnement individuel comme groupé. Celle-ci présente l’avantage d’êtr</w:t>
      </w:r>
      <w:r>
        <w:t xml:space="preserve">e ergonomique </w:t>
      </w:r>
    </w:p>
    <w:p w14:paraId="20D61942" w14:textId="77777777" w:rsidR="006B4FCD" w:rsidRDefault="000F4E3A">
      <w:pPr>
        <w:shd w:val="clear" w:color="auto" w:fill="FFFFFF"/>
        <w:ind w:left="1440"/>
        <w:jc w:val="both"/>
      </w:pPr>
      <w:r>
        <w:t>pour la réalisation de tests sur des parties spécifiques, évitant l’utilisation d’un drone complet, pouvant poser des soucis de sécurité. Le dispositif est composé d’un bras fixé sur un axe. Le bras est donc mobile seulement dans un plan. Au</w:t>
      </w:r>
      <w:r>
        <w:t xml:space="preserve"> repos ce bras est en position verticale. A l’une des extrémités sont fixés un moteur et une hélice. Le but pour des étudiants utilisant ce matériel est d’asservir la vitesse de rotation du moteur afin que le bras se stabilise dans une position, à priori h</w:t>
      </w:r>
      <w:r>
        <w:t xml:space="preserve">orizontale. Ces fonctions pourront être complétées selon d’autres besoins identifiés. En plus de l’aspect pédagogique, la maquette devra être facilement fabricable (impression 3D) et réplicable à bas coût. </w:t>
      </w:r>
    </w:p>
    <w:p w14:paraId="5093C33B" w14:textId="77777777" w:rsidR="006B4FCD" w:rsidRDefault="000F4E3A">
      <w:pPr>
        <w:shd w:val="clear" w:color="auto" w:fill="FFFFFF"/>
        <w:jc w:val="both"/>
      </w:pPr>
      <w:r>
        <w:tab/>
      </w:r>
      <w:r>
        <w:tab/>
        <w:t xml:space="preserve">les étapes clés sont : </w:t>
      </w:r>
    </w:p>
    <w:p w14:paraId="4FB5887F" w14:textId="77777777" w:rsidR="006B4FCD" w:rsidRDefault="000F4E3A">
      <w:pPr>
        <w:numPr>
          <w:ilvl w:val="0"/>
          <w:numId w:val="14"/>
        </w:numPr>
        <w:shd w:val="clear" w:color="auto" w:fill="FFFFFF"/>
        <w:jc w:val="both"/>
      </w:pPr>
      <w:r>
        <w:t>choix d’un environnemen</w:t>
      </w:r>
      <w:r>
        <w:t>t de travail adapté au matériel fourni</w:t>
      </w:r>
    </w:p>
    <w:p w14:paraId="024256B8" w14:textId="77777777" w:rsidR="006B4FCD" w:rsidRDefault="000F4E3A">
      <w:pPr>
        <w:numPr>
          <w:ilvl w:val="0"/>
          <w:numId w:val="14"/>
        </w:numPr>
        <w:shd w:val="clear" w:color="auto" w:fill="FFFFFF"/>
        <w:jc w:val="both"/>
      </w:pPr>
      <w:r>
        <w:t>conception des pièces mécaniques</w:t>
      </w:r>
    </w:p>
    <w:p w14:paraId="46057782" w14:textId="77777777" w:rsidR="006B4FCD" w:rsidRDefault="000F4E3A">
      <w:pPr>
        <w:numPr>
          <w:ilvl w:val="0"/>
          <w:numId w:val="14"/>
        </w:numPr>
        <w:shd w:val="clear" w:color="auto" w:fill="FFFFFF"/>
        <w:jc w:val="both"/>
      </w:pPr>
      <w:r>
        <w:t>conception algorithmique</w:t>
      </w:r>
    </w:p>
    <w:p w14:paraId="5AC68594" w14:textId="77777777" w:rsidR="006B4FCD" w:rsidRDefault="000F4E3A">
      <w:pPr>
        <w:numPr>
          <w:ilvl w:val="0"/>
          <w:numId w:val="14"/>
        </w:numPr>
        <w:shd w:val="clear" w:color="auto" w:fill="FFFFFF"/>
        <w:jc w:val="both"/>
      </w:pPr>
      <w:r>
        <w:t>intégration du tuple moteur, esc et hélice</w:t>
      </w:r>
    </w:p>
    <w:p w14:paraId="0CFF56F6" w14:textId="77777777" w:rsidR="006B4FCD" w:rsidRDefault="000F4E3A">
      <w:pPr>
        <w:numPr>
          <w:ilvl w:val="0"/>
          <w:numId w:val="14"/>
        </w:numPr>
        <w:shd w:val="clear" w:color="auto" w:fill="FFFFFF"/>
        <w:jc w:val="both"/>
      </w:pPr>
      <w:r>
        <w:t>récupération de la position au travers d’un gyroscope</w:t>
      </w:r>
    </w:p>
    <w:p w14:paraId="3AB7C6D4" w14:textId="77777777" w:rsidR="006B4FCD" w:rsidRDefault="006B4FCD">
      <w:pPr>
        <w:shd w:val="clear" w:color="auto" w:fill="FFFFFF"/>
        <w:ind w:left="1080"/>
        <w:jc w:val="both"/>
      </w:pPr>
    </w:p>
    <w:p w14:paraId="375373FB" w14:textId="77777777" w:rsidR="006B4FCD" w:rsidRDefault="006B4FCD">
      <w:pPr>
        <w:shd w:val="clear" w:color="auto" w:fill="FFFFFF"/>
        <w:jc w:val="both"/>
      </w:pPr>
    </w:p>
    <w:p w14:paraId="17952A2B" w14:textId="77777777" w:rsidR="006B4FCD" w:rsidRDefault="000F4E3A" w:rsidP="000C0B6D">
      <w:pPr>
        <w:pStyle w:val="Titre1"/>
      </w:pPr>
      <w:bookmarkStart w:id="2" w:name="_Toc99443783"/>
      <w:r>
        <w:t>Description Fonctionnelle</w:t>
      </w:r>
      <w:bookmarkEnd w:id="2"/>
      <w:r>
        <w:t xml:space="preserve"> </w:t>
      </w:r>
    </w:p>
    <w:p w14:paraId="507F801F" w14:textId="77777777" w:rsidR="006B4FCD" w:rsidRDefault="000F4E3A">
      <w:pPr>
        <w:shd w:val="clear" w:color="auto" w:fill="FFFFFF"/>
        <w:ind w:left="1080"/>
        <w:jc w:val="both"/>
      </w:pPr>
      <w:r>
        <w:t xml:space="preserve"> </w:t>
      </w:r>
    </w:p>
    <w:p w14:paraId="4663108F" w14:textId="6F420155" w:rsidR="006B4FCD" w:rsidRDefault="000F4E3A" w:rsidP="006C5D43">
      <w:pPr>
        <w:pStyle w:val="Titre2"/>
      </w:pPr>
      <w:bookmarkStart w:id="3" w:name="_Toc99443784"/>
      <w:r>
        <w:t>Schémas fonctionnels : général, un schéma mécanique, autre ?</w:t>
      </w:r>
      <w:bookmarkEnd w:id="3"/>
      <w:r>
        <w:t xml:space="preserve"> </w:t>
      </w:r>
    </w:p>
    <w:p w14:paraId="617F1BFC" w14:textId="77777777" w:rsidR="006B4FCD" w:rsidRDefault="000F4E3A">
      <w:pPr>
        <w:jc w:val="both"/>
      </w:pPr>
      <w:r>
        <w:tab/>
      </w:r>
      <w:r>
        <w:tab/>
      </w:r>
      <w:r>
        <w:tab/>
      </w:r>
    </w:p>
    <w:p w14:paraId="64616ACF" w14:textId="77777777" w:rsidR="006B4FCD" w:rsidRDefault="000F4E3A">
      <w:pPr>
        <w:jc w:val="both"/>
      </w:pPr>
      <w:r>
        <w:tab/>
      </w:r>
      <w:r>
        <w:tab/>
      </w:r>
      <w:r>
        <w:tab/>
      </w:r>
    </w:p>
    <w:p w14:paraId="084B865B" w14:textId="77777777" w:rsidR="006B4FCD" w:rsidRDefault="000F4E3A">
      <w:pPr>
        <w:shd w:val="clear" w:color="auto" w:fill="FFFFFF"/>
        <w:ind w:left="1440"/>
        <w:jc w:val="both"/>
      </w:pPr>
      <w:r>
        <w:t>Sous fonctions (</w:t>
      </w:r>
      <w:proofErr w:type="spellStart"/>
      <w:r>
        <w:t>micro contrôleur</w:t>
      </w:r>
      <w:proofErr w:type="spellEnd"/>
      <w:r>
        <w:t xml:space="preserve">, ESC, moteur…) : </w:t>
      </w:r>
    </w:p>
    <w:p w14:paraId="546E0DE6" w14:textId="77777777" w:rsidR="006B4FCD" w:rsidRDefault="006B4FCD">
      <w:pPr>
        <w:shd w:val="clear" w:color="auto" w:fill="FFFFFF"/>
        <w:ind w:left="1440"/>
        <w:jc w:val="both"/>
      </w:pPr>
    </w:p>
    <w:p w14:paraId="1D181D47" w14:textId="77777777" w:rsidR="006B4FCD" w:rsidRDefault="006B4FCD">
      <w:pPr>
        <w:shd w:val="clear" w:color="auto" w:fill="FFFFFF"/>
        <w:ind w:left="1440"/>
        <w:jc w:val="both"/>
      </w:pPr>
    </w:p>
    <w:p w14:paraId="4127F5C6" w14:textId="1B7145C1" w:rsidR="006B4FCD" w:rsidRDefault="000F4E3A" w:rsidP="006C5D43">
      <w:pPr>
        <w:pStyle w:val="Titre2"/>
      </w:pPr>
      <w:r>
        <w:t xml:space="preserve">ESC-Moteur-Hélice : Dimensionnement théorique </w:t>
      </w:r>
    </w:p>
    <w:p w14:paraId="350C839F" w14:textId="77777777" w:rsidR="006B4FCD" w:rsidRDefault="006B4FCD">
      <w:pPr>
        <w:ind w:left="2160" w:firstLine="720"/>
        <w:jc w:val="both"/>
      </w:pPr>
    </w:p>
    <w:p w14:paraId="3C224AAC" w14:textId="77777777" w:rsidR="006B4FCD" w:rsidRDefault="000F4E3A">
      <w:pPr>
        <w:shd w:val="clear" w:color="auto" w:fill="FFFFFF"/>
        <w:ind w:left="700"/>
        <w:jc w:val="both"/>
      </w:pPr>
      <w:r>
        <w:t xml:space="preserve">Pour le besoin de notre stage nous avions besoin de choisir un moteur et une hélice </w:t>
      </w:r>
      <w:r>
        <w:t xml:space="preserve">correspondant à la charge à soulever. </w:t>
      </w:r>
    </w:p>
    <w:p w14:paraId="0A976F25" w14:textId="77777777" w:rsidR="006B4FCD" w:rsidRDefault="000F4E3A">
      <w:pPr>
        <w:shd w:val="clear" w:color="auto" w:fill="FFFFFF"/>
        <w:ind w:left="700"/>
        <w:jc w:val="both"/>
      </w:pPr>
      <w:r>
        <w:t xml:space="preserve">Les caractéristiques à regarder étaient la vitesse de rotation, le couple et l’envergure de l'hélice à choisir. </w:t>
      </w:r>
    </w:p>
    <w:p w14:paraId="6E8F9CEE" w14:textId="77777777" w:rsidR="006B4FCD" w:rsidRDefault="000F4E3A">
      <w:pPr>
        <w:shd w:val="clear" w:color="auto" w:fill="FFFFFF"/>
        <w:ind w:left="700"/>
        <w:jc w:val="both"/>
      </w:pPr>
      <w:r>
        <w:t>La vitesse de rotation est synonyme de réactivité, plus le nombre de RPM est élevé plus les mouvements s</w:t>
      </w:r>
      <w:r>
        <w:t xml:space="preserve">ont rapides mais le couple dans ce cas est faible. Ce paramètre est prédominant dans les constructions axées sur la vitesse et la légèreté. </w:t>
      </w:r>
    </w:p>
    <w:p w14:paraId="16844309" w14:textId="77777777" w:rsidR="006B4FCD" w:rsidRDefault="000F4E3A">
      <w:pPr>
        <w:shd w:val="clear" w:color="auto" w:fill="FFFFFF"/>
        <w:ind w:left="700"/>
        <w:jc w:val="both"/>
      </w:pPr>
      <w:r>
        <w:t xml:space="preserve">Par contre les constructions axés sur la stabilité et le déplacement de charges lourdes vont opter pour un couple plus important.  </w:t>
      </w:r>
    </w:p>
    <w:p w14:paraId="6B0C6B63" w14:textId="77777777" w:rsidR="006B4FCD" w:rsidRDefault="000F4E3A">
      <w:pPr>
        <w:shd w:val="clear" w:color="auto" w:fill="FFFFFF"/>
        <w:ind w:left="700"/>
        <w:jc w:val="both"/>
      </w:pPr>
      <w:r>
        <w:t xml:space="preserve"> </w:t>
      </w:r>
    </w:p>
    <w:p w14:paraId="56809ADE" w14:textId="77777777" w:rsidR="006B4FCD" w:rsidRDefault="000F4E3A">
      <w:pPr>
        <w:shd w:val="clear" w:color="auto" w:fill="FFFFFF"/>
        <w:ind w:left="700"/>
        <w:jc w:val="both"/>
      </w:pPr>
      <w:r>
        <w:t xml:space="preserve"> </w:t>
      </w:r>
    </w:p>
    <w:p w14:paraId="1EC211B0" w14:textId="7F89A669" w:rsidR="006B4FCD" w:rsidRDefault="000F4E3A">
      <w:pPr>
        <w:shd w:val="clear" w:color="auto" w:fill="FFFFFF"/>
        <w:ind w:left="700"/>
        <w:jc w:val="both"/>
      </w:pPr>
      <w:r>
        <w:t xml:space="preserve"> </w:t>
      </w:r>
    </w:p>
    <w:p w14:paraId="162D5B04" w14:textId="77777777" w:rsidR="006B4FCD" w:rsidRDefault="000F4E3A">
      <w:pPr>
        <w:shd w:val="clear" w:color="auto" w:fill="FFFFFF"/>
        <w:ind w:left="700"/>
        <w:jc w:val="both"/>
      </w:pPr>
      <w:r>
        <w:t xml:space="preserve"> </w:t>
      </w:r>
    </w:p>
    <w:p w14:paraId="65096644" w14:textId="77777777" w:rsidR="006B4FCD" w:rsidRDefault="000F4E3A">
      <w:pPr>
        <w:shd w:val="clear" w:color="auto" w:fill="FFFFFF"/>
        <w:ind w:left="700"/>
        <w:jc w:val="both"/>
      </w:pPr>
      <w:r>
        <w:t xml:space="preserve"> </w:t>
      </w:r>
    </w:p>
    <w:p w14:paraId="34A53949" w14:textId="77777777" w:rsidR="006B4FCD" w:rsidRDefault="000F4E3A">
      <w:pPr>
        <w:shd w:val="clear" w:color="auto" w:fill="FFFFFF"/>
        <w:ind w:left="700"/>
        <w:jc w:val="both"/>
      </w:pPr>
      <w:r>
        <w:t xml:space="preserve"> </w:t>
      </w:r>
    </w:p>
    <w:p w14:paraId="419385A7" w14:textId="77777777" w:rsidR="006B4FCD" w:rsidRDefault="000F4E3A">
      <w:pPr>
        <w:shd w:val="clear" w:color="auto" w:fill="FFFFFF"/>
        <w:ind w:left="700"/>
        <w:jc w:val="both"/>
      </w:pPr>
      <w:r>
        <w:t xml:space="preserve">Une autre donnée importante à noter est le nombre de </w:t>
      </w:r>
      <w:proofErr w:type="spellStart"/>
      <w:r>
        <w:t>Kv</w:t>
      </w:r>
      <w:proofErr w:type="spellEnd"/>
      <w:r>
        <w:t xml:space="preserve"> qui se trouve être le voltage multiplié par le nombre de</w:t>
      </w:r>
      <w:r>
        <w:t xml:space="preserve"> tours minutes, ce paramètre est souvent celui qui est précisé pour connaître la catégorie du moteur que nous choisissons. Plus le nombre de </w:t>
      </w:r>
      <w:proofErr w:type="spellStart"/>
      <w:r>
        <w:t>Kv</w:t>
      </w:r>
      <w:proofErr w:type="spellEnd"/>
      <w:r>
        <w:t xml:space="preserve"> est élevé, plus nous avons de la vitesse, plus il est bas, plus nous avons de couple. </w:t>
      </w:r>
    </w:p>
    <w:p w14:paraId="537B333B" w14:textId="77777777" w:rsidR="006B4FCD" w:rsidRDefault="000F4E3A">
      <w:pPr>
        <w:shd w:val="clear" w:color="auto" w:fill="FFFFFF"/>
        <w:ind w:left="700"/>
        <w:jc w:val="both"/>
      </w:pPr>
      <w:r>
        <w:t xml:space="preserve">Ce tableau récapitulatif </w:t>
      </w:r>
      <w:r>
        <w:t xml:space="preserve">met en lien le nombre de </w:t>
      </w:r>
      <w:proofErr w:type="spellStart"/>
      <w:r>
        <w:t>Kv</w:t>
      </w:r>
      <w:proofErr w:type="spellEnd"/>
      <w:r>
        <w:t xml:space="preserve"> et  la taille de l'hélice </w:t>
      </w:r>
    </w:p>
    <w:p w14:paraId="386936ED" w14:textId="77777777" w:rsidR="006B4FCD" w:rsidRDefault="000F4E3A">
      <w:pPr>
        <w:shd w:val="clear" w:color="auto" w:fill="FFFFFF"/>
        <w:ind w:left="700"/>
        <w:jc w:val="both"/>
      </w:pPr>
      <w:r>
        <w:rPr>
          <w:noProof/>
        </w:rPr>
        <w:lastRenderedPageBreak/>
        <w:drawing>
          <wp:inline distT="114300" distB="114300" distL="114300" distR="114300" wp14:anchorId="44D03856" wp14:editId="030E2233">
            <wp:extent cx="4572000" cy="20320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572000" cy="2032000"/>
                    </a:xfrm>
                    <a:prstGeom prst="rect">
                      <a:avLst/>
                    </a:prstGeom>
                    <a:ln/>
                  </pic:spPr>
                </pic:pic>
              </a:graphicData>
            </a:graphic>
          </wp:inline>
        </w:drawing>
      </w:r>
    </w:p>
    <w:p w14:paraId="376CE96E" w14:textId="77777777" w:rsidR="006B4FCD" w:rsidRDefault="000F4E3A">
      <w:pPr>
        <w:shd w:val="clear" w:color="auto" w:fill="FFFFFF"/>
        <w:ind w:left="700"/>
        <w:jc w:val="both"/>
      </w:pPr>
      <w:r>
        <w:t xml:space="preserve"> </w:t>
      </w:r>
    </w:p>
    <w:p w14:paraId="6843F7CD" w14:textId="77777777" w:rsidR="006B4FCD" w:rsidRDefault="000F4E3A">
      <w:pPr>
        <w:shd w:val="clear" w:color="auto" w:fill="FFFFFF"/>
        <w:spacing w:line="353" w:lineRule="auto"/>
        <w:ind w:left="700"/>
        <w:jc w:val="both"/>
      </w:pPr>
      <w:r>
        <w:t xml:space="preserve"> </w:t>
      </w:r>
    </w:p>
    <w:p w14:paraId="12866152" w14:textId="77777777" w:rsidR="006B4FCD" w:rsidRDefault="000F4E3A">
      <w:pPr>
        <w:shd w:val="clear" w:color="auto" w:fill="FFFFFF"/>
        <w:spacing w:line="353" w:lineRule="auto"/>
        <w:ind w:left="700"/>
        <w:jc w:val="both"/>
      </w:pPr>
      <w:r>
        <w:t xml:space="preserve"> </w:t>
      </w:r>
    </w:p>
    <w:p w14:paraId="48504534" w14:textId="77777777" w:rsidR="006B4FCD" w:rsidRDefault="000F4E3A">
      <w:pPr>
        <w:shd w:val="clear" w:color="auto" w:fill="FFFFFF"/>
        <w:ind w:left="700"/>
        <w:jc w:val="both"/>
      </w:pPr>
      <w:r>
        <w:t xml:space="preserve"> </w:t>
      </w:r>
    </w:p>
    <w:p w14:paraId="4A7BC17E" w14:textId="77777777" w:rsidR="006B4FCD" w:rsidRDefault="000F4E3A">
      <w:pPr>
        <w:shd w:val="clear" w:color="auto" w:fill="FFFFFF"/>
        <w:ind w:left="700"/>
        <w:jc w:val="both"/>
      </w:pPr>
      <w:r>
        <w:rPr>
          <w:u w:val="single"/>
        </w:rPr>
        <w:t>La charge :</w:t>
      </w:r>
      <w:r>
        <w:t xml:space="preserve"> </w:t>
      </w:r>
    </w:p>
    <w:p w14:paraId="08BAE44E" w14:textId="77777777" w:rsidR="006B4FCD" w:rsidRDefault="000F4E3A">
      <w:pPr>
        <w:shd w:val="clear" w:color="auto" w:fill="FFFFFF"/>
        <w:ind w:left="700"/>
        <w:jc w:val="both"/>
      </w:pPr>
      <w:r>
        <w:t>Dans notre cas la charge de manière théorique pouvaient se situer entre 450 grammes et 300 grammes, pour un bras de levier ayant une longueur comprise entre 90cm et 60 cm(500 g/m</w:t>
      </w:r>
      <w:r>
        <w:t xml:space="preserve">ètre pour le profilé en aluminium). Il faut compter à cela le poids du moteur et celui de l’ESC </w:t>
      </w:r>
    </w:p>
    <w:p w14:paraId="04D53C89" w14:textId="77777777" w:rsidR="006B4FCD" w:rsidRDefault="000F4E3A">
      <w:pPr>
        <w:shd w:val="clear" w:color="auto" w:fill="FFFFFF"/>
        <w:spacing w:line="353" w:lineRule="auto"/>
        <w:ind w:left="700"/>
        <w:jc w:val="both"/>
      </w:pPr>
      <w:r>
        <w:t xml:space="preserve"> </w:t>
      </w:r>
    </w:p>
    <w:p w14:paraId="03801017" w14:textId="77777777" w:rsidR="006B4FCD" w:rsidRDefault="000F4E3A">
      <w:pPr>
        <w:shd w:val="clear" w:color="auto" w:fill="FFFFFF"/>
        <w:ind w:left="700"/>
        <w:jc w:val="both"/>
      </w:pPr>
      <w:r>
        <w:t xml:space="preserve"> </w:t>
      </w:r>
    </w:p>
    <w:p w14:paraId="62F5FE4C" w14:textId="77777777" w:rsidR="006B4FCD" w:rsidRDefault="000F4E3A">
      <w:pPr>
        <w:shd w:val="clear" w:color="auto" w:fill="FFFFFF"/>
        <w:ind w:left="700"/>
        <w:jc w:val="both"/>
      </w:pPr>
      <w:r>
        <w:rPr>
          <w:u w:val="single"/>
        </w:rPr>
        <w:t>Poussée théorique en fonction de la charge :</w:t>
      </w:r>
      <w:r>
        <w:t xml:space="preserve"> </w:t>
      </w:r>
    </w:p>
    <w:p w14:paraId="12298F71" w14:textId="77777777" w:rsidR="006B4FCD" w:rsidRDefault="000F4E3A">
      <w:pPr>
        <w:shd w:val="clear" w:color="auto" w:fill="FFFFFF"/>
        <w:ind w:left="700"/>
        <w:jc w:val="both"/>
      </w:pPr>
      <w:r>
        <w:t>En théorie on définit la poussée minimale nécessaire qu’un drone doit pouvoir développer en multipliant son poids par deux et ajoutant une marge de 30% de plus du poids du drone, les calculs sont approximatifs et l'équipement pouvant s'avérer plus lourd qu</w:t>
      </w:r>
      <w:r>
        <w:t xml:space="preserve">e prévu. </w:t>
      </w:r>
    </w:p>
    <w:p w14:paraId="5F708FC1" w14:textId="77777777" w:rsidR="006B4FCD" w:rsidRDefault="000F4E3A">
      <w:pPr>
        <w:shd w:val="clear" w:color="auto" w:fill="FFFFFF"/>
        <w:ind w:left="700"/>
        <w:jc w:val="both"/>
      </w:pPr>
      <w:r>
        <w:t xml:space="preserve">Cette charge est ensuite répartie sur les 4 moteurs : </w:t>
      </w:r>
    </w:p>
    <w:p w14:paraId="7C47D7AB" w14:textId="77777777" w:rsidR="006B4FCD" w:rsidRDefault="000F4E3A">
      <w:pPr>
        <w:shd w:val="clear" w:color="auto" w:fill="FFFFFF"/>
        <w:ind w:left="700"/>
        <w:jc w:val="both"/>
      </w:pPr>
      <w:r>
        <w:t xml:space="preserve"> </w:t>
      </w:r>
    </w:p>
    <w:p w14:paraId="6B29C549" w14:textId="77777777" w:rsidR="006B4FCD" w:rsidRDefault="000F4E3A">
      <w:pPr>
        <w:shd w:val="clear" w:color="auto" w:fill="FFFFFF"/>
        <w:ind w:left="700"/>
        <w:jc w:val="both"/>
      </w:pPr>
      <w:r>
        <w:t xml:space="preserve"> </w:t>
      </w:r>
    </w:p>
    <w:p w14:paraId="3C827FA0" w14:textId="77777777" w:rsidR="006B4FCD" w:rsidRDefault="000F4E3A">
      <w:pPr>
        <w:shd w:val="clear" w:color="auto" w:fill="FFFFFF"/>
        <w:ind w:left="700"/>
        <w:jc w:val="both"/>
      </w:pPr>
      <w:r>
        <w:t xml:space="preserve"> </w:t>
      </w:r>
    </w:p>
    <w:p w14:paraId="7566EB92" w14:textId="77777777" w:rsidR="006B4FCD" w:rsidRDefault="000F4E3A">
      <w:pPr>
        <w:shd w:val="clear" w:color="auto" w:fill="FFFFFF"/>
        <w:ind w:left="700"/>
        <w:jc w:val="both"/>
      </w:pPr>
      <w:r>
        <w:t xml:space="preserve"> </w:t>
      </w:r>
    </w:p>
    <w:p w14:paraId="08684710" w14:textId="77777777" w:rsidR="006B4FCD" w:rsidRDefault="000F4E3A">
      <w:pPr>
        <w:shd w:val="clear" w:color="auto" w:fill="FFFFFF"/>
        <w:ind w:left="700"/>
        <w:jc w:val="both"/>
      </w:pPr>
      <w:r>
        <w:t xml:space="preserve"> </w:t>
      </w:r>
    </w:p>
    <w:p w14:paraId="237AF094" w14:textId="77777777" w:rsidR="006B4FCD" w:rsidRDefault="000F4E3A">
      <w:pPr>
        <w:shd w:val="clear" w:color="auto" w:fill="FFFFFF"/>
        <w:ind w:left="700"/>
        <w:jc w:val="both"/>
      </w:pPr>
      <w:r>
        <w:t xml:space="preserve"> </w:t>
      </w:r>
    </w:p>
    <w:p w14:paraId="3E6C2758" w14:textId="77777777" w:rsidR="006B4FCD" w:rsidRDefault="000F4E3A">
      <w:pPr>
        <w:shd w:val="clear" w:color="auto" w:fill="FFFFFF"/>
        <w:ind w:left="700"/>
        <w:jc w:val="both"/>
      </w:pPr>
      <w:r>
        <w:t xml:space="preserve"> </w:t>
      </w:r>
    </w:p>
    <w:p w14:paraId="562E430B" w14:textId="77777777" w:rsidR="006B4FCD" w:rsidRDefault="000F4E3A">
      <w:pPr>
        <w:shd w:val="clear" w:color="auto" w:fill="FFFFFF"/>
        <w:jc w:val="both"/>
      </w:pPr>
      <w:r>
        <w:t xml:space="preserve"> </w:t>
      </w:r>
    </w:p>
    <w:p w14:paraId="47CEE24D" w14:textId="77777777" w:rsidR="006B4FCD" w:rsidRDefault="000F4E3A">
      <w:pPr>
        <w:shd w:val="clear" w:color="auto" w:fill="FFFFFF"/>
        <w:ind w:left="700"/>
        <w:jc w:val="both"/>
      </w:pPr>
      <w:r>
        <w:t xml:space="preserve"> </w:t>
      </w:r>
    </w:p>
    <w:p w14:paraId="66CC6DA0" w14:textId="77777777" w:rsidR="006B4FCD" w:rsidRDefault="000F4E3A">
      <w:pPr>
        <w:shd w:val="clear" w:color="auto" w:fill="FFFFFF"/>
        <w:ind w:left="700"/>
        <w:jc w:val="both"/>
      </w:pPr>
      <w:r>
        <w:t xml:space="preserve">(Source : Construire son drone) </w:t>
      </w:r>
    </w:p>
    <w:p w14:paraId="4B96822B" w14:textId="77777777" w:rsidR="006B4FCD" w:rsidRDefault="000F4E3A">
      <w:pPr>
        <w:shd w:val="clear" w:color="auto" w:fill="FFFFFF"/>
        <w:ind w:left="700"/>
        <w:jc w:val="both"/>
      </w:pPr>
      <w:r>
        <w:t xml:space="preserve">Pm= Poussée minimale </w:t>
      </w:r>
    </w:p>
    <w:p w14:paraId="680C8CCD" w14:textId="77777777" w:rsidR="006B4FCD" w:rsidRDefault="000F4E3A">
      <w:pPr>
        <w:shd w:val="clear" w:color="auto" w:fill="FFFFFF"/>
        <w:ind w:left="700"/>
        <w:jc w:val="both"/>
      </w:pPr>
      <w:r>
        <w:t xml:space="preserve">Nd= Poids du drone </w:t>
      </w:r>
    </w:p>
    <w:p w14:paraId="448284DD" w14:textId="77777777" w:rsidR="006B4FCD" w:rsidRDefault="000F4E3A">
      <w:pPr>
        <w:shd w:val="clear" w:color="auto" w:fill="FFFFFF"/>
        <w:ind w:left="700"/>
        <w:jc w:val="both"/>
      </w:pPr>
      <w:r>
        <w:t xml:space="preserve">Pu= Poussée moteur unique </w:t>
      </w:r>
    </w:p>
    <w:p w14:paraId="5E2FFDCE" w14:textId="77777777" w:rsidR="006B4FCD" w:rsidRDefault="000F4E3A">
      <w:pPr>
        <w:shd w:val="clear" w:color="auto" w:fill="FFFFFF"/>
        <w:ind w:left="700"/>
        <w:jc w:val="both"/>
      </w:pPr>
      <w:r>
        <w:tab/>
      </w:r>
    </w:p>
    <w:p w14:paraId="7228BAC6" w14:textId="77777777" w:rsidR="006B4FCD" w:rsidRDefault="000F4E3A">
      <w:pPr>
        <w:shd w:val="clear" w:color="auto" w:fill="FFFFFF"/>
        <w:ind w:left="700"/>
        <w:jc w:val="both"/>
      </w:pPr>
      <w:r>
        <w:tab/>
      </w:r>
    </w:p>
    <w:p w14:paraId="1F923033" w14:textId="77777777" w:rsidR="006B4FCD" w:rsidRDefault="000F4E3A">
      <w:pPr>
        <w:shd w:val="clear" w:color="auto" w:fill="FFFFFF"/>
        <w:ind w:left="700"/>
        <w:jc w:val="both"/>
      </w:pPr>
      <w:r>
        <w:tab/>
      </w:r>
    </w:p>
    <w:p w14:paraId="464FC827" w14:textId="77777777" w:rsidR="006B4FCD" w:rsidRDefault="000F4E3A">
      <w:pPr>
        <w:shd w:val="clear" w:color="auto" w:fill="FFFFFF"/>
        <w:ind w:left="700"/>
        <w:jc w:val="both"/>
      </w:pPr>
      <w:r>
        <w:t xml:space="preserve">Pm = 2.Nd + 30.Nd/100 </w:t>
      </w:r>
    </w:p>
    <w:p w14:paraId="7DBE5FC6" w14:textId="77777777" w:rsidR="006B4FCD" w:rsidRDefault="000F4E3A">
      <w:pPr>
        <w:shd w:val="clear" w:color="auto" w:fill="FFFFFF"/>
        <w:ind w:left="700"/>
        <w:jc w:val="both"/>
      </w:pPr>
      <w:r>
        <w:tab/>
      </w:r>
    </w:p>
    <w:p w14:paraId="0B6D2672" w14:textId="77777777" w:rsidR="006B4FCD" w:rsidRDefault="000F4E3A">
      <w:pPr>
        <w:shd w:val="clear" w:color="auto" w:fill="FFFFFF"/>
        <w:ind w:left="700"/>
        <w:jc w:val="both"/>
      </w:pPr>
      <w:r>
        <w:tab/>
      </w:r>
    </w:p>
    <w:p w14:paraId="75688C19" w14:textId="77777777" w:rsidR="006B4FCD" w:rsidRDefault="000F4E3A">
      <w:pPr>
        <w:shd w:val="clear" w:color="auto" w:fill="FFFFFF"/>
        <w:ind w:left="700"/>
        <w:jc w:val="both"/>
      </w:pPr>
      <w:r>
        <w:lastRenderedPageBreak/>
        <w:tab/>
      </w:r>
    </w:p>
    <w:p w14:paraId="46D38D1F" w14:textId="77777777" w:rsidR="006B4FCD" w:rsidRDefault="000F4E3A">
      <w:pPr>
        <w:shd w:val="clear" w:color="auto" w:fill="FFFFFF"/>
        <w:ind w:left="700"/>
        <w:jc w:val="both"/>
      </w:pPr>
      <w:r>
        <w:t xml:space="preserve">Pu = Pm/nbre moteurs </w:t>
      </w:r>
    </w:p>
    <w:p w14:paraId="3CD9C9C9" w14:textId="77777777" w:rsidR="006B4FCD" w:rsidRDefault="000F4E3A">
      <w:pPr>
        <w:shd w:val="clear" w:color="auto" w:fill="FFFFFF"/>
        <w:spacing w:line="353" w:lineRule="auto"/>
        <w:ind w:left="700"/>
        <w:jc w:val="both"/>
      </w:pPr>
      <w:r>
        <w:t xml:space="preserve"> </w:t>
      </w:r>
    </w:p>
    <w:p w14:paraId="0A1EF09A" w14:textId="77777777" w:rsidR="006B4FCD" w:rsidRDefault="000F4E3A">
      <w:pPr>
        <w:shd w:val="clear" w:color="auto" w:fill="FFFFFF"/>
        <w:ind w:left="700"/>
        <w:jc w:val="both"/>
      </w:pPr>
      <w:r>
        <w:t xml:space="preserve"> </w:t>
      </w:r>
    </w:p>
    <w:p w14:paraId="6000E97C" w14:textId="77777777" w:rsidR="006B4FCD" w:rsidRDefault="000F4E3A">
      <w:pPr>
        <w:shd w:val="clear" w:color="auto" w:fill="FFFFFF"/>
        <w:ind w:left="700"/>
        <w:jc w:val="both"/>
      </w:pPr>
      <w:r>
        <w:t xml:space="preserve">Exemple : un drone quadrirotor de  3 kg doit pouvoir développer une poussée minimale de </w:t>
      </w:r>
    </w:p>
    <w:p w14:paraId="1E0A13F7" w14:textId="77777777" w:rsidR="006B4FCD" w:rsidRDefault="000F4E3A">
      <w:pPr>
        <w:shd w:val="clear" w:color="auto" w:fill="FFFFFF"/>
        <w:spacing w:line="353" w:lineRule="auto"/>
        <w:ind w:left="700"/>
        <w:jc w:val="both"/>
      </w:pPr>
      <w:r>
        <w:t xml:space="preserve"> </w:t>
      </w:r>
    </w:p>
    <w:p w14:paraId="03AC9D03" w14:textId="77777777" w:rsidR="006B4FCD" w:rsidRDefault="000F4E3A">
      <w:pPr>
        <w:shd w:val="clear" w:color="auto" w:fill="FFFFFF"/>
        <w:ind w:left="700"/>
        <w:jc w:val="both"/>
      </w:pPr>
      <w:r>
        <w:t xml:space="preserve"> </w:t>
      </w:r>
    </w:p>
    <w:p w14:paraId="10102B00" w14:textId="77777777" w:rsidR="006B4FCD" w:rsidRDefault="000F4E3A">
      <w:pPr>
        <w:shd w:val="clear" w:color="auto" w:fill="FFFFFF"/>
        <w:ind w:left="700"/>
        <w:jc w:val="both"/>
      </w:pPr>
      <w:r>
        <w:t>Pm = 2x3 + 30 x 3/100 = 6+ 0,9 =</w:t>
      </w:r>
      <w:r>
        <w:rPr>
          <w:u w:val="single"/>
        </w:rPr>
        <w:t xml:space="preserve"> 6,9 kg</w:t>
      </w:r>
      <w:r>
        <w:t xml:space="preserve"> de poussée minimale </w:t>
      </w:r>
    </w:p>
    <w:p w14:paraId="574E473C" w14:textId="77777777" w:rsidR="006B4FCD" w:rsidRDefault="000F4E3A">
      <w:pPr>
        <w:shd w:val="clear" w:color="auto" w:fill="FFFFFF"/>
        <w:ind w:left="700"/>
        <w:jc w:val="both"/>
      </w:pPr>
      <w:r>
        <w:t xml:space="preserve">Pu = 6,9/4 = </w:t>
      </w:r>
      <w:r>
        <w:rPr>
          <w:u w:val="single"/>
        </w:rPr>
        <w:t>1,725 kg</w:t>
      </w:r>
      <w:r>
        <w:t xml:space="preserve"> </w:t>
      </w:r>
    </w:p>
    <w:p w14:paraId="710FB763" w14:textId="77777777" w:rsidR="006B4FCD" w:rsidRDefault="000F4E3A">
      <w:pPr>
        <w:shd w:val="clear" w:color="auto" w:fill="FFFFFF"/>
        <w:spacing w:line="353" w:lineRule="auto"/>
        <w:ind w:left="700"/>
        <w:jc w:val="both"/>
      </w:pPr>
      <w:r>
        <w:t xml:space="preserve"> </w:t>
      </w:r>
    </w:p>
    <w:p w14:paraId="02FB5511" w14:textId="77777777" w:rsidR="006B4FCD" w:rsidRDefault="000F4E3A">
      <w:pPr>
        <w:shd w:val="clear" w:color="auto" w:fill="FFFFFF"/>
        <w:ind w:left="700"/>
        <w:jc w:val="both"/>
      </w:pPr>
      <w:r>
        <w:t xml:space="preserve"> </w:t>
      </w:r>
    </w:p>
    <w:p w14:paraId="7EFB29A4" w14:textId="77777777" w:rsidR="006B4FCD" w:rsidRDefault="000F4E3A">
      <w:pPr>
        <w:shd w:val="clear" w:color="auto" w:fill="FFFFFF"/>
        <w:ind w:left="700"/>
        <w:jc w:val="both"/>
      </w:pPr>
      <w:r>
        <w:t>Pour information, cette poussée ne doit pas être atteinte à plein régime mais à un régime avoisinant les 50-60% de la poussée totale dégagée par le moteur. lui permettant de décoller du sol et de se trouver en position stationnaire sans être à plein régime</w:t>
      </w:r>
      <w:r>
        <w:t xml:space="preserve">. </w:t>
      </w:r>
    </w:p>
    <w:p w14:paraId="047968D4" w14:textId="77777777" w:rsidR="006B4FCD" w:rsidRDefault="000F4E3A">
      <w:pPr>
        <w:shd w:val="clear" w:color="auto" w:fill="FFFFFF"/>
        <w:spacing w:line="353" w:lineRule="auto"/>
        <w:ind w:left="700"/>
        <w:jc w:val="both"/>
      </w:pPr>
      <w:r>
        <w:t xml:space="preserve"> </w:t>
      </w:r>
    </w:p>
    <w:p w14:paraId="40B734F4" w14:textId="77777777" w:rsidR="006B4FCD" w:rsidRDefault="000F4E3A">
      <w:pPr>
        <w:shd w:val="clear" w:color="auto" w:fill="FFFFFF"/>
        <w:ind w:left="700"/>
        <w:jc w:val="both"/>
      </w:pPr>
      <w:r>
        <w:t xml:space="preserve"> </w:t>
      </w:r>
    </w:p>
    <w:p w14:paraId="4F77475C" w14:textId="77777777" w:rsidR="006B4FCD" w:rsidRDefault="000F4E3A">
      <w:pPr>
        <w:shd w:val="clear" w:color="auto" w:fill="FFFFFF"/>
        <w:ind w:left="700"/>
        <w:jc w:val="both"/>
      </w:pPr>
      <w:r>
        <w:rPr>
          <w:u w:val="single"/>
        </w:rPr>
        <w:t>Poussée Pratique en fonction de la charge :</w:t>
      </w:r>
      <w:r>
        <w:t xml:space="preserve"> </w:t>
      </w:r>
    </w:p>
    <w:p w14:paraId="2DF982A5" w14:textId="77777777" w:rsidR="006B4FCD" w:rsidRDefault="000F4E3A">
      <w:pPr>
        <w:shd w:val="clear" w:color="auto" w:fill="FFFFFF"/>
        <w:spacing w:line="353" w:lineRule="auto"/>
        <w:ind w:left="700"/>
        <w:jc w:val="both"/>
      </w:pPr>
      <w:r>
        <w:t xml:space="preserve"> </w:t>
      </w:r>
    </w:p>
    <w:p w14:paraId="5815AED5" w14:textId="77777777" w:rsidR="006B4FCD" w:rsidRDefault="000F4E3A">
      <w:pPr>
        <w:shd w:val="clear" w:color="auto" w:fill="FFFFFF"/>
        <w:ind w:left="700"/>
        <w:jc w:val="both"/>
      </w:pPr>
      <w:r>
        <w:t xml:space="preserve"> </w:t>
      </w:r>
    </w:p>
    <w:p w14:paraId="52E118BD" w14:textId="77777777" w:rsidR="006B4FCD" w:rsidRDefault="000F4E3A">
      <w:pPr>
        <w:shd w:val="clear" w:color="auto" w:fill="FFFFFF"/>
        <w:ind w:left="700"/>
        <w:jc w:val="both"/>
      </w:pPr>
      <w:r>
        <w:t xml:space="preserve">Dans notre cas nous devrons prendre en compte le poids du bras du moteur, le poids de l’ESC et aussi le moteur + hélice. </w:t>
      </w:r>
    </w:p>
    <w:p w14:paraId="207EF210" w14:textId="77777777" w:rsidR="006B4FCD" w:rsidRDefault="000F4E3A">
      <w:pPr>
        <w:shd w:val="clear" w:color="auto" w:fill="FFFFFF"/>
        <w:ind w:left="700"/>
        <w:jc w:val="both"/>
      </w:pPr>
      <w:r>
        <w:t>Se retrouvant dans une boucle insolvable nous allons supposer un poids du mote</w:t>
      </w:r>
      <w:r>
        <w:t xml:space="preserve">ur + hélice de 30 g , 30 g pour l’ESC et un poids de 250 g pour le bras (une longueur de bras de 50cm). </w:t>
      </w:r>
    </w:p>
    <w:p w14:paraId="41191CC4" w14:textId="77777777" w:rsidR="006B4FCD" w:rsidRDefault="000F4E3A">
      <w:pPr>
        <w:shd w:val="clear" w:color="auto" w:fill="FFFFFF"/>
        <w:ind w:left="700"/>
        <w:jc w:val="both"/>
      </w:pPr>
      <w:r>
        <w:t>Pourquoi une longueur de 50cm ? parce que les longueurs supérieures donnaient une poussée minimale située entre 1173 g et 828 g en considérant les même</w:t>
      </w:r>
      <w:r>
        <w:t xml:space="preserve">s paramètres. Cette puissance devra être développée par un seul moteur à 50-60% de régime : solution faisable mais chère en matériel et gourmande en énergie. Avec un bras plus court nous obtenons une Pm de 703,8g. </w:t>
      </w:r>
    </w:p>
    <w:p w14:paraId="7B715395" w14:textId="77777777" w:rsidR="006B4FCD" w:rsidRDefault="006B4FCD">
      <w:pPr>
        <w:shd w:val="clear" w:color="auto" w:fill="FFFFFF"/>
        <w:ind w:left="700"/>
        <w:jc w:val="both"/>
      </w:pPr>
    </w:p>
    <w:p w14:paraId="45A066CD" w14:textId="77777777" w:rsidR="006B4FCD" w:rsidRDefault="000F4E3A">
      <w:pPr>
        <w:shd w:val="clear" w:color="auto" w:fill="FFFFFF"/>
        <w:ind w:left="700"/>
        <w:jc w:val="both"/>
      </w:pPr>
      <w:r>
        <w:rPr>
          <w:u w:val="single"/>
        </w:rPr>
        <w:t xml:space="preserve">valeur </w:t>
      </w:r>
      <w:proofErr w:type="spellStart"/>
      <w:r>
        <w:rPr>
          <w:u w:val="single"/>
        </w:rPr>
        <w:t>theorique</w:t>
      </w:r>
      <w:proofErr w:type="spellEnd"/>
      <w:r>
        <w:rPr>
          <w:u w:val="single"/>
        </w:rPr>
        <w:t xml:space="preserve"> de l’ESC :</w:t>
      </w:r>
      <w:r>
        <w:t xml:space="preserve"> </w:t>
      </w:r>
    </w:p>
    <w:p w14:paraId="3594A110" w14:textId="77777777" w:rsidR="006B4FCD" w:rsidRDefault="000F4E3A">
      <w:pPr>
        <w:numPr>
          <w:ilvl w:val="0"/>
          <w:numId w:val="13"/>
        </w:numPr>
        <w:shd w:val="clear" w:color="auto" w:fill="FFFFFF"/>
        <w:jc w:val="both"/>
      </w:pPr>
      <w:proofErr w:type="spellStart"/>
      <w:r>
        <w:t>definition</w:t>
      </w:r>
      <w:proofErr w:type="spellEnd"/>
      <w:r>
        <w:t xml:space="preserve"> :</w:t>
      </w:r>
    </w:p>
    <w:p w14:paraId="21F3AD71" w14:textId="77777777" w:rsidR="006B4FCD" w:rsidRDefault="000F4E3A">
      <w:pPr>
        <w:shd w:val="clear" w:color="auto" w:fill="FFFFFF"/>
        <w:ind w:left="720"/>
        <w:jc w:val="both"/>
      </w:pPr>
      <w:r>
        <w:tab/>
        <w:t>l’ESC(</w:t>
      </w:r>
      <w:proofErr w:type="spellStart"/>
      <w:r>
        <w:t>electronic</w:t>
      </w:r>
      <w:proofErr w:type="spellEnd"/>
      <w:r>
        <w:t xml:space="preserve"> speed </w:t>
      </w:r>
      <w:proofErr w:type="spellStart"/>
      <w:r>
        <w:t>controller</w:t>
      </w:r>
      <w:proofErr w:type="spellEnd"/>
      <w:r>
        <w:t>)</w:t>
      </w:r>
    </w:p>
    <w:p w14:paraId="1C519E98" w14:textId="77777777" w:rsidR="006B4FCD" w:rsidRDefault="006B4FCD">
      <w:pPr>
        <w:shd w:val="clear" w:color="auto" w:fill="FFFFFF"/>
        <w:ind w:left="700"/>
        <w:jc w:val="both"/>
      </w:pPr>
    </w:p>
    <w:p w14:paraId="023DFF32" w14:textId="77777777" w:rsidR="006B4FCD" w:rsidRDefault="006B4FCD">
      <w:pPr>
        <w:shd w:val="clear" w:color="auto" w:fill="FFFFFF"/>
        <w:ind w:left="700"/>
        <w:jc w:val="both"/>
      </w:pPr>
    </w:p>
    <w:p w14:paraId="1F73C9B4" w14:textId="77777777" w:rsidR="006B4FCD" w:rsidRDefault="000F4E3A">
      <w:pPr>
        <w:shd w:val="clear" w:color="auto" w:fill="FFFFFF"/>
        <w:spacing w:line="353" w:lineRule="auto"/>
        <w:ind w:left="700"/>
        <w:jc w:val="both"/>
      </w:pPr>
      <w:r>
        <w:t xml:space="preserve">  </w:t>
      </w:r>
    </w:p>
    <w:p w14:paraId="380DBC22" w14:textId="043E987E" w:rsidR="006B4FCD" w:rsidRDefault="000F4E3A" w:rsidP="00D513F4">
      <w:pPr>
        <w:pStyle w:val="Paragraphedeliste"/>
        <w:numPr>
          <w:ilvl w:val="0"/>
          <w:numId w:val="21"/>
        </w:numPr>
        <w:jc w:val="both"/>
      </w:pPr>
      <w:proofErr w:type="spellStart"/>
      <w:r>
        <w:t>uC</w:t>
      </w:r>
      <w:proofErr w:type="spellEnd"/>
      <w:r>
        <w:t> </w:t>
      </w:r>
      <w:r>
        <w:t xml:space="preserve">: Description des entrées sorties : Approche algorithmique = Description exhaustive de l’automate = schéma complet de la machine d’état (états, transition, sortie) </w:t>
      </w:r>
    </w:p>
    <w:p w14:paraId="01F7489C" w14:textId="77777777" w:rsidR="006B4FCD" w:rsidRDefault="000F4E3A" w:rsidP="00D513F4">
      <w:pPr>
        <w:pStyle w:val="Paragraphedeliste"/>
        <w:numPr>
          <w:ilvl w:val="0"/>
          <w:numId w:val="21"/>
        </w:numPr>
        <w:jc w:val="both"/>
      </w:pPr>
      <w:r>
        <w:t xml:space="preserve">Filtrage de la commande du mode manuel. Pour éviter les accélérations trop brutales </w:t>
      </w:r>
    </w:p>
    <w:p w14:paraId="06A93D80" w14:textId="77777777" w:rsidR="006B4FCD" w:rsidRDefault="000F4E3A" w:rsidP="00D513F4">
      <w:pPr>
        <w:pStyle w:val="Paragraphedeliste"/>
        <w:numPr>
          <w:ilvl w:val="0"/>
          <w:numId w:val="21"/>
        </w:numPr>
        <w:jc w:val="both"/>
      </w:pPr>
      <w:r>
        <w:t xml:space="preserve">Description du mode automatique, début d’étude théorique ? </w:t>
      </w:r>
    </w:p>
    <w:p w14:paraId="25A90D27" w14:textId="77777777" w:rsidR="006B4FCD" w:rsidRDefault="000F4E3A">
      <w:pPr>
        <w:shd w:val="clear" w:color="auto" w:fill="FFFFFF"/>
        <w:ind w:left="360"/>
        <w:jc w:val="both"/>
      </w:pPr>
      <w:r>
        <w:t xml:space="preserve"> </w:t>
      </w:r>
    </w:p>
    <w:p w14:paraId="616A5DBC" w14:textId="77777777" w:rsidR="006B4FCD" w:rsidRDefault="000F4E3A" w:rsidP="000C0B6D">
      <w:pPr>
        <w:pStyle w:val="Titre1"/>
      </w:pPr>
      <w:bookmarkStart w:id="4" w:name="_Toc99443785"/>
      <w:r>
        <w:lastRenderedPageBreak/>
        <w:t>Description architecturale</w:t>
      </w:r>
      <w:bookmarkEnd w:id="4"/>
      <w:r>
        <w:t xml:space="preserve"> </w:t>
      </w:r>
    </w:p>
    <w:p w14:paraId="489AD850" w14:textId="77777777" w:rsidR="006B4FCD" w:rsidRDefault="000F4E3A" w:rsidP="006C5D43">
      <w:pPr>
        <w:pStyle w:val="Titre2"/>
      </w:pPr>
      <w:r>
        <w:t xml:space="preserve">Choix des moteurs, hélices, esc / données constructeur  </w:t>
      </w:r>
    </w:p>
    <w:p w14:paraId="77696381" w14:textId="77777777" w:rsidR="006B4FCD" w:rsidRDefault="000F4E3A">
      <w:pPr>
        <w:ind w:left="720"/>
        <w:jc w:val="both"/>
      </w:pPr>
      <w:r>
        <w:tab/>
        <w:t xml:space="preserve"> </w:t>
      </w:r>
    </w:p>
    <w:p w14:paraId="211B4207" w14:textId="77777777" w:rsidR="006B4FCD" w:rsidRDefault="000F4E3A">
      <w:pPr>
        <w:shd w:val="clear" w:color="auto" w:fill="FFFFFF"/>
        <w:ind w:left="700"/>
        <w:jc w:val="both"/>
      </w:pPr>
      <w:r>
        <w:rPr>
          <w:u w:val="single"/>
        </w:rPr>
        <w:t>Poussée Pratique en f</w:t>
      </w:r>
      <w:r>
        <w:rPr>
          <w:u w:val="single"/>
        </w:rPr>
        <w:t>onction de la charge :</w:t>
      </w:r>
      <w:r>
        <w:t xml:space="preserve"> </w:t>
      </w:r>
    </w:p>
    <w:p w14:paraId="2DC0CB41" w14:textId="77777777" w:rsidR="006B4FCD" w:rsidRDefault="000F4E3A">
      <w:pPr>
        <w:shd w:val="clear" w:color="auto" w:fill="FFFFFF"/>
        <w:spacing w:line="353" w:lineRule="auto"/>
        <w:ind w:left="700"/>
        <w:jc w:val="both"/>
      </w:pPr>
      <w:r>
        <w:t xml:space="preserve"> </w:t>
      </w:r>
    </w:p>
    <w:p w14:paraId="584245BE" w14:textId="77777777" w:rsidR="006B4FCD" w:rsidRDefault="000F4E3A">
      <w:pPr>
        <w:shd w:val="clear" w:color="auto" w:fill="FFFFFF"/>
        <w:ind w:left="700"/>
        <w:jc w:val="both"/>
      </w:pPr>
      <w:r>
        <w:t xml:space="preserve"> </w:t>
      </w:r>
    </w:p>
    <w:p w14:paraId="017A6EA8" w14:textId="77777777" w:rsidR="006B4FCD" w:rsidRDefault="000F4E3A">
      <w:pPr>
        <w:shd w:val="clear" w:color="auto" w:fill="FFFFFF"/>
        <w:ind w:left="700"/>
        <w:jc w:val="both"/>
      </w:pPr>
      <w:r>
        <w:t xml:space="preserve">Nous devons pouvoir </w:t>
      </w:r>
      <w:proofErr w:type="spellStart"/>
      <w:r>
        <w:t>soulve</w:t>
      </w:r>
      <w:proofErr w:type="spellEnd"/>
    </w:p>
    <w:p w14:paraId="50F3D455" w14:textId="77777777" w:rsidR="006B4FCD" w:rsidRDefault="000F4E3A">
      <w:pPr>
        <w:shd w:val="clear" w:color="auto" w:fill="FFFFFF"/>
        <w:spacing w:line="353" w:lineRule="auto"/>
        <w:ind w:left="700"/>
        <w:jc w:val="both"/>
      </w:pPr>
      <w:r>
        <w:t xml:space="preserve"> </w:t>
      </w:r>
    </w:p>
    <w:p w14:paraId="3525AEA7" w14:textId="77777777" w:rsidR="006B4FCD" w:rsidRDefault="000F4E3A">
      <w:pPr>
        <w:shd w:val="clear" w:color="auto" w:fill="FFFFFF"/>
        <w:ind w:left="700"/>
        <w:jc w:val="both"/>
      </w:pPr>
      <w:r>
        <w:t xml:space="preserve"> </w:t>
      </w:r>
    </w:p>
    <w:p w14:paraId="01A9FF95" w14:textId="77777777" w:rsidR="006B4FCD" w:rsidRDefault="000F4E3A">
      <w:pPr>
        <w:shd w:val="clear" w:color="auto" w:fill="FFFFFF"/>
        <w:ind w:left="700"/>
        <w:jc w:val="both"/>
      </w:pPr>
      <w:r>
        <w:rPr>
          <w:u w:val="single"/>
        </w:rPr>
        <w:t>Choix du moteur :</w:t>
      </w:r>
      <w:r>
        <w:t xml:space="preserve"> </w:t>
      </w:r>
    </w:p>
    <w:p w14:paraId="71BEB278" w14:textId="77777777" w:rsidR="006B4FCD" w:rsidRDefault="000F4E3A">
      <w:pPr>
        <w:shd w:val="clear" w:color="auto" w:fill="FFFFFF"/>
        <w:ind w:left="700"/>
        <w:jc w:val="both"/>
      </w:pPr>
      <w:r>
        <w:t xml:space="preserve">Notre choix s’est porté sur le </w:t>
      </w:r>
      <w:proofErr w:type="spellStart"/>
      <w:r>
        <w:t>Tmotor</w:t>
      </w:r>
      <w:proofErr w:type="spellEnd"/>
      <w:r>
        <w:t xml:space="preserve"> T90, qui développe 1300Kv avec les spécifications suivantes : </w:t>
      </w:r>
    </w:p>
    <w:p w14:paraId="66CAFC92" w14:textId="77777777" w:rsidR="006C5D43" w:rsidRDefault="000F4E3A" w:rsidP="006C5D43">
      <w:pPr>
        <w:keepNext/>
        <w:shd w:val="clear" w:color="auto" w:fill="FFFFFF"/>
        <w:ind w:left="700"/>
        <w:jc w:val="both"/>
      </w:pPr>
      <w:r>
        <w:rPr>
          <w:noProof/>
        </w:rPr>
        <w:drawing>
          <wp:inline distT="114300" distB="114300" distL="114300" distR="114300" wp14:anchorId="5042A1AB" wp14:editId="2740FE3B">
            <wp:extent cx="4072934" cy="270033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072934" cy="2700338"/>
                    </a:xfrm>
                    <a:prstGeom prst="rect">
                      <a:avLst/>
                    </a:prstGeom>
                    <a:ln/>
                  </pic:spPr>
                </pic:pic>
              </a:graphicData>
            </a:graphic>
          </wp:inline>
        </w:drawing>
      </w:r>
    </w:p>
    <w:p w14:paraId="3BD1A067" w14:textId="3C8CF385" w:rsidR="006B4FCD" w:rsidRDefault="006C5D43" w:rsidP="006C5D43">
      <w:pPr>
        <w:pStyle w:val="Lgende"/>
        <w:jc w:val="center"/>
      </w:pPr>
      <w:bookmarkStart w:id="5" w:name="_Toc99443972"/>
      <w:r>
        <w:t xml:space="preserve">Figure </w:t>
      </w:r>
      <w:r>
        <w:fldChar w:fldCharType="begin"/>
      </w:r>
      <w:r>
        <w:instrText xml:space="preserve"> SEQ Figure \* ARABIC </w:instrText>
      </w:r>
      <w:r>
        <w:fldChar w:fldCharType="separate"/>
      </w:r>
      <w:r>
        <w:rPr>
          <w:noProof/>
        </w:rPr>
        <w:t>1</w:t>
      </w:r>
      <w:r>
        <w:fldChar w:fldCharType="end"/>
      </w:r>
      <w:r>
        <w:t>: Tableau</w:t>
      </w:r>
      <w:bookmarkEnd w:id="5"/>
    </w:p>
    <w:p w14:paraId="740369B4" w14:textId="77777777" w:rsidR="006B4FCD" w:rsidRDefault="000F4E3A">
      <w:pPr>
        <w:shd w:val="clear" w:color="auto" w:fill="FFFFFF"/>
        <w:ind w:left="700"/>
        <w:jc w:val="both"/>
      </w:pPr>
      <w:r>
        <w:t xml:space="preserve"> le </w:t>
      </w:r>
      <w:proofErr w:type="spellStart"/>
      <w:r>
        <w:t>construc</w:t>
      </w:r>
      <w:proofErr w:type="spellEnd"/>
    </w:p>
    <w:p w14:paraId="41FB19DF" w14:textId="77777777" w:rsidR="006B4FCD" w:rsidRDefault="006B4FCD">
      <w:pPr>
        <w:ind w:left="720"/>
        <w:jc w:val="both"/>
      </w:pPr>
    </w:p>
    <w:p w14:paraId="591C6709" w14:textId="77777777" w:rsidR="006B4FCD" w:rsidRDefault="000F4E3A" w:rsidP="00E067F1">
      <w:pPr>
        <w:pStyle w:val="Titre4"/>
      </w:pPr>
      <w:r>
        <w:t>Description du fonctionnement d’un ESC</w:t>
      </w:r>
    </w:p>
    <w:p w14:paraId="31A9BB1B" w14:textId="77777777" w:rsidR="006B4FCD" w:rsidRDefault="000F4E3A">
      <w:pPr>
        <w:ind w:left="720"/>
        <w:jc w:val="both"/>
      </w:pPr>
      <w:r>
        <w:tab/>
      </w:r>
      <w:r>
        <w:tab/>
        <w:t xml:space="preserve">Nous avons choisi l’ESC avec les spécifications suivantes : </w:t>
      </w:r>
    </w:p>
    <w:p w14:paraId="577BD7CB" w14:textId="77777777" w:rsidR="006B4FCD" w:rsidRDefault="000F4E3A">
      <w:pPr>
        <w:shd w:val="clear" w:color="auto" w:fill="FFFFFF"/>
        <w:ind w:left="700"/>
        <w:jc w:val="both"/>
      </w:pPr>
      <w:r>
        <w:rPr>
          <w:noProof/>
        </w:rPr>
        <w:drawing>
          <wp:inline distT="114300" distB="114300" distL="114300" distR="114300" wp14:anchorId="0365F780" wp14:editId="79D4A9B6">
            <wp:extent cx="4483100" cy="7112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483100" cy="711200"/>
                    </a:xfrm>
                    <a:prstGeom prst="rect">
                      <a:avLst/>
                    </a:prstGeom>
                    <a:ln/>
                  </pic:spPr>
                </pic:pic>
              </a:graphicData>
            </a:graphic>
          </wp:inline>
        </w:drawing>
      </w:r>
    </w:p>
    <w:p w14:paraId="4512708B" w14:textId="77777777" w:rsidR="006B4FCD" w:rsidRDefault="006B4FCD">
      <w:pPr>
        <w:ind w:left="720"/>
        <w:jc w:val="both"/>
      </w:pPr>
    </w:p>
    <w:p w14:paraId="6F74709D" w14:textId="77777777" w:rsidR="006B4FCD" w:rsidRDefault="000F4E3A" w:rsidP="00E067F1">
      <w:pPr>
        <w:pStyle w:val="Titre4"/>
      </w:pPr>
      <w:r>
        <w:t xml:space="preserve">nucleoSTM32 : décrire son architecture (au moins ce qui est utile dans ce projet), décrire l’environnement utilisé pour la réalisation du projet  </w:t>
      </w:r>
    </w:p>
    <w:p w14:paraId="61113B5B" w14:textId="77777777" w:rsidR="006B4FCD" w:rsidRDefault="000F4E3A">
      <w:pPr>
        <w:shd w:val="clear" w:color="auto" w:fill="FFFFFF"/>
        <w:jc w:val="both"/>
      </w:pPr>
      <w:r>
        <w:t xml:space="preserve"> </w:t>
      </w:r>
    </w:p>
    <w:p w14:paraId="6D1F09DE" w14:textId="77777777" w:rsidR="006B4FCD" w:rsidRDefault="000F4E3A" w:rsidP="000C0B6D">
      <w:pPr>
        <w:pStyle w:val="Titre1"/>
      </w:pPr>
      <w:bookmarkStart w:id="6" w:name="_Toc99443786"/>
      <w:r>
        <w:lastRenderedPageBreak/>
        <w:t>Te</w:t>
      </w:r>
      <w:r>
        <w:t>sts et validation</w:t>
      </w:r>
      <w:bookmarkEnd w:id="6"/>
      <w:r>
        <w:t xml:space="preserve"> </w:t>
      </w:r>
    </w:p>
    <w:p w14:paraId="5ACA747F" w14:textId="77777777" w:rsidR="006B4FCD" w:rsidRDefault="000F4E3A" w:rsidP="00E067F1">
      <w:pPr>
        <w:pStyle w:val="Titre4"/>
      </w:pPr>
      <w:r>
        <w:t>Résultat test poussé (comparaison données constructeur/mesure)</w:t>
      </w:r>
    </w:p>
    <w:p w14:paraId="23E406E0" w14:textId="77777777" w:rsidR="006B4FCD" w:rsidRDefault="000F4E3A">
      <w:pPr>
        <w:shd w:val="clear" w:color="auto" w:fill="FFFFFF"/>
        <w:ind w:left="1440"/>
        <w:jc w:val="both"/>
      </w:pPr>
      <w:r>
        <w:t xml:space="preserve"> </w:t>
      </w:r>
    </w:p>
    <w:p w14:paraId="7DE897F0" w14:textId="77777777" w:rsidR="006B4FCD" w:rsidRDefault="000F4E3A">
      <w:pPr>
        <w:shd w:val="clear" w:color="auto" w:fill="FFFFFF"/>
        <w:ind w:left="1440"/>
        <w:jc w:val="both"/>
      </w:pPr>
      <w:r>
        <w:t>nous reprendrons le tableau fourni sur la page du constructeur nous donnant des résultats de poussée en fonction d’une intensité et d’un courant</w:t>
      </w:r>
    </w:p>
    <w:p w14:paraId="5F19C6D9" w14:textId="77777777" w:rsidR="006B4FCD" w:rsidRDefault="000F4E3A">
      <w:pPr>
        <w:shd w:val="clear" w:color="auto" w:fill="FFFFFF"/>
        <w:ind w:left="700"/>
        <w:jc w:val="both"/>
      </w:pPr>
      <w:r>
        <w:rPr>
          <w:noProof/>
        </w:rPr>
        <w:drawing>
          <wp:inline distT="114300" distB="114300" distL="114300" distR="114300" wp14:anchorId="6E7F9E81" wp14:editId="30F0B094">
            <wp:extent cx="4072934" cy="2700338"/>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072934" cy="2700338"/>
                    </a:xfrm>
                    <a:prstGeom prst="rect">
                      <a:avLst/>
                    </a:prstGeom>
                    <a:ln/>
                  </pic:spPr>
                </pic:pic>
              </a:graphicData>
            </a:graphic>
          </wp:inline>
        </w:drawing>
      </w:r>
    </w:p>
    <w:p w14:paraId="7AEE6BFD" w14:textId="77777777" w:rsidR="006B4FCD" w:rsidRDefault="006B4FCD">
      <w:pPr>
        <w:shd w:val="clear" w:color="auto" w:fill="FFFFFF"/>
        <w:ind w:left="700"/>
        <w:jc w:val="both"/>
      </w:pPr>
    </w:p>
    <w:p w14:paraId="27B1BE1A" w14:textId="77777777" w:rsidR="006B4FCD" w:rsidRDefault="000F4E3A">
      <w:pPr>
        <w:shd w:val="clear" w:color="auto" w:fill="FFFFFF"/>
        <w:ind w:left="700"/>
        <w:jc w:val="both"/>
      </w:pPr>
      <w:r>
        <w:t>Le but du test à réalise</w:t>
      </w:r>
      <w:r>
        <w:t>r est de vérifier si les valeurs que nous avons du côté constructeur sont cohérentes avec celles relevées.</w:t>
      </w:r>
    </w:p>
    <w:p w14:paraId="68D6A237" w14:textId="77777777" w:rsidR="006B4FCD" w:rsidRDefault="000F4E3A">
      <w:pPr>
        <w:shd w:val="clear" w:color="auto" w:fill="FFFFFF"/>
        <w:ind w:left="700"/>
        <w:jc w:val="both"/>
      </w:pPr>
      <w:r>
        <w:t xml:space="preserve">   </w:t>
      </w:r>
    </w:p>
    <w:p w14:paraId="0D1A0FB8" w14:textId="77777777" w:rsidR="006B4FCD" w:rsidRDefault="000F4E3A">
      <w:pPr>
        <w:numPr>
          <w:ilvl w:val="0"/>
          <w:numId w:val="4"/>
        </w:numPr>
        <w:shd w:val="clear" w:color="auto" w:fill="FFFFFF"/>
        <w:jc w:val="both"/>
      </w:pPr>
      <w:r>
        <w:t>protocole de test</w:t>
      </w:r>
    </w:p>
    <w:p w14:paraId="3BD9C35C" w14:textId="77777777" w:rsidR="006B4FCD" w:rsidRDefault="000F4E3A">
      <w:pPr>
        <w:numPr>
          <w:ilvl w:val="0"/>
          <w:numId w:val="19"/>
        </w:numPr>
        <w:shd w:val="clear" w:color="auto" w:fill="FFFFFF"/>
        <w:jc w:val="both"/>
      </w:pPr>
      <w:r>
        <w:t>L’</w:t>
      </w:r>
      <w:proofErr w:type="spellStart"/>
      <w:r>
        <w:t>helice</w:t>
      </w:r>
      <w:proofErr w:type="spellEnd"/>
      <w:r>
        <w:t xml:space="preserve"> est inversée pour avoir une poussée </w:t>
      </w:r>
      <w:proofErr w:type="spellStart"/>
      <w:r>
        <w:t>negative</w:t>
      </w:r>
      <w:proofErr w:type="spellEnd"/>
      <w:r>
        <w:t>*</w:t>
      </w:r>
    </w:p>
    <w:p w14:paraId="2C287F22" w14:textId="77777777" w:rsidR="006B4FCD" w:rsidRDefault="000F4E3A">
      <w:pPr>
        <w:numPr>
          <w:ilvl w:val="0"/>
          <w:numId w:val="19"/>
        </w:numPr>
        <w:shd w:val="clear" w:color="auto" w:fill="FFFFFF"/>
        <w:jc w:val="both"/>
      </w:pPr>
      <w:r>
        <w:t xml:space="preserve">le dispositif </w:t>
      </w:r>
      <w:proofErr w:type="spellStart"/>
      <w:r>
        <w:t>bras+moteur</w:t>
      </w:r>
      <w:proofErr w:type="spellEnd"/>
      <w:r>
        <w:t xml:space="preserve"> est placé sur une balance qui sera initialisée à leur poids</w:t>
      </w:r>
    </w:p>
    <w:p w14:paraId="28A2059B" w14:textId="77777777" w:rsidR="006B4FCD" w:rsidRDefault="000F4E3A">
      <w:pPr>
        <w:numPr>
          <w:ilvl w:val="0"/>
          <w:numId w:val="19"/>
        </w:numPr>
        <w:shd w:val="clear" w:color="auto" w:fill="FFFFFF"/>
        <w:jc w:val="both"/>
      </w:pPr>
      <w:r>
        <w:t xml:space="preserve">un programme test permettant de fournir en pourcentage la puissance </w:t>
      </w:r>
      <w:proofErr w:type="spellStart"/>
      <w:r>
        <w:t>desirée</w:t>
      </w:r>
      <w:proofErr w:type="spellEnd"/>
      <w:r>
        <w:t xml:space="preserve"> est mis en place</w:t>
      </w:r>
    </w:p>
    <w:p w14:paraId="6ABDE55F" w14:textId="77777777" w:rsidR="006B4FCD" w:rsidRDefault="000F4E3A">
      <w:pPr>
        <w:numPr>
          <w:ilvl w:val="0"/>
          <w:numId w:val="19"/>
        </w:numPr>
        <w:shd w:val="clear" w:color="auto" w:fill="FFFFFF"/>
        <w:jc w:val="both"/>
      </w:pPr>
      <w:r>
        <w:t>les mesures sont relevées et comparées</w:t>
      </w:r>
    </w:p>
    <w:p w14:paraId="12155417" w14:textId="77777777" w:rsidR="006B4FCD" w:rsidRDefault="006B4FCD">
      <w:pPr>
        <w:shd w:val="clear" w:color="auto" w:fill="FFFFFF"/>
        <w:ind w:left="1440"/>
        <w:jc w:val="both"/>
      </w:pPr>
    </w:p>
    <w:p w14:paraId="5747C361" w14:textId="77777777" w:rsidR="006B4FCD" w:rsidRDefault="006B4FCD">
      <w:pPr>
        <w:shd w:val="clear" w:color="auto" w:fill="FFFFFF"/>
        <w:ind w:left="1440"/>
        <w:jc w:val="both"/>
      </w:pPr>
    </w:p>
    <w:p w14:paraId="771F55F3" w14:textId="77777777" w:rsidR="006B4FCD" w:rsidRDefault="000F4E3A" w:rsidP="00E067F1">
      <w:pPr>
        <w:pStyle w:val="Titre4"/>
      </w:pPr>
      <w:r>
        <w:t xml:space="preserve">Résultat consommation ESC-Moteur. </w:t>
      </w:r>
    </w:p>
    <w:p w14:paraId="083132D5" w14:textId="77777777" w:rsidR="006B4FCD" w:rsidRDefault="000F4E3A">
      <w:pPr>
        <w:shd w:val="clear" w:color="auto" w:fill="FFFFFF"/>
        <w:ind w:left="1440"/>
        <w:jc w:val="both"/>
      </w:pPr>
      <w:r>
        <w:t>/</w:t>
      </w:r>
      <w:r>
        <w:t xml:space="preserve">/cette partie est fournie par le constructeur et </w:t>
      </w:r>
      <w:proofErr w:type="spellStart"/>
      <w:r>
        <w:t>et</w:t>
      </w:r>
      <w:proofErr w:type="spellEnd"/>
      <w:r>
        <w:t xml:space="preserve"> peut </w:t>
      </w:r>
      <w:proofErr w:type="spellStart"/>
      <w:r>
        <w:t>etee</w:t>
      </w:r>
      <w:proofErr w:type="spellEnd"/>
      <w:r>
        <w:t xml:space="preserve"> </w:t>
      </w:r>
      <w:proofErr w:type="spellStart"/>
      <w:r>
        <w:t>definie</w:t>
      </w:r>
      <w:proofErr w:type="spellEnd"/>
      <w:r>
        <w:t xml:space="preserve"> en fonction de la capacité de notre alimentation </w:t>
      </w:r>
    </w:p>
    <w:p w14:paraId="6277CA0D" w14:textId="77777777" w:rsidR="006B4FCD" w:rsidRDefault="000F4E3A" w:rsidP="00E067F1">
      <w:pPr>
        <w:pStyle w:val="Titre4"/>
      </w:pPr>
      <w:r>
        <w:t xml:space="preserve">Résultat mesure DAC </w:t>
      </w:r>
    </w:p>
    <w:p w14:paraId="288F492A" w14:textId="77777777" w:rsidR="006B4FCD" w:rsidRDefault="000F4E3A">
      <w:pPr>
        <w:shd w:val="clear" w:color="auto" w:fill="FFFFFF"/>
        <w:ind w:left="1440"/>
        <w:jc w:val="both"/>
      </w:pPr>
      <w:r>
        <w:t>Le but du test à réaliser est de vérifier les valeurs converties par notre convertisseur analogique numérique et dé</w:t>
      </w:r>
      <w:r>
        <w:t>terminer si l’erreur de quantification est significative. Nous pouvons déterminer l’erreur relative en fonction de la plage de valeur que nous codons, dans notre cas nous travaillons sur une plage de tension de 3,3 Volts codées sur une résolution de 12 bit</w:t>
      </w:r>
      <w:r>
        <w:t xml:space="preserve">s soit 4096 </w:t>
      </w:r>
      <w:r>
        <w:lastRenderedPageBreak/>
        <w:t>valeurs possibles, avec un pas de quantification de 0,8mV Nous allons considérer pour nos tests des tensions cibles dont les résultats de conversions seront calculés de façon théorique puis mesurés de façon pratique.</w:t>
      </w:r>
    </w:p>
    <w:p w14:paraId="1BF68E14" w14:textId="77777777" w:rsidR="006B4FCD" w:rsidRDefault="006B4FCD">
      <w:pPr>
        <w:shd w:val="clear" w:color="auto" w:fill="FFFFFF"/>
        <w:ind w:left="1440"/>
        <w:jc w:val="both"/>
      </w:pPr>
    </w:p>
    <w:p w14:paraId="5CB5431F" w14:textId="77777777" w:rsidR="006B4FCD" w:rsidRDefault="000F4E3A">
      <w:pPr>
        <w:numPr>
          <w:ilvl w:val="0"/>
          <w:numId w:val="4"/>
        </w:numPr>
        <w:shd w:val="clear" w:color="auto" w:fill="FFFFFF"/>
        <w:jc w:val="both"/>
      </w:pPr>
      <w:r>
        <w:t>protocole de test</w:t>
      </w:r>
    </w:p>
    <w:p w14:paraId="30DCDC65" w14:textId="77777777" w:rsidR="006B4FCD" w:rsidRDefault="000F4E3A">
      <w:pPr>
        <w:numPr>
          <w:ilvl w:val="0"/>
          <w:numId w:val="19"/>
        </w:numPr>
        <w:shd w:val="clear" w:color="auto" w:fill="FFFFFF"/>
        <w:jc w:val="both"/>
      </w:pPr>
      <w:r>
        <w:t>des tens</w:t>
      </w:r>
      <w:r>
        <w:t>ions cibles sont générées par une alimentation de laboratoire</w:t>
      </w:r>
    </w:p>
    <w:p w14:paraId="23FFEA41" w14:textId="77777777" w:rsidR="006B4FCD" w:rsidRDefault="000F4E3A">
      <w:pPr>
        <w:numPr>
          <w:ilvl w:val="0"/>
          <w:numId w:val="19"/>
        </w:numPr>
        <w:shd w:val="clear" w:color="auto" w:fill="FFFFFF"/>
        <w:jc w:val="both"/>
      </w:pPr>
      <w:r>
        <w:t xml:space="preserve">nous alimentons directement une entrée analogique de notre </w:t>
      </w:r>
      <w:proofErr w:type="spellStart"/>
      <w:r>
        <w:t>micro-contrôleur</w:t>
      </w:r>
      <w:proofErr w:type="spellEnd"/>
      <w:r>
        <w:t xml:space="preserve"> possédant un CAN  </w:t>
      </w:r>
    </w:p>
    <w:p w14:paraId="2BCA981B" w14:textId="77777777" w:rsidR="006B4FCD" w:rsidRDefault="000F4E3A">
      <w:pPr>
        <w:numPr>
          <w:ilvl w:val="0"/>
          <w:numId w:val="19"/>
        </w:numPr>
        <w:shd w:val="clear" w:color="auto" w:fill="FFFFFF"/>
        <w:jc w:val="both"/>
      </w:pPr>
      <w:r>
        <w:t>Nous relevons les sorties entière théoriques de notre CAN par pas de ¼ sur 3,3 Volts</w:t>
      </w:r>
    </w:p>
    <w:p w14:paraId="163A0B25" w14:textId="77777777" w:rsidR="006B4FCD" w:rsidRDefault="000F4E3A">
      <w:pPr>
        <w:numPr>
          <w:ilvl w:val="0"/>
          <w:numId w:val="19"/>
        </w:numPr>
        <w:shd w:val="clear" w:color="auto" w:fill="FFFFFF"/>
        <w:jc w:val="both"/>
      </w:pPr>
      <w:r>
        <w:t>les mesures sont relevées et comparées</w:t>
      </w:r>
    </w:p>
    <w:p w14:paraId="4BCA3AEB" w14:textId="77777777" w:rsidR="006B4FCD" w:rsidRDefault="006B4FCD">
      <w:pPr>
        <w:shd w:val="clear" w:color="auto" w:fill="FFFFFF"/>
        <w:ind w:left="2880"/>
        <w:jc w:val="both"/>
      </w:pPr>
    </w:p>
    <w:p w14:paraId="28433738" w14:textId="77777777" w:rsidR="006B4FCD" w:rsidRDefault="000F4E3A">
      <w:pPr>
        <w:numPr>
          <w:ilvl w:val="0"/>
          <w:numId w:val="4"/>
        </w:numPr>
        <w:shd w:val="clear" w:color="auto" w:fill="FFFFFF"/>
        <w:jc w:val="both"/>
      </w:pPr>
      <w:r>
        <w:t>résultats</w:t>
      </w:r>
    </w:p>
    <w:p w14:paraId="35AA1DC3" w14:textId="77777777" w:rsidR="006B4FCD" w:rsidRDefault="000F4E3A">
      <w:pPr>
        <w:shd w:val="clear" w:color="auto" w:fill="FFFFFF"/>
        <w:ind w:left="2160"/>
        <w:jc w:val="both"/>
      </w:pPr>
      <w:r>
        <w:t>les mesures relevées ont été consignées dans le tableau suivant:</w:t>
      </w:r>
    </w:p>
    <w:p w14:paraId="5A448114" w14:textId="77777777" w:rsidR="006B4FCD" w:rsidRDefault="006B4FCD">
      <w:pPr>
        <w:shd w:val="clear" w:color="auto" w:fill="FFFFFF"/>
        <w:ind w:left="2160"/>
        <w:jc w:val="both"/>
      </w:pPr>
    </w:p>
    <w:p w14:paraId="1118C1CC" w14:textId="77777777" w:rsidR="006B4FCD" w:rsidRDefault="000F4E3A">
      <w:pPr>
        <w:shd w:val="clear" w:color="auto" w:fill="FFFFFF"/>
        <w:jc w:val="both"/>
      </w:pPr>
      <w:r>
        <w:rPr>
          <w:noProof/>
        </w:rPr>
        <w:drawing>
          <wp:inline distT="114300" distB="114300" distL="114300" distR="114300" wp14:anchorId="1CB2DF08" wp14:editId="1522F167">
            <wp:extent cx="5731200" cy="9398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939800"/>
                    </a:xfrm>
                    <a:prstGeom prst="rect">
                      <a:avLst/>
                    </a:prstGeom>
                    <a:ln/>
                  </pic:spPr>
                </pic:pic>
              </a:graphicData>
            </a:graphic>
          </wp:inline>
        </w:drawing>
      </w:r>
    </w:p>
    <w:p w14:paraId="7DCF674D" w14:textId="77777777" w:rsidR="006B4FCD" w:rsidRDefault="006B4FCD">
      <w:pPr>
        <w:shd w:val="clear" w:color="auto" w:fill="FFFFFF"/>
        <w:jc w:val="both"/>
      </w:pPr>
    </w:p>
    <w:p w14:paraId="18BAFE05" w14:textId="77777777" w:rsidR="006B4FCD" w:rsidRDefault="000F4E3A">
      <w:pPr>
        <w:shd w:val="clear" w:color="auto" w:fill="FFFFFF"/>
        <w:ind w:left="1440"/>
        <w:jc w:val="both"/>
      </w:pPr>
      <w:r>
        <w:t xml:space="preserve">Les graphes </w:t>
      </w:r>
      <w:proofErr w:type="spellStart"/>
      <w:r>
        <w:t>ci dessous</w:t>
      </w:r>
      <w:proofErr w:type="spellEnd"/>
      <w:r>
        <w:t xml:space="preserve"> illustrent les différents résultats obtenus</w:t>
      </w:r>
    </w:p>
    <w:p w14:paraId="58AFC1D5" w14:textId="77777777" w:rsidR="006B4FCD" w:rsidRDefault="000F4E3A">
      <w:pPr>
        <w:shd w:val="clear" w:color="auto" w:fill="FFFFFF"/>
        <w:jc w:val="both"/>
      </w:pPr>
      <w:r>
        <w:rPr>
          <w:noProof/>
        </w:rPr>
        <w:drawing>
          <wp:inline distT="114300" distB="114300" distL="114300" distR="114300" wp14:anchorId="7893B86F" wp14:editId="5617671E">
            <wp:extent cx="5110163" cy="3157775"/>
            <wp:effectExtent l="0" t="0" r="0" b="0"/>
            <wp:docPr id="7" name="image4.png" descr="Comparaison des valeurs théoriques et lues"/>
            <wp:cNvGraphicFramePr/>
            <a:graphic xmlns:a="http://schemas.openxmlformats.org/drawingml/2006/main">
              <a:graphicData uri="http://schemas.openxmlformats.org/drawingml/2006/picture">
                <pic:pic xmlns:pic="http://schemas.openxmlformats.org/drawingml/2006/picture">
                  <pic:nvPicPr>
                    <pic:cNvPr id="0" name="image4.png" descr="Comparaison des valeurs théoriques et lues"/>
                    <pic:cNvPicPr preferRelativeResize="0"/>
                  </pic:nvPicPr>
                  <pic:blipFill>
                    <a:blip r:embed="rId10"/>
                    <a:srcRect/>
                    <a:stretch>
                      <a:fillRect/>
                    </a:stretch>
                  </pic:blipFill>
                  <pic:spPr>
                    <a:xfrm>
                      <a:off x="0" y="0"/>
                      <a:ext cx="5110163" cy="3157775"/>
                    </a:xfrm>
                    <a:prstGeom prst="rect">
                      <a:avLst/>
                    </a:prstGeom>
                    <a:ln/>
                  </pic:spPr>
                </pic:pic>
              </a:graphicData>
            </a:graphic>
          </wp:inline>
        </w:drawing>
      </w:r>
    </w:p>
    <w:p w14:paraId="69ABF52C" w14:textId="77777777" w:rsidR="006B4FCD" w:rsidRDefault="006B4FCD">
      <w:pPr>
        <w:shd w:val="clear" w:color="auto" w:fill="FFFFFF"/>
        <w:jc w:val="both"/>
      </w:pPr>
    </w:p>
    <w:p w14:paraId="04E98F4D" w14:textId="77777777" w:rsidR="006B4FCD" w:rsidRDefault="000F4E3A">
      <w:pPr>
        <w:shd w:val="clear" w:color="auto" w:fill="FFFFFF"/>
        <w:jc w:val="both"/>
      </w:pPr>
      <w:r>
        <w:rPr>
          <w:noProof/>
        </w:rPr>
        <w:lastRenderedPageBreak/>
        <w:drawing>
          <wp:inline distT="114300" distB="114300" distL="114300" distR="114300" wp14:anchorId="5ADBE035" wp14:editId="40354A30">
            <wp:extent cx="5731200" cy="3543300"/>
            <wp:effectExtent l="0" t="0" r="0" b="0"/>
            <wp:docPr id="2" name="image6.png" descr="courbe représentative de l'erreur"/>
            <wp:cNvGraphicFramePr/>
            <a:graphic xmlns:a="http://schemas.openxmlformats.org/drawingml/2006/main">
              <a:graphicData uri="http://schemas.openxmlformats.org/drawingml/2006/picture">
                <pic:pic xmlns:pic="http://schemas.openxmlformats.org/drawingml/2006/picture">
                  <pic:nvPicPr>
                    <pic:cNvPr id="0" name="image6.png" descr="courbe représentative de l'erreur"/>
                    <pic:cNvPicPr preferRelativeResize="0"/>
                  </pic:nvPicPr>
                  <pic:blipFill>
                    <a:blip r:embed="rId11"/>
                    <a:srcRect/>
                    <a:stretch>
                      <a:fillRect/>
                    </a:stretch>
                  </pic:blipFill>
                  <pic:spPr>
                    <a:xfrm>
                      <a:off x="0" y="0"/>
                      <a:ext cx="5731200" cy="3543300"/>
                    </a:xfrm>
                    <a:prstGeom prst="rect">
                      <a:avLst/>
                    </a:prstGeom>
                    <a:ln/>
                  </pic:spPr>
                </pic:pic>
              </a:graphicData>
            </a:graphic>
          </wp:inline>
        </w:drawing>
      </w:r>
    </w:p>
    <w:p w14:paraId="0F2B292F" w14:textId="77777777" w:rsidR="006B4FCD" w:rsidRDefault="000F4E3A">
      <w:pPr>
        <w:shd w:val="clear" w:color="auto" w:fill="FFFFFF"/>
        <w:ind w:left="720"/>
        <w:jc w:val="both"/>
      </w:pPr>
      <w:r>
        <w:t>Les résultats nous montrent une erreur grandissante pour une valeur élevée. Cette erreur caractérise les entrées ma</w:t>
      </w:r>
      <w:r>
        <w:t>nuelles, à partir d’un potentiomètre. Cette fonctionnalité ne nécessitant pas une retranscription fidèle de la commande en entrée elle ne constitue pas un problème pour le bon fonctionnement de notre projet</w:t>
      </w:r>
    </w:p>
    <w:p w14:paraId="05D7A9FF" w14:textId="77777777" w:rsidR="006B4FCD" w:rsidRDefault="006B4FCD">
      <w:pPr>
        <w:shd w:val="clear" w:color="auto" w:fill="FFFFFF"/>
        <w:ind w:left="2160"/>
        <w:jc w:val="both"/>
      </w:pPr>
    </w:p>
    <w:p w14:paraId="3DA15EC6" w14:textId="77777777" w:rsidR="006B4FCD" w:rsidRDefault="006B4FCD">
      <w:pPr>
        <w:shd w:val="clear" w:color="auto" w:fill="FFFFFF"/>
        <w:ind w:left="2160"/>
        <w:jc w:val="both"/>
      </w:pPr>
    </w:p>
    <w:p w14:paraId="72BDA22D" w14:textId="77777777" w:rsidR="006B4FCD" w:rsidRDefault="006B4FCD">
      <w:pPr>
        <w:shd w:val="clear" w:color="auto" w:fill="FFFFFF"/>
        <w:jc w:val="both"/>
      </w:pPr>
    </w:p>
    <w:p w14:paraId="700386CA" w14:textId="77777777" w:rsidR="006B4FCD" w:rsidRDefault="006B4FCD">
      <w:pPr>
        <w:shd w:val="clear" w:color="auto" w:fill="FFFFFF"/>
        <w:ind w:left="2160"/>
        <w:jc w:val="both"/>
      </w:pPr>
    </w:p>
    <w:p w14:paraId="5256E9B2" w14:textId="77777777" w:rsidR="006B4FCD" w:rsidRDefault="006B4FCD">
      <w:pPr>
        <w:shd w:val="clear" w:color="auto" w:fill="FFFFFF"/>
        <w:ind w:left="1440"/>
        <w:jc w:val="both"/>
      </w:pPr>
    </w:p>
    <w:p w14:paraId="6B50244F" w14:textId="77777777" w:rsidR="006B4FCD" w:rsidRDefault="006B4FCD">
      <w:pPr>
        <w:shd w:val="clear" w:color="auto" w:fill="FFFFFF"/>
        <w:ind w:left="1440"/>
        <w:jc w:val="both"/>
      </w:pPr>
    </w:p>
    <w:p w14:paraId="7C8DD1F2" w14:textId="77777777" w:rsidR="006B4FCD" w:rsidRDefault="006B4FCD">
      <w:pPr>
        <w:shd w:val="clear" w:color="auto" w:fill="FFFFFF"/>
        <w:ind w:left="1440"/>
        <w:jc w:val="both"/>
      </w:pPr>
    </w:p>
    <w:p w14:paraId="67BC3CCE" w14:textId="77777777" w:rsidR="006B4FCD" w:rsidRDefault="006B4FCD">
      <w:pPr>
        <w:shd w:val="clear" w:color="auto" w:fill="FFFFFF"/>
        <w:ind w:left="1440"/>
        <w:jc w:val="both"/>
      </w:pPr>
    </w:p>
    <w:p w14:paraId="3B758979" w14:textId="77777777" w:rsidR="006B4FCD" w:rsidRDefault="006B4FCD">
      <w:pPr>
        <w:shd w:val="clear" w:color="auto" w:fill="FFFFFF"/>
        <w:ind w:left="1440"/>
        <w:jc w:val="both"/>
      </w:pPr>
    </w:p>
    <w:p w14:paraId="2727AA3F" w14:textId="77777777" w:rsidR="006B4FCD" w:rsidRDefault="000F4E3A" w:rsidP="00E067F1">
      <w:pPr>
        <w:pStyle w:val="Titre4"/>
      </w:pPr>
      <w:r>
        <w:t xml:space="preserve">Résultat mesure Potentiomètre </w:t>
      </w:r>
    </w:p>
    <w:p w14:paraId="37BAEAB6" w14:textId="77777777" w:rsidR="006B4FCD" w:rsidRDefault="000F4E3A" w:rsidP="00E067F1">
      <w:pPr>
        <w:pStyle w:val="Titre4"/>
      </w:pPr>
      <w:r>
        <w:t xml:space="preserve">Résultat </w:t>
      </w:r>
      <w:r>
        <w:t xml:space="preserve">test accéléromètre (gyroscope) </w:t>
      </w:r>
    </w:p>
    <w:p w14:paraId="18CB07F5" w14:textId="77777777" w:rsidR="006B4FCD" w:rsidRDefault="000F4E3A" w:rsidP="00E067F1">
      <w:pPr>
        <w:pStyle w:val="Titre4"/>
      </w:pPr>
      <w:r>
        <w:t xml:space="preserve">Résultat commande ESC </w:t>
      </w:r>
    </w:p>
    <w:p w14:paraId="3FFD128D" w14:textId="77777777" w:rsidR="006B4FCD" w:rsidRDefault="000F4E3A">
      <w:pPr>
        <w:shd w:val="clear" w:color="auto" w:fill="FFFFFF"/>
        <w:jc w:val="both"/>
      </w:pPr>
      <w:r>
        <w:t xml:space="preserve">  </w:t>
      </w:r>
    </w:p>
    <w:p w14:paraId="6ABD8F2D" w14:textId="77777777" w:rsidR="006B4FCD" w:rsidRDefault="000F4E3A" w:rsidP="000C0B6D">
      <w:pPr>
        <w:pStyle w:val="Titre1"/>
      </w:pPr>
      <w:bookmarkStart w:id="7" w:name="_Toc99443787"/>
      <w:r>
        <w:lastRenderedPageBreak/>
        <w:t>Annexes</w:t>
      </w:r>
      <w:bookmarkEnd w:id="7"/>
      <w:r>
        <w:t xml:space="preserve"> </w:t>
      </w:r>
    </w:p>
    <w:p w14:paraId="052A9707" w14:textId="77777777" w:rsidR="006B4FCD" w:rsidRDefault="000F4E3A" w:rsidP="00E067F1">
      <w:pPr>
        <w:pStyle w:val="Titre4"/>
      </w:pPr>
      <w:r>
        <w:t xml:space="preserve">Mode d’emploi </w:t>
      </w:r>
      <w:r>
        <w:tab/>
      </w:r>
    </w:p>
    <w:p w14:paraId="4DF0ADAD" w14:textId="77777777" w:rsidR="006B4FCD" w:rsidRDefault="000F4E3A" w:rsidP="00E067F1">
      <w:pPr>
        <w:pStyle w:val="Titre4"/>
      </w:pPr>
      <w:proofErr w:type="spellStart"/>
      <w:r>
        <w:t>Register</w:t>
      </w:r>
      <w:proofErr w:type="spellEnd"/>
      <w:r>
        <w:t xml:space="preserve"> </w:t>
      </w:r>
      <w:proofErr w:type="spellStart"/>
      <w:r>
        <w:t>map</w:t>
      </w:r>
      <w:proofErr w:type="spellEnd"/>
      <w:r>
        <w:t xml:space="preserve"> = variables accessibles par l’utilisateurs </w:t>
      </w:r>
    </w:p>
    <w:p w14:paraId="2543A04A" w14:textId="77777777" w:rsidR="006B4FCD" w:rsidRDefault="000F4E3A" w:rsidP="00E067F1">
      <w:pPr>
        <w:pStyle w:val="Titre4"/>
      </w:pPr>
      <w:r>
        <w:t xml:space="preserve">Codes importants, intéressants </w:t>
      </w:r>
    </w:p>
    <w:p w14:paraId="2E68F393" w14:textId="77777777" w:rsidR="006B4FCD" w:rsidRPr="00AA0924" w:rsidRDefault="000F4E3A" w:rsidP="00E067F1">
      <w:pPr>
        <w:pStyle w:val="Titre4"/>
        <w:rPr>
          <w:lang w:val="en-US"/>
        </w:rPr>
      </w:pPr>
      <w:proofErr w:type="spellStart"/>
      <w:r w:rsidRPr="00AA0924">
        <w:rPr>
          <w:lang w:val="en-US"/>
        </w:rPr>
        <w:t>Liste</w:t>
      </w:r>
      <w:proofErr w:type="spellEnd"/>
      <w:r w:rsidRPr="00AA0924">
        <w:rPr>
          <w:lang w:val="en-US"/>
        </w:rPr>
        <w:t xml:space="preserve"> des </w:t>
      </w:r>
      <w:proofErr w:type="spellStart"/>
      <w:r w:rsidRPr="00AA0924">
        <w:rPr>
          <w:lang w:val="en-US"/>
        </w:rPr>
        <w:t>composants</w:t>
      </w:r>
      <w:proofErr w:type="spellEnd"/>
      <w:r w:rsidRPr="00AA0924">
        <w:rPr>
          <w:lang w:val="en-US"/>
        </w:rPr>
        <w:t xml:space="preserve"> (Bill of material) </w:t>
      </w:r>
    </w:p>
    <w:p w14:paraId="0B552D31" w14:textId="77777777" w:rsidR="006B4FCD" w:rsidRDefault="000F4E3A" w:rsidP="00E067F1">
      <w:pPr>
        <w:pStyle w:val="Titre4"/>
      </w:pPr>
      <w:r>
        <w:t xml:space="preserve">Biblio </w:t>
      </w:r>
    </w:p>
    <w:p w14:paraId="5DB35BA9" w14:textId="77777777" w:rsidR="006B4FCD" w:rsidRDefault="006B4FCD">
      <w:pPr>
        <w:jc w:val="both"/>
      </w:pPr>
    </w:p>
    <w:sectPr w:rsidR="006B4FC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C70B1"/>
    <w:multiLevelType w:val="multilevel"/>
    <w:tmpl w:val="F2847D48"/>
    <w:lvl w:ilvl="0">
      <w:start w:val="1"/>
      <w:numFmt w:val="lowerLetter"/>
      <w:lvlText w:val="%1."/>
      <w:lvlJc w:val="left"/>
      <w:pPr>
        <w:ind w:left="720" w:hanging="360"/>
      </w:pPr>
      <w:rPr>
        <w:rFonts w:ascii="Arial" w:eastAsia="Arial" w:hAnsi="Arial" w:cs="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44A7FC9"/>
    <w:multiLevelType w:val="hybridMultilevel"/>
    <w:tmpl w:val="25F2FC7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1AF84F7C"/>
    <w:multiLevelType w:val="multilevel"/>
    <w:tmpl w:val="BA5E1998"/>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3" w15:restartNumberingAfterBreak="0">
    <w:nsid w:val="1B7460CB"/>
    <w:multiLevelType w:val="multilevel"/>
    <w:tmpl w:val="494A1966"/>
    <w:lvl w:ilvl="0">
      <w:start w:val="3"/>
      <w:numFmt w:val="lowerLetter"/>
      <w:lvlText w:val="%1."/>
      <w:lvlJc w:val="left"/>
      <w:pPr>
        <w:ind w:left="720" w:hanging="360"/>
      </w:pPr>
      <w:rPr>
        <w:rFonts w:ascii="Arial" w:eastAsia="Arial" w:hAnsi="Arial" w:cs="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3C611B6"/>
    <w:multiLevelType w:val="multilevel"/>
    <w:tmpl w:val="719ABC1A"/>
    <w:lvl w:ilvl="0">
      <w:start w:val="5"/>
      <w:numFmt w:val="upperRoman"/>
      <w:lvlText w:val="%1."/>
      <w:lvlJc w:val="left"/>
      <w:pPr>
        <w:ind w:left="720" w:hanging="360"/>
      </w:pPr>
      <w:rPr>
        <w:rFonts w:ascii="Arial" w:eastAsia="Arial" w:hAnsi="Arial" w:cs="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54B6F11"/>
    <w:multiLevelType w:val="multilevel"/>
    <w:tmpl w:val="76E0E1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26F5378F"/>
    <w:multiLevelType w:val="multilevel"/>
    <w:tmpl w:val="3C944260"/>
    <w:lvl w:ilvl="0">
      <w:start w:val="3"/>
      <w:numFmt w:val="lowerLetter"/>
      <w:lvlText w:val="%1."/>
      <w:lvlJc w:val="left"/>
      <w:pPr>
        <w:ind w:left="720" w:hanging="360"/>
      </w:pPr>
      <w:rPr>
        <w:rFonts w:ascii="Arial" w:eastAsia="Arial" w:hAnsi="Arial" w:cs="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329D5FC6"/>
    <w:multiLevelType w:val="multilevel"/>
    <w:tmpl w:val="0974E3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41D0043C"/>
    <w:multiLevelType w:val="multilevel"/>
    <w:tmpl w:val="454E2EA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6532C19"/>
    <w:multiLevelType w:val="multilevel"/>
    <w:tmpl w:val="D5768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8DA0768"/>
    <w:multiLevelType w:val="multilevel"/>
    <w:tmpl w:val="C7883378"/>
    <w:lvl w:ilvl="0">
      <w:start w:val="1"/>
      <w:numFmt w:val="lowerLetter"/>
      <w:lvlText w:val="%1."/>
      <w:lvlJc w:val="left"/>
      <w:pPr>
        <w:ind w:left="720" w:hanging="360"/>
      </w:pPr>
      <w:rPr>
        <w:rFonts w:ascii="Arial" w:eastAsia="Arial" w:hAnsi="Arial" w:cs="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4BB35E6A"/>
    <w:multiLevelType w:val="hybridMultilevel"/>
    <w:tmpl w:val="EA0A1A3E"/>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4BC22345"/>
    <w:multiLevelType w:val="multilevel"/>
    <w:tmpl w:val="8A1CCDF8"/>
    <w:lvl w:ilvl="0">
      <w:start w:val="5"/>
      <w:numFmt w:val="lowerLetter"/>
      <w:lvlText w:val="%1."/>
      <w:lvlJc w:val="left"/>
      <w:pPr>
        <w:ind w:left="720" w:hanging="360"/>
      </w:pPr>
      <w:rPr>
        <w:rFonts w:ascii="Arial" w:eastAsia="Arial" w:hAnsi="Arial" w:cs="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54185209"/>
    <w:multiLevelType w:val="multilevel"/>
    <w:tmpl w:val="EE3C370C"/>
    <w:lvl w:ilvl="0">
      <w:start w:val="3"/>
      <w:numFmt w:val="upperRoman"/>
      <w:lvlText w:val="%1."/>
      <w:lvlJc w:val="left"/>
      <w:pPr>
        <w:ind w:left="720" w:hanging="360"/>
      </w:pPr>
      <w:rPr>
        <w:rFonts w:ascii="Arial" w:eastAsia="Arial" w:hAnsi="Arial" w:cs="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57841AC6"/>
    <w:multiLevelType w:val="multilevel"/>
    <w:tmpl w:val="CCE2858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15:restartNumberingAfterBreak="0">
    <w:nsid w:val="5B1927E7"/>
    <w:multiLevelType w:val="multilevel"/>
    <w:tmpl w:val="F4D63F02"/>
    <w:lvl w:ilvl="0">
      <w:start w:val="4"/>
      <w:numFmt w:val="upperRoman"/>
      <w:lvlText w:val="%1."/>
      <w:lvlJc w:val="left"/>
      <w:pPr>
        <w:ind w:left="720" w:hanging="360"/>
      </w:pPr>
      <w:rPr>
        <w:rFonts w:ascii="Arial" w:eastAsia="Arial" w:hAnsi="Arial" w:cs="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5C974480"/>
    <w:multiLevelType w:val="multilevel"/>
    <w:tmpl w:val="57DE58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65037865"/>
    <w:multiLevelType w:val="multilevel"/>
    <w:tmpl w:val="FB28EC58"/>
    <w:lvl w:ilvl="0">
      <w:start w:val="2"/>
      <w:numFmt w:val="lowerLetter"/>
      <w:lvlText w:val="%1."/>
      <w:lvlJc w:val="left"/>
      <w:pPr>
        <w:ind w:left="720" w:hanging="360"/>
      </w:pPr>
      <w:rPr>
        <w:rFonts w:ascii="Arial" w:eastAsia="Arial" w:hAnsi="Arial" w:cs="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66646892"/>
    <w:multiLevelType w:val="multilevel"/>
    <w:tmpl w:val="EE7CB19C"/>
    <w:lvl w:ilvl="0">
      <w:start w:val="2"/>
      <w:numFmt w:val="lowerLetter"/>
      <w:lvlText w:val="%1."/>
      <w:lvlJc w:val="left"/>
      <w:pPr>
        <w:ind w:left="720" w:hanging="360"/>
      </w:pPr>
      <w:rPr>
        <w:rFonts w:ascii="Arial" w:eastAsia="Arial" w:hAnsi="Arial" w:cs="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6D4710DE"/>
    <w:multiLevelType w:val="multilevel"/>
    <w:tmpl w:val="9F587376"/>
    <w:lvl w:ilvl="0">
      <w:start w:val="3"/>
      <w:numFmt w:val="lowerLetter"/>
      <w:lvlText w:val="%1."/>
      <w:lvlJc w:val="left"/>
      <w:pPr>
        <w:ind w:left="720" w:hanging="360"/>
      </w:pPr>
      <w:rPr>
        <w:rFonts w:ascii="Arial" w:eastAsia="Arial" w:hAnsi="Arial" w:cs="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6DB45FA4"/>
    <w:multiLevelType w:val="multilevel"/>
    <w:tmpl w:val="A372D16C"/>
    <w:lvl w:ilvl="0">
      <w:start w:val="4"/>
      <w:numFmt w:val="lowerLetter"/>
      <w:lvlText w:val="%1."/>
      <w:lvlJc w:val="left"/>
      <w:pPr>
        <w:ind w:left="720" w:hanging="360"/>
      </w:pPr>
      <w:rPr>
        <w:rFonts w:ascii="Arial" w:eastAsia="Arial" w:hAnsi="Arial" w:cs="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6F9861B1"/>
    <w:multiLevelType w:val="multilevel"/>
    <w:tmpl w:val="421A5FD2"/>
    <w:lvl w:ilvl="0">
      <w:start w:val="5"/>
      <w:numFmt w:val="lowerLetter"/>
      <w:lvlText w:val="%1."/>
      <w:lvlJc w:val="left"/>
      <w:pPr>
        <w:ind w:left="720" w:hanging="360"/>
      </w:pPr>
      <w:rPr>
        <w:rFonts w:ascii="Arial" w:eastAsia="Arial" w:hAnsi="Arial" w:cs="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703F7626"/>
    <w:multiLevelType w:val="multilevel"/>
    <w:tmpl w:val="BE101D54"/>
    <w:lvl w:ilvl="0">
      <w:start w:val="4"/>
      <w:numFmt w:val="lowerLetter"/>
      <w:lvlText w:val="%1."/>
      <w:lvlJc w:val="left"/>
      <w:pPr>
        <w:ind w:left="720" w:hanging="360"/>
      </w:pPr>
      <w:rPr>
        <w:rFonts w:ascii="Arial" w:eastAsia="Arial" w:hAnsi="Arial" w:cs="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2"/>
  </w:num>
  <w:num w:numId="2">
    <w:abstractNumId w:val="6"/>
  </w:num>
  <w:num w:numId="3">
    <w:abstractNumId w:val="16"/>
  </w:num>
  <w:num w:numId="4">
    <w:abstractNumId w:val="7"/>
  </w:num>
  <w:num w:numId="5">
    <w:abstractNumId w:val="15"/>
  </w:num>
  <w:num w:numId="6">
    <w:abstractNumId w:val="10"/>
  </w:num>
  <w:num w:numId="7">
    <w:abstractNumId w:val="19"/>
  </w:num>
  <w:num w:numId="8">
    <w:abstractNumId w:val="21"/>
  </w:num>
  <w:num w:numId="9">
    <w:abstractNumId w:val="8"/>
  </w:num>
  <w:num w:numId="10">
    <w:abstractNumId w:val="13"/>
  </w:num>
  <w:num w:numId="11">
    <w:abstractNumId w:val="4"/>
  </w:num>
  <w:num w:numId="12">
    <w:abstractNumId w:val="22"/>
  </w:num>
  <w:num w:numId="13">
    <w:abstractNumId w:val="9"/>
  </w:num>
  <w:num w:numId="14">
    <w:abstractNumId w:val="5"/>
  </w:num>
  <w:num w:numId="15">
    <w:abstractNumId w:val="18"/>
  </w:num>
  <w:num w:numId="16">
    <w:abstractNumId w:val="0"/>
  </w:num>
  <w:num w:numId="17">
    <w:abstractNumId w:val="20"/>
  </w:num>
  <w:num w:numId="18">
    <w:abstractNumId w:val="17"/>
  </w:num>
  <w:num w:numId="19">
    <w:abstractNumId w:val="14"/>
  </w:num>
  <w:num w:numId="20">
    <w:abstractNumId w:val="3"/>
  </w:num>
  <w:num w:numId="21">
    <w:abstractNumId w:val="11"/>
  </w:num>
  <w:num w:numId="22">
    <w:abstractNumId w:val="1"/>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FCD"/>
    <w:rsid w:val="000C0B6D"/>
    <w:rsid w:val="000F4E3A"/>
    <w:rsid w:val="001276AD"/>
    <w:rsid w:val="006B4FCD"/>
    <w:rsid w:val="006C5D43"/>
    <w:rsid w:val="00AA0924"/>
    <w:rsid w:val="00AD7EC8"/>
    <w:rsid w:val="00D513F4"/>
    <w:rsid w:val="00E067F1"/>
    <w:rsid w:val="00E737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1C357"/>
  <w15:docId w15:val="{BD1FEFA4-3FEC-4586-BFCA-B519E61C9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numPr>
        <w:numId w:val="23"/>
      </w:numPr>
      <w:spacing w:before="400" w:after="120"/>
      <w:outlineLvl w:val="0"/>
    </w:pPr>
    <w:rPr>
      <w:sz w:val="40"/>
      <w:szCs w:val="40"/>
    </w:rPr>
  </w:style>
  <w:style w:type="paragraph" w:styleId="Titre2">
    <w:name w:val="heading 2"/>
    <w:basedOn w:val="Normal"/>
    <w:next w:val="Normal"/>
    <w:uiPriority w:val="9"/>
    <w:unhideWhenUsed/>
    <w:qFormat/>
    <w:rsid w:val="006C5D43"/>
    <w:pPr>
      <w:keepNext/>
      <w:keepLines/>
      <w:numPr>
        <w:ilvl w:val="1"/>
        <w:numId w:val="23"/>
      </w:numPr>
      <w:spacing w:before="360" w:after="120"/>
      <w:outlineLvl w:val="1"/>
    </w:pPr>
    <w:rPr>
      <w:color w:val="A6A6A6" w:themeColor="background1" w:themeShade="A6"/>
      <w:sz w:val="24"/>
      <w:szCs w:val="32"/>
    </w:rPr>
  </w:style>
  <w:style w:type="paragraph" w:styleId="Titre3">
    <w:name w:val="heading 3"/>
    <w:basedOn w:val="Normal"/>
    <w:next w:val="Normal"/>
    <w:uiPriority w:val="9"/>
    <w:unhideWhenUsed/>
    <w:qFormat/>
    <w:pPr>
      <w:keepNext/>
      <w:keepLines/>
      <w:numPr>
        <w:ilvl w:val="2"/>
        <w:numId w:val="23"/>
      </w:numPr>
      <w:spacing w:before="320" w:after="80"/>
      <w:outlineLvl w:val="2"/>
    </w:pPr>
    <w:rPr>
      <w:color w:val="434343"/>
      <w:sz w:val="28"/>
      <w:szCs w:val="28"/>
    </w:rPr>
  </w:style>
  <w:style w:type="paragraph" w:styleId="Titre4">
    <w:name w:val="heading 4"/>
    <w:basedOn w:val="Normal"/>
    <w:next w:val="Normal"/>
    <w:uiPriority w:val="9"/>
    <w:unhideWhenUsed/>
    <w:qFormat/>
    <w:rsid w:val="00E067F1"/>
    <w:pPr>
      <w:keepNext/>
      <w:keepLines/>
      <w:numPr>
        <w:ilvl w:val="3"/>
        <w:numId w:val="23"/>
      </w:numPr>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numPr>
        <w:ilvl w:val="4"/>
        <w:numId w:val="23"/>
      </w:numPr>
      <w:spacing w:before="240" w:after="80"/>
      <w:outlineLvl w:val="4"/>
    </w:pPr>
    <w:rPr>
      <w:color w:val="666666"/>
    </w:rPr>
  </w:style>
  <w:style w:type="paragraph" w:styleId="Titre6">
    <w:name w:val="heading 6"/>
    <w:basedOn w:val="Normal"/>
    <w:next w:val="Normal"/>
    <w:uiPriority w:val="9"/>
    <w:semiHidden/>
    <w:unhideWhenUsed/>
    <w:qFormat/>
    <w:pPr>
      <w:keepNext/>
      <w:keepLines/>
      <w:numPr>
        <w:ilvl w:val="5"/>
        <w:numId w:val="23"/>
      </w:numPr>
      <w:spacing w:before="240" w:after="80"/>
      <w:outlineLvl w:val="5"/>
    </w:pPr>
    <w:rPr>
      <w:i/>
      <w:color w:val="666666"/>
    </w:rPr>
  </w:style>
  <w:style w:type="paragraph" w:styleId="Titre7">
    <w:name w:val="heading 7"/>
    <w:basedOn w:val="Normal"/>
    <w:next w:val="Normal"/>
    <w:link w:val="Titre7Car"/>
    <w:uiPriority w:val="9"/>
    <w:semiHidden/>
    <w:unhideWhenUsed/>
    <w:qFormat/>
    <w:rsid w:val="00E7376A"/>
    <w:pPr>
      <w:keepNext/>
      <w:keepLines/>
      <w:numPr>
        <w:ilvl w:val="6"/>
        <w:numId w:val="23"/>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E7376A"/>
    <w:pPr>
      <w:keepNext/>
      <w:keepLines/>
      <w:numPr>
        <w:ilvl w:val="7"/>
        <w:numId w:val="2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7376A"/>
    <w:pPr>
      <w:keepNext/>
      <w:keepLines/>
      <w:numPr>
        <w:ilvl w:val="8"/>
        <w:numId w:val="2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En-ttedetabledesmatires">
    <w:name w:val="TOC Heading"/>
    <w:basedOn w:val="Titre1"/>
    <w:next w:val="Normal"/>
    <w:uiPriority w:val="39"/>
    <w:unhideWhenUsed/>
    <w:qFormat/>
    <w:rsid w:val="00AA0924"/>
    <w:pPr>
      <w:spacing w:before="240" w:after="0" w:line="259" w:lineRule="auto"/>
      <w:outlineLvl w:val="9"/>
    </w:pPr>
    <w:rPr>
      <w:rFonts w:asciiTheme="majorHAnsi" w:eastAsiaTheme="majorEastAsia" w:hAnsiTheme="majorHAnsi" w:cstheme="majorBidi"/>
      <w:color w:val="365F91" w:themeColor="accent1" w:themeShade="BF"/>
      <w:sz w:val="32"/>
      <w:szCs w:val="32"/>
      <w:lang w:val="fr-FR"/>
    </w:rPr>
  </w:style>
  <w:style w:type="paragraph" w:styleId="TM1">
    <w:name w:val="toc 1"/>
    <w:basedOn w:val="Normal"/>
    <w:next w:val="Normal"/>
    <w:autoRedefine/>
    <w:uiPriority w:val="39"/>
    <w:unhideWhenUsed/>
    <w:rsid w:val="00AA0924"/>
    <w:pPr>
      <w:spacing w:after="100"/>
    </w:pPr>
  </w:style>
  <w:style w:type="paragraph" w:styleId="TM2">
    <w:name w:val="toc 2"/>
    <w:basedOn w:val="Normal"/>
    <w:next w:val="Normal"/>
    <w:autoRedefine/>
    <w:uiPriority w:val="39"/>
    <w:unhideWhenUsed/>
    <w:rsid w:val="00AA0924"/>
    <w:pPr>
      <w:spacing w:after="100"/>
      <w:ind w:left="220"/>
    </w:pPr>
  </w:style>
  <w:style w:type="character" w:styleId="Lienhypertexte">
    <w:name w:val="Hyperlink"/>
    <w:basedOn w:val="Policepardfaut"/>
    <w:uiPriority w:val="99"/>
    <w:unhideWhenUsed/>
    <w:rsid w:val="00AA0924"/>
    <w:rPr>
      <w:color w:val="0000FF" w:themeColor="hyperlink"/>
      <w:u w:val="single"/>
    </w:rPr>
  </w:style>
  <w:style w:type="paragraph" w:styleId="Paragraphedeliste">
    <w:name w:val="List Paragraph"/>
    <w:basedOn w:val="Normal"/>
    <w:uiPriority w:val="34"/>
    <w:qFormat/>
    <w:rsid w:val="00D513F4"/>
    <w:pPr>
      <w:ind w:left="720"/>
      <w:contextualSpacing/>
    </w:pPr>
  </w:style>
  <w:style w:type="character" w:customStyle="1" w:styleId="Titre7Car">
    <w:name w:val="Titre 7 Car"/>
    <w:basedOn w:val="Policepardfaut"/>
    <w:link w:val="Titre7"/>
    <w:uiPriority w:val="9"/>
    <w:semiHidden/>
    <w:rsid w:val="00E7376A"/>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E7376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7376A"/>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6C5D43"/>
    <w:pPr>
      <w:spacing w:after="200" w:line="240" w:lineRule="auto"/>
    </w:pPr>
    <w:rPr>
      <w:i/>
      <w:iCs/>
      <w:color w:val="1F497D" w:themeColor="text2"/>
      <w:sz w:val="18"/>
      <w:szCs w:val="18"/>
    </w:rPr>
  </w:style>
  <w:style w:type="paragraph" w:styleId="Tabledesillustrations">
    <w:name w:val="table of figures"/>
    <w:basedOn w:val="Normal"/>
    <w:next w:val="Normal"/>
    <w:uiPriority w:val="99"/>
    <w:unhideWhenUsed/>
    <w:rsid w:val="006C5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48A79-EF5B-4F1C-9713-7F120B2B9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9</Pages>
  <Words>1381</Words>
  <Characters>7601</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Yann Kader Axel Obou N'DO</cp:lastModifiedBy>
  <cp:revision>4</cp:revision>
  <dcterms:created xsi:type="dcterms:W3CDTF">2022-03-28T21:25:00Z</dcterms:created>
  <dcterms:modified xsi:type="dcterms:W3CDTF">2022-03-29T09:09:00Z</dcterms:modified>
</cp:coreProperties>
</file>