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075045" cy="1367790"/>
            <wp:effectExtent l="19050" t="0" r="190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2480"/>
          <w:tab w:val="left" w:pos="9401"/>
        </w:tabs>
      </w:pPr>
      <w:r>
        <w:rPr>
          <w:color w:val="000000"/>
          <w:shd w:val="clear" w:color="auto" w:fill="FAD3B4"/>
        </w:rPr>
        <w:tab/>
      </w:r>
      <w:r>
        <w:rPr>
          <w:color w:val="000000"/>
          <w:shd w:val="clear" w:color="auto" w:fill="FAD3B4"/>
        </w:rPr>
        <w:t xml:space="preserve">NAAC DVV </w:t>
      </w:r>
      <w:r>
        <w:rPr>
          <w:color w:val="000000"/>
          <w:spacing w:val="-2"/>
          <w:shd w:val="clear" w:color="auto" w:fill="FAD3B4"/>
        </w:rPr>
        <w:t>CLARIFICATIONS</w:t>
      </w:r>
      <w:r>
        <w:rPr>
          <w:color w:val="000000"/>
          <w:shd w:val="clear" w:color="auto" w:fill="FAD3B4"/>
        </w:rPr>
        <w:tab/>
      </w:r>
    </w:p>
    <w:p>
      <w:pPr>
        <w:spacing w:before="60"/>
        <w:rPr>
          <w:b/>
          <w:sz w:val="16"/>
          <w:szCs w:val="16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CRITERION 5 - STUDENT SUPPORT AND PROGRESSION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Documents relating to placement cell such as brochures</w:t>
      </w:r>
    </w:p>
    <w:p>
      <w:pPr>
        <w:rPr>
          <w:b/>
          <w:sz w:val="28"/>
          <w:szCs w:val="28"/>
        </w:rPr>
      </w:pPr>
    </w:p>
    <w:tbl>
      <w:tblPr>
        <w:tblStyle w:val="3"/>
        <w:tblW w:w="97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559"/>
        <w:gridCol w:w="3402"/>
        <w:gridCol w:w="1418"/>
        <w:gridCol w:w="1559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714" w:type="dxa"/>
            <w:shd w:val="clear" w:color="auto" w:fill="D5E2BB"/>
            <w:vAlign w:val="center"/>
          </w:tcPr>
          <w:p>
            <w:pPr>
              <w:pStyle w:val="9"/>
              <w:ind w:left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1559" w:type="dxa"/>
            <w:shd w:val="clear" w:color="auto" w:fill="D5E2BB"/>
            <w:vAlign w:val="center"/>
          </w:tcPr>
          <w:p>
            <w:pPr>
              <w:pStyle w:val="9"/>
              <w:ind w:left="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shd w:val="clear" w:color="auto" w:fill="D5E2BB"/>
            <w:vAlign w:val="center"/>
          </w:tcPr>
          <w:p>
            <w:pPr>
              <w:pStyle w:val="9"/>
              <w:ind w:left="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activity</w:t>
            </w:r>
          </w:p>
        </w:tc>
        <w:tc>
          <w:tcPr>
            <w:tcW w:w="1418" w:type="dxa"/>
            <w:shd w:val="clear" w:color="auto" w:fill="D5E2BB"/>
            <w:vAlign w:val="center"/>
          </w:tcPr>
          <w:p>
            <w:pPr>
              <w:pStyle w:val="9"/>
              <w:ind w:left="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audience</w:t>
            </w:r>
          </w:p>
        </w:tc>
        <w:tc>
          <w:tcPr>
            <w:tcW w:w="1559" w:type="dxa"/>
            <w:shd w:val="clear" w:color="auto" w:fill="D5E2BB"/>
            <w:vAlign w:val="center"/>
          </w:tcPr>
          <w:p>
            <w:pPr>
              <w:pStyle w:val="9"/>
              <w:ind w:left="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students attended / participated</w:t>
            </w:r>
          </w:p>
        </w:tc>
        <w:tc>
          <w:tcPr>
            <w:tcW w:w="1134" w:type="dxa"/>
            <w:shd w:val="clear" w:color="auto" w:fill="D5E2BB"/>
            <w:vAlign w:val="center"/>
          </w:tcPr>
          <w:p>
            <w:pPr>
              <w:pStyle w:val="9"/>
              <w:ind w:left="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to relevant 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18.02.2023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Crack Competitive Exams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events/1REPORT22-23II III_11-17.pdf"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04.08.2022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&amp; Verbal Aptitude Training Program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199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events/2REPORT22-23II III_3-10.pdf"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02.02.2023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Career Guidance Program: Pathway to Success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IV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174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events/3Report22-23 IV_3-9.pdf"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12.07.2021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Crack Civil Service Exam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175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events/4Report21-22II III_11-17.pdf"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10.09.2021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 &amp; Verbal Aptitude Training Program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167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events/5Report21-22II III_3-10.pdf"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07.02.2022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Guidance Program: Coding your Future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IV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162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events/6Report21-22IV_3-9.pdf"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07.09.2020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 to crack GATE Exam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164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events/7Report20-21II III_11-17.pdf"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07.12.2020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Reasoning and Verbal Aptitude Training Program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156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events/8Report20-21II III_3-10.pdf"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11.01.2021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Guidance: Charting Success in Engineering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IV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230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events/9Report20-21IV_3-9.pdf"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14.09.2019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succeed in GATE Exam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232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events/10Report19-20II III_11-17.pdf"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08.01.2020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&amp; Verbal Aptitude Training Program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159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events/11Report19-20II III_3-10.pdf"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03.02.2020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Roadmap: Student to Professional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IV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events/12Report19-20IV_3-9.pdf"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18.11.2018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Opportunities in GATE Field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205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events/13Report18-19II III_11-17.pdf"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28.08.2018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 &amp; Verbal Aptitude Training Program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III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212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events/14Report18-19II III_3-10.pdf"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4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right="198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04.02.2019</w:t>
            </w:r>
          </w:p>
        </w:tc>
        <w:tc>
          <w:tcPr>
            <w:tcW w:w="3402" w:type="dxa"/>
            <w:vAlign w:val="center"/>
          </w:tcPr>
          <w:p>
            <w:pPr>
              <w:pStyle w:val="9"/>
              <w:ind w:left="110" w:right="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Guidance: Powering up Careers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ind w:left="110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UG IV Year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187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left="7" w:right="18"/>
              <w:rPr>
                <w:color w:val="0000FF"/>
                <w:spacing w:val="-4"/>
                <w:sz w:val="24"/>
                <w:szCs w:val="24"/>
                <w:u w:val="single" w:color="0000FF"/>
              </w:rPr>
            </w:pP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instrText xml:space="preserve"> HYPERLINK "https://nscet.org/ssr/dvv-clarification/c5/5.2.1/5.2.1 placement events/15Report18-19IV_3-9.pdf" </w:instrTex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  <w:sz w:val="24"/>
                <w:szCs w:val="24"/>
              </w:rPr>
              <w:t>VIEW</w:t>
            </w:r>
            <w:r>
              <w:rPr>
                <w:color w:val="0000FF"/>
                <w:spacing w:val="-4"/>
                <w:sz w:val="24"/>
                <w:szCs w:val="24"/>
                <w:u w:val="single" w:color="0000FF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pStyle w:val="9"/>
        <w:spacing w:before="240" w:after="240"/>
        <w:ind w:left="426" w:right="639"/>
        <w:jc w:val="both"/>
      </w:pPr>
    </w:p>
    <w:sectPr>
      <w:type w:val="continuous"/>
      <w:pgSz w:w="11910" w:h="16840"/>
      <w:pgMar w:top="800" w:right="1160" w:bottom="851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132FC4"/>
    <w:multiLevelType w:val="multilevel"/>
    <w:tmpl w:val="6D132F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90314"/>
    <w:rsid w:val="0002405B"/>
    <w:rsid w:val="00111F2D"/>
    <w:rsid w:val="00137831"/>
    <w:rsid w:val="001B66C2"/>
    <w:rsid w:val="002360EE"/>
    <w:rsid w:val="005B33DF"/>
    <w:rsid w:val="006613C6"/>
    <w:rsid w:val="00785ECD"/>
    <w:rsid w:val="00861968"/>
    <w:rsid w:val="008F5C97"/>
    <w:rsid w:val="00962AC8"/>
    <w:rsid w:val="009E3BED"/>
    <w:rsid w:val="00AB0295"/>
    <w:rsid w:val="00AD3273"/>
    <w:rsid w:val="00B85D96"/>
    <w:rsid w:val="00D173AF"/>
    <w:rsid w:val="00D76525"/>
    <w:rsid w:val="00D90314"/>
    <w:rsid w:val="00E05DF3"/>
    <w:rsid w:val="00E33CE5"/>
    <w:rsid w:val="00EC026D"/>
    <w:rsid w:val="00ED5BD2"/>
    <w:rsid w:val="00F4170E"/>
    <w:rsid w:val="00F514CE"/>
    <w:rsid w:val="00FD13B4"/>
    <w:rsid w:val="02432D9D"/>
    <w:rsid w:val="0DC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28"/>
      <w:szCs w:val="2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241"/>
      <w:ind w:left="147"/>
    </w:pPr>
    <w:rPr>
      <w:b/>
      <w:bCs/>
      <w:sz w:val="32"/>
      <w:szCs w:val="32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  <w:jc w:val="center"/>
    </w:p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Default"/>
    <w:uiPriority w:val="0"/>
    <w:pPr>
      <w:widowControl/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4083D-7124-41D6-A974-427FB30759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1144</Characters>
  <Lines>10</Lines>
  <Paragraphs>2</Paragraphs>
  <TotalTime>27</TotalTime>
  <ScaleCrop>false</ScaleCrop>
  <LinksUpToDate>false</LinksUpToDate>
  <CharactersWithSpaces>1290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2024-02-22T18:09:00Z</dcterms:created>
  <dc:creator>user</dc:creator>
  <cp:lastModifiedBy>CSE BOYZ</cp:lastModifiedBy>
  <dcterms:modified xsi:type="dcterms:W3CDTF">2024-02-23T07:14:13Z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1033-12.2.0.13431</vt:lpwstr>
  </property>
  <property fmtid="{D5CDD505-2E9C-101B-9397-08002B2CF9AE}" pid="7" name="ICV">
    <vt:lpwstr>3A301155F62246ACA23B6E7CDDA9FC8A_12</vt:lpwstr>
  </property>
</Properties>
</file>