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1C580242" w:rsidR="00B95A54" w:rsidRDefault="006350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BackBone의 역할 및 yolo 구조 분석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백본은 객체의 특징 추출을 담당하는 부분이고,</w:t>
      </w:r>
      <w:r w:rsidR="00C86F28">
        <w:rPr>
          <w:rFonts w:hint="eastAsia"/>
          <w:sz w:val="20"/>
          <w:szCs w:val="20"/>
        </w:rPr>
        <w:t xml:space="preserve"> Bottleneck이 반복되며 정보를 가공하는 구조 같다.</w:t>
      </w:r>
      <w:r w:rsidR="00424C93">
        <w:rPr>
          <w:sz w:val="20"/>
          <w:szCs w:val="20"/>
        </w:rPr>
        <w:br/>
      </w:r>
    </w:p>
    <w:p w14:paraId="330AF526" w14:textId="77958CF3" w:rsidR="00292DF3" w:rsidRPr="003B7163" w:rsidRDefault="00292DF3" w:rsidP="00292DF3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  <w:r w:rsidR="00B17E23">
        <w:rPr>
          <w:rFonts w:hint="eastAsia"/>
          <w:sz w:val="24"/>
        </w:rPr>
        <w:t xml:space="preserve"> </w:t>
      </w:r>
      <w:r w:rsidR="002A404F">
        <w:rPr>
          <w:rFonts w:hint="eastAsia"/>
          <w:sz w:val="24"/>
        </w:rPr>
        <w:t xml:space="preserve"> </w:t>
      </w:r>
      <w:r w:rsidR="009D2C64">
        <w:rPr>
          <w:rFonts w:hint="eastAsia"/>
          <w:sz w:val="24"/>
        </w:rPr>
        <w:t xml:space="preserve"> - 준비 갈 완료!!</w:t>
      </w:r>
    </w:p>
    <w:p w14:paraId="466B7438" w14:textId="667E8D0A" w:rsidR="00292DF3" w:rsidRPr="00AD695C" w:rsidRDefault="00292DF3" w:rsidP="00292DF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="002A404F">
        <w:rPr>
          <w:rFonts w:hint="eastAsia"/>
          <w:szCs w:val="22"/>
        </w:rPr>
        <w:t xml:space="preserve"> 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7F7B2A19" w14:textId="4F4F74CC" w:rsidR="00292DF3" w:rsidRDefault="00C86F28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B776E0">
        <w:rPr>
          <w:rFonts w:hint="eastAsia"/>
          <w:sz w:val="20"/>
          <w:szCs w:val="20"/>
        </w:rPr>
        <w:t>1111</w:t>
      </w:r>
      <w:r w:rsidR="00C546D6">
        <w:rPr>
          <w:rFonts w:hint="eastAsia"/>
          <w:sz w:val="20"/>
          <w:szCs w:val="20"/>
        </w:rPr>
        <w:t>_ta</w:t>
      </w:r>
    </w:p>
    <w:p w14:paraId="162BC528" w14:textId="5FC84051" w:rsidR="00A50A9C" w:rsidRDefault="00A50A9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B776E0">
        <w:rPr>
          <w:rFonts w:hint="eastAsia"/>
          <w:sz w:val="20"/>
          <w:szCs w:val="20"/>
        </w:rPr>
        <w:t>1221</w:t>
      </w:r>
      <w:r w:rsidR="00C546D6">
        <w:rPr>
          <w:rFonts w:hint="eastAsia"/>
          <w:sz w:val="20"/>
          <w:szCs w:val="20"/>
        </w:rPr>
        <w:t>_ta</w:t>
      </w:r>
    </w:p>
    <w:p w14:paraId="6CC81DA6" w14:textId="54264D42" w:rsidR="00B776E0" w:rsidRDefault="00B776E0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v5n_2222_ta</w:t>
      </w:r>
    </w:p>
    <w:p w14:paraId="1D3455DA" w14:textId="79D0CE52" w:rsidR="00C86F28" w:rsidRDefault="00C86F28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B776E0">
        <w:rPr>
          <w:rFonts w:hint="eastAsia"/>
          <w:sz w:val="20"/>
          <w:szCs w:val="20"/>
        </w:rPr>
        <w:t>2332</w:t>
      </w:r>
      <w:r w:rsidR="00C546D6">
        <w:rPr>
          <w:rFonts w:hint="eastAsia"/>
          <w:sz w:val="20"/>
          <w:szCs w:val="20"/>
        </w:rPr>
        <w:t>_ta</w:t>
      </w:r>
    </w:p>
    <w:p w14:paraId="421B690A" w14:textId="64BBBF3F" w:rsidR="00C86F28" w:rsidRDefault="00C86F28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B776E0">
        <w:rPr>
          <w:rFonts w:hint="eastAsia"/>
          <w:sz w:val="20"/>
          <w:szCs w:val="20"/>
        </w:rPr>
        <w:t>1111</w:t>
      </w:r>
      <w:r w:rsidR="00C546D6">
        <w:rPr>
          <w:rFonts w:hint="eastAsia"/>
          <w:sz w:val="20"/>
          <w:szCs w:val="20"/>
        </w:rPr>
        <w:t>_ta</w:t>
      </w:r>
    </w:p>
    <w:p w14:paraId="1B8C025C" w14:textId="4A10CAE8" w:rsidR="00A50A9C" w:rsidRDefault="00A50A9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B776E0">
        <w:rPr>
          <w:rFonts w:hint="eastAsia"/>
          <w:sz w:val="20"/>
          <w:szCs w:val="20"/>
        </w:rPr>
        <w:t>1221</w:t>
      </w:r>
      <w:r w:rsidR="00C546D6">
        <w:rPr>
          <w:rFonts w:hint="eastAsia"/>
          <w:sz w:val="20"/>
          <w:szCs w:val="20"/>
        </w:rPr>
        <w:t>_ta</w:t>
      </w:r>
    </w:p>
    <w:p w14:paraId="7C6B5A65" w14:textId="4B9227E6" w:rsidR="00B776E0" w:rsidRDefault="00B776E0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>
        <w:rPr>
          <w:rFonts w:hint="eastAsia"/>
          <w:sz w:val="20"/>
          <w:szCs w:val="20"/>
        </w:rPr>
        <w:t>2222</w:t>
      </w:r>
      <w:r>
        <w:rPr>
          <w:rFonts w:hint="eastAsia"/>
          <w:sz w:val="20"/>
          <w:szCs w:val="20"/>
        </w:rPr>
        <w:t>_ta</w:t>
      </w:r>
    </w:p>
    <w:p w14:paraId="0E5C8ED4" w14:textId="66EAD649" w:rsidR="00C86F28" w:rsidRDefault="00C86F28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B776E0">
        <w:rPr>
          <w:rFonts w:hint="eastAsia"/>
          <w:sz w:val="20"/>
          <w:szCs w:val="20"/>
        </w:rPr>
        <w:t>2332</w:t>
      </w:r>
      <w:r w:rsidR="00C546D6">
        <w:rPr>
          <w:rFonts w:hint="eastAsia"/>
          <w:sz w:val="20"/>
          <w:szCs w:val="20"/>
        </w:rPr>
        <w:t>_ta</w:t>
      </w:r>
    </w:p>
    <w:p w14:paraId="416C2F4C" w14:textId="77777777" w:rsidR="00292DF3" w:rsidRPr="00292DF3" w:rsidRDefault="00292DF3" w:rsidP="00292DF3">
      <w:pPr>
        <w:pStyle w:val="a6"/>
        <w:ind w:left="1857"/>
        <w:rPr>
          <w:sz w:val="20"/>
          <w:szCs w:val="20"/>
        </w:rPr>
      </w:pP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1DAEE25D" w14:textId="5054A902" w:rsidR="00635010" w:rsidRPr="00292DF3" w:rsidRDefault="00635010" w:rsidP="00292DF3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백본 부분의 반복횟수 조절 시 성능 변화 분석</w:t>
      </w:r>
      <w:r w:rsidR="002D5537">
        <w:rPr>
          <w:sz w:val="20"/>
          <w:szCs w:val="20"/>
        </w:rPr>
        <w:br/>
      </w:r>
      <w:r w:rsidR="002D5537">
        <w:rPr>
          <w:rFonts w:hint="eastAsia"/>
          <w:sz w:val="20"/>
          <w:szCs w:val="20"/>
        </w:rPr>
        <w:t xml:space="preserve">- 가설 : </w:t>
      </w:r>
      <w:r w:rsidR="00C86F28">
        <w:rPr>
          <w:rFonts w:hint="eastAsia"/>
          <w:sz w:val="20"/>
          <w:szCs w:val="20"/>
        </w:rPr>
        <w:t xml:space="preserve">백본에서 사용되는 모듈의 </w:t>
      </w:r>
      <w:r w:rsidR="002D5537">
        <w:rPr>
          <w:rFonts w:hint="eastAsia"/>
          <w:sz w:val="20"/>
          <w:szCs w:val="20"/>
        </w:rPr>
        <w:t>반복 수를 늘리면 성능이 증가할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292DF3">
        <w:rPr>
          <w:rFonts w:hint="eastAsia"/>
          <w:sz w:val="20"/>
          <w:szCs w:val="20"/>
        </w:rPr>
        <w:t>1, 2</w:t>
      </w:r>
      <w:r w:rsidR="00A50A9C">
        <w:rPr>
          <w:rFonts w:hint="eastAsia"/>
          <w:sz w:val="20"/>
          <w:szCs w:val="20"/>
        </w:rPr>
        <w:t>, 3</w:t>
      </w:r>
      <w:r w:rsidR="00852FBA">
        <w:rPr>
          <w:rFonts w:hint="eastAsia"/>
          <w:sz w:val="20"/>
          <w:szCs w:val="20"/>
        </w:rPr>
        <w:t>, 4</w:t>
      </w:r>
      <w:r w:rsidR="00292DF3">
        <w:rPr>
          <w:rFonts w:hint="eastAsia"/>
          <w:sz w:val="20"/>
          <w:szCs w:val="20"/>
        </w:rPr>
        <w:t xml:space="preserve"> 비교 + </w:t>
      </w:r>
      <w:r w:rsidR="00A50A9C">
        <w:rPr>
          <w:rFonts w:hint="eastAsia"/>
          <w:sz w:val="20"/>
          <w:szCs w:val="20"/>
        </w:rPr>
        <w:t>5, 6</w:t>
      </w:r>
      <w:r w:rsidR="00852FBA">
        <w:rPr>
          <w:rFonts w:hint="eastAsia"/>
          <w:sz w:val="20"/>
          <w:szCs w:val="20"/>
        </w:rPr>
        <w:t>, 7, 8</w:t>
      </w:r>
      <w:r w:rsidR="00292DF3">
        <w:rPr>
          <w:rFonts w:hint="eastAsia"/>
          <w:sz w:val="20"/>
          <w:szCs w:val="20"/>
        </w:rPr>
        <w:t xml:space="preserve"> 비교 </w:t>
      </w:r>
    </w:p>
    <w:p w14:paraId="1F81A702" w14:textId="77777777" w:rsidR="009162A3" w:rsidRPr="00852FBA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292DF3">
      <w:pPr>
        <w:pStyle w:val="a6"/>
        <w:numPr>
          <w:ilvl w:val="1"/>
          <w:numId w:val="2"/>
        </w:numPr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056CE233" w14:textId="4ED7C400" w:rsidR="008B6FDE" w:rsidRPr="00A63E8C" w:rsidRDefault="00292DDC" w:rsidP="00C86F28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NPU 성능, GPU 성능</w:t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608805B0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데이터 : 제공받은 train set과 </w:t>
      </w:r>
      <w:r w:rsidR="00852FBA">
        <w:rPr>
          <w:rFonts w:hint="eastAsia"/>
          <w:sz w:val="20"/>
          <w:szCs w:val="20"/>
        </w:rPr>
        <w:t>add</w:t>
      </w:r>
      <w:r>
        <w:rPr>
          <w:rFonts w:hint="eastAsia"/>
          <w:sz w:val="20"/>
          <w:szCs w:val="20"/>
        </w:rPr>
        <w:t xml:space="preserve">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A41558">
        <w:rPr>
          <w:rFonts w:hint="eastAsia"/>
          <w:sz w:val="20"/>
          <w:szCs w:val="20"/>
        </w:rPr>
        <w:t>est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8n_org_tv</w:t>
      </w:r>
      <w:r w:rsidR="009E4CC2">
        <w:rPr>
          <w:rFonts w:hint="eastAsia"/>
          <w:sz w:val="20"/>
          <w:szCs w:val="20"/>
        </w:rPr>
        <w:t xml:space="preserve"> :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8n_k6_tv :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8n_2442 /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5n_2442 /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concat</w:t>
      </w:r>
      <w:r w:rsidR="00084928">
        <w:rPr>
          <w:rFonts w:hint="eastAsia"/>
          <w:sz w:val="20"/>
          <w:szCs w:val="20"/>
        </w:rPr>
        <w:t>하는 채널 개수가 많아 연산량이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 w:rsidRPr="00691A31">
        <w:rPr>
          <w:sz w:val="20"/>
          <w:szCs w:val="20"/>
        </w:rPr>
        <w:t>GhostBottleneck은 Bottleneck보다 효율적인 연산량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r w:rsidR="009A3673" w:rsidRPr="003C4550">
        <w:rPr>
          <w:sz w:val="20"/>
          <w:szCs w:val="20"/>
        </w:rPr>
        <w:t>손실량은 C2f &gt;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손실량은 </w:t>
      </w:r>
      <w:r w:rsidR="00C356D2" w:rsidRPr="003C4550">
        <w:rPr>
          <w:sz w:val="20"/>
          <w:szCs w:val="20"/>
        </w:rPr>
        <w:t>C2f &gt;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lastRenderedPageBreak/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concat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C3 &gt;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r w:rsidR="00954E8F">
        <w:rPr>
          <w:rFonts w:hint="eastAsia"/>
          <w:sz w:val="20"/>
          <w:szCs w:val="20"/>
        </w:rPr>
        <w:t>손실량이</w:t>
      </w:r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C2f는 concat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>와 GhostConv의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32D" w:rsidRPr="00CE332D">
        <w:rPr>
          <w:sz w:val="20"/>
          <w:szCs w:val="20"/>
        </w:rPr>
        <w:t>GhostConv는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concat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>가능성이 있다.</w:t>
      </w:r>
      <w:r w:rsidR="0051774A" w:rsidRPr="0051774A">
        <w:rPr>
          <w:rFonts w:hint="eastAsia"/>
          <w:sz w:val="20"/>
          <w:szCs w:val="20"/>
        </w:rPr>
        <w:t>.</w:t>
      </w:r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Ghostconv가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결과 :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>Conv, GhostConv와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>위의 실험들을 통해 C2f와 GhostConv에서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많은 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 xml:space="preserve">: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GhostConv</w:t>
      </w:r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GhostConv</w:t>
      </w:r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결과 :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Conv vs GhostConv</w:t>
      </w:r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Whatmough, A. Mundy, and M. Mattina, "Searching for Winograd-aware Quantized Networks," </w:t>
      </w:r>
      <w:r w:rsidRPr="00CC2D47">
        <w:rPr>
          <w:i/>
          <w:iCs/>
          <w:sz w:val="16"/>
          <w:szCs w:val="16"/>
        </w:rPr>
        <w:t>Proc. of the 3rd MLSys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>B. Jacob, S. Kligys, B. Chen, M. Zhu, M. Tang, A. Howard, H. Adam, and D. Kalenichenko</w:t>
      </w:r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r w:rsidR="003A654F" w:rsidRPr="003A654F">
        <w:rPr>
          <w:i/>
          <w:iCs/>
          <w:sz w:val="16"/>
          <w:szCs w:val="16"/>
        </w:rPr>
        <w:t>arXiv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D9C5A" w14:textId="77777777" w:rsidR="009E25B3" w:rsidRDefault="009E25B3" w:rsidP="00635010">
      <w:pPr>
        <w:spacing w:after="0"/>
      </w:pPr>
      <w:r>
        <w:separator/>
      </w:r>
    </w:p>
  </w:endnote>
  <w:endnote w:type="continuationSeparator" w:id="0">
    <w:p w14:paraId="06CB2F70" w14:textId="77777777" w:rsidR="009E25B3" w:rsidRDefault="009E25B3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22948" w14:textId="77777777" w:rsidR="009E25B3" w:rsidRDefault="009E25B3" w:rsidP="00635010">
      <w:pPr>
        <w:spacing w:after="0"/>
      </w:pPr>
      <w:r>
        <w:separator/>
      </w:r>
    </w:p>
  </w:footnote>
  <w:footnote w:type="continuationSeparator" w:id="0">
    <w:p w14:paraId="55159092" w14:textId="77777777" w:rsidR="009E25B3" w:rsidRDefault="009E25B3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4428"/>
    <w:rsid w:val="00097139"/>
    <w:rsid w:val="000B04F9"/>
    <w:rsid w:val="000C460E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0DAE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92DF3"/>
    <w:rsid w:val="002A132B"/>
    <w:rsid w:val="002A404F"/>
    <w:rsid w:val="002D1B35"/>
    <w:rsid w:val="002D5537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0493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76817"/>
    <w:rsid w:val="0048161C"/>
    <w:rsid w:val="00484A9B"/>
    <w:rsid w:val="00491258"/>
    <w:rsid w:val="004B010E"/>
    <w:rsid w:val="004B3A06"/>
    <w:rsid w:val="004B3B14"/>
    <w:rsid w:val="004C2464"/>
    <w:rsid w:val="004C407B"/>
    <w:rsid w:val="004D3534"/>
    <w:rsid w:val="004F3AE6"/>
    <w:rsid w:val="004F72AF"/>
    <w:rsid w:val="00504F95"/>
    <w:rsid w:val="00505F8C"/>
    <w:rsid w:val="0051774A"/>
    <w:rsid w:val="00521A5B"/>
    <w:rsid w:val="00530841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17616"/>
    <w:rsid w:val="006219A1"/>
    <w:rsid w:val="00627D24"/>
    <w:rsid w:val="00635010"/>
    <w:rsid w:val="0063790C"/>
    <w:rsid w:val="00644E4A"/>
    <w:rsid w:val="00651D85"/>
    <w:rsid w:val="00656DE1"/>
    <w:rsid w:val="006723E1"/>
    <w:rsid w:val="006759AD"/>
    <w:rsid w:val="00684B30"/>
    <w:rsid w:val="00691A31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B40C4"/>
    <w:rsid w:val="007C45CA"/>
    <w:rsid w:val="007C5A11"/>
    <w:rsid w:val="007C61C0"/>
    <w:rsid w:val="007D1673"/>
    <w:rsid w:val="00810408"/>
    <w:rsid w:val="00825143"/>
    <w:rsid w:val="00850661"/>
    <w:rsid w:val="00852FBA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3F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2C64"/>
    <w:rsid w:val="009D34CF"/>
    <w:rsid w:val="009D3628"/>
    <w:rsid w:val="009D4AAE"/>
    <w:rsid w:val="009D6ECC"/>
    <w:rsid w:val="009E25B3"/>
    <w:rsid w:val="009E2C2C"/>
    <w:rsid w:val="009E3B2C"/>
    <w:rsid w:val="009E4CC2"/>
    <w:rsid w:val="00A13D25"/>
    <w:rsid w:val="00A3790C"/>
    <w:rsid w:val="00A41558"/>
    <w:rsid w:val="00A476FA"/>
    <w:rsid w:val="00A50A9C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3937"/>
    <w:rsid w:val="00AE3E5A"/>
    <w:rsid w:val="00AF0D6B"/>
    <w:rsid w:val="00B0081A"/>
    <w:rsid w:val="00B10AB3"/>
    <w:rsid w:val="00B12E17"/>
    <w:rsid w:val="00B14B0A"/>
    <w:rsid w:val="00B17E23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776E0"/>
    <w:rsid w:val="00B82A7E"/>
    <w:rsid w:val="00B83C33"/>
    <w:rsid w:val="00B84D2F"/>
    <w:rsid w:val="00B95A54"/>
    <w:rsid w:val="00BB322C"/>
    <w:rsid w:val="00BB5378"/>
    <w:rsid w:val="00BB7454"/>
    <w:rsid w:val="00BB7EB3"/>
    <w:rsid w:val="00BC0E74"/>
    <w:rsid w:val="00BC63F4"/>
    <w:rsid w:val="00BF0D2F"/>
    <w:rsid w:val="00C16FAC"/>
    <w:rsid w:val="00C21332"/>
    <w:rsid w:val="00C22C3B"/>
    <w:rsid w:val="00C356D2"/>
    <w:rsid w:val="00C546D6"/>
    <w:rsid w:val="00C568BE"/>
    <w:rsid w:val="00C57146"/>
    <w:rsid w:val="00C609FE"/>
    <w:rsid w:val="00C63EFA"/>
    <w:rsid w:val="00C6576A"/>
    <w:rsid w:val="00C76D85"/>
    <w:rsid w:val="00C86F28"/>
    <w:rsid w:val="00CB21AB"/>
    <w:rsid w:val="00CC2D47"/>
    <w:rsid w:val="00CD698D"/>
    <w:rsid w:val="00CD7C3F"/>
    <w:rsid w:val="00CE16F9"/>
    <w:rsid w:val="00CE332D"/>
    <w:rsid w:val="00CF2BE3"/>
    <w:rsid w:val="00CF3CA4"/>
    <w:rsid w:val="00CF59D7"/>
    <w:rsid w:val="00D165D4"/>
    <w:rsid w:val="00D24C24"/>
    <w:rsid w:val="00D34A9A"/>
    <w:rsid w:val="00D52238"/>
    <w:rsid w:val="00D53A89"/>
    <w:rsid w:val="00D56F6C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C06F9"/>
    <w:rsid w:val="00DD10DC"/>
    <w:rsid w:val="00DD12FD"/>
    <w:rsid w:val="00DD521F"/>
    <w:rsid w:val="00DE0820"/>
    <w:rsid w:val="00DE4AC3"/>
    <w:rsid w:val="00DE4F5E"/>
    <w:rsid w:val="00DE6A95"/>
    <w:rsid w:val="00E04977"/>
    <w:rsid w:val="00E0597A"/>
    <w:rsid w:val="00E13A06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37A8"/>
    <w:rsid w:val="00F6670E"/>
    <w:rsid w:val="00F67615"/>
    <w:rsid w:val="00F84F6C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791</cp:revision>
  <dcterms:created xsi:type="dcterms:W3CDTF">2024-11-17T03:44:00Z</dcterms:created>
  <dcterms:modified xsi:type="dcterms:W3CDTF">2024-11-27T13:07:00Z</dcterms:modified>
</cp:coreProperties>
</file>